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4A0373" w:rsidRPr="004A0373" w:rsidRDefault="004A0373" w:rsidP="004A0373">
      <w:pPr>
        <w:spacing w:after="0" w:line="320" w:lineRule="exact"/>
        <w:jc w:val="both"/>
        <w:rPr>
          <w:rFonts w:ascii="Arial Narrow" w:eastAsia="Times New Roman" w:hAnsi="Arial Narrow" w:cs="Arial"/>
          <w:b/>
          <w:bCs/>
          <w:sz w:val="24"/>
          <w:szCs w:val="24"/>
          <w:lang w:val="en-GB"/>
        </w:rPr>
      </w:pPr>
      <w:r w:rsidRPr="004A0373">
        <w:rPr>
          <w:rFonts w:ascii="Arial Narrow" w:eastAsia="Times New Roman" w:hAnsi="Arial Narrow" w:cs="Arial"/>
          <w:b/>
          <w:bCs/>
          <w:sz w:val="24"/>
          <w:szCs w:val="24"/>
          <w:lang w:val="en-GB"/>
        </w:rPr>
        <w:t>QUESTION FOR WRITTEN REPLY</w:t>
      </w:r>
    </w:p>
    <w:p w:rsidR="004A0373" w:rsidRPr="004A0373" w:rsidRDefault="004A0373" w:rsidP="004A0373">
      <w:pPr>
        <w:spacing w:after="0" w:line="320" w:lineRule="exact"/>
        <w:jc w:val="both"/>
        <w:rPr>
          <w:rFonts w:ascii="Arial Narrow" w:eastAsia="Times New Roman" w:hAnsi="Arial Narrow" w:cs="Arial"/>
          <w:b/>
          <w:bCs/>
          <w:sz w:val="24"/>
          <w:szCs w:val="24"/>
          <w:lang w:val="en-GB"/>
        </w:rPr>
      </w:pPr>
    </w:p>
    <w:p w:rsidR="004A0373" w:rsidRPr="004A0373" w:rsidRDefault="004A0373" w:rsidP="004A0373">
      <w:pPr>
        <w:keepNext/>
        <w:spacing w:after="0" w:line="320" w:lineRule="exact"/>
        <w:jc w:val="both"/>
        <w:outlineLvl w:val="0"/>
        <w:rPr>
          <w:rFonts w:ascii="Arial Narrow" w:eastAsia="Times New Roman" w:hAnsi="Arial Narrow" w:cs="Arial"/>
          <w:b/>
          <w:bCs/>
          <w:sz w:val="24"/>
          <w:szCs w:val="24"/>
          <w:lang w:val="en-GB"/>
        </w:rPr>
      </w:pPr>
      <w:r w:rsidRPr="004A0373">
        <w:rPr>
          <w:rFonts w:ascii="Arial Narrow" w:eastAsia="Times New Roman" w:hAnsi="Arial Narrow" w:cs="Arial"/>
          <w:b/>
          <w:bCs/>
          <w:sz w:val="24"/>
          <w:szCs w:val="24"/>
          <w:lang w:val="en-GB"/>
        </w:rPr>
        <w:t>QUESTION NO. 4548</w:t>
      </w:r>
    </w:p>
    <w:p w:rsidR="004A0373" w:rsidRPr="004A0373" w:rsidRDefault="004A0373" w:rsidP="004A0373">
      <w:pPr>
        <w:spacing w:after="0" w:line="240" w:lineRule="auto"/>
        <w:rPr>
          <w:rFonts w:ascii="Arial Narrow" w:eastAsia="Times New Roman" w:hAnsi="Arial Narrow"/>
          <w:sz w:val="24"/>
          <w:szCs w:val="24"/>
          <w:lang w:val="en-GB"/>
        </w:rPr>
      </w:pPr>
    </w:p>
    <w:p w:rsidR="004A0373" w:rsidRPr="004A0373" w:rsidRDefault="004A0373" w:rsidP="004A0373">
      <w:pPr>
        <w:spacing w:after="0" w:line="320" w:lineRule="exact"/>
        <w:jc w:val="both"/>
        <w:rPr>
          <w:rFonts w:ascii="Arial Narrow" w:eastAsia="Times New Roman" w:hAnsi="Arial Narrow" w:cs="Arial"/>
          <w:b/>
          <w:bCs/>
          <w:sz w:val="24"/>
          <w:szCs w:val="24"/>
          <w:lang w:val="en-GB"/>
        </w:rPr>
      </w:pPr>
      <w:r w:rsidRPr="004A0373">
        <w:rPr>
          <w:rFonts w:ascii="Arial Narrow" w:eastAsia="Times New Roman" w:hAnsi="Arial Narrow" w:cs="Arial"/>
          <w:b/>
          <w:bCs/>
          <w:sz w:val="24"/>
          <w:szCs w:val="24"/>
          <w:lang w:val="en-GB"/>
        </w:rPr>
        <w:t>DATE OF PUBLICATION: FRIDAY 25 NOVEMBER 2022</w:t>
      </w:r>
    </w:p>
    <w:p w:rsidR="004A0373" w:rsidRPr="004A0373" w:rsidRDefault="004A0373" w:rsidP="004A0373">
      <w:pPr>
        <w:spacing w:after="0" w:line="320" w:lineRule="exact"/>
        <w:jc w:val="both"/>
        <w:rPr>
          <w:rFonts w:ascii="Arial Narrow" w:eastAsia="Times New Roman" w:hAnsi="Arial Narrow" w:cs="Arial"/>
          <w:b/>
          <w:bCs/>
          <w:sz w:val="24"/>
          <w:szCs w:val="24"/>
          <w:lang w:val="en-GB"/>
        </w:rPr>
      </w:pPr>
    </w:p>
    <w:p w:rsidR="004A0373" w:rsidRPr="004A0373" w:rsidRDefault="004A0373" w:rsidP="004A0373">
      <w:pPr>
        <w:keepNext/>
        <w:spacing w:after="0" w:line="320" w:lineRule="exact"/>
        <w:jc w:val="both"/>
        <w:outlineLvl w:val="1"/>
        <w:rPr>
          <w:rFonts w:ascii="Arial Narrow" w:eastAsia="Times New Roman" w:hAnsi="Arial Narrow" w:cs="Arial"/>
          <w:b/>
          <w:bCs/>
          <w:sz w:val="24"/>
          <w:szCs w:val="24"/>
          <w:lang w:val="en-GB"/>
        </w:rPr>
      </w:pPr>
      <w:r w:rsidRPr="004A0373">
        <w:rPr>
          <w:rFonts w:ascii="Arial Narrow" w:eastAsia="Times New Roman" w:hAnsi="Arial Narrow" w:cs="Arial"/>
          <w:b/>
          <w:bCs/>
          <w:sz w:val="24"/>
          <w:szCs w:val="24"/>
          <w:lang w:val="en-GB"/>
        </w:rPr>
        <w:t>INTERNAL QUESTION PAPER 50 – 2022</w:t>
      </w:r>
    </w:p>
    <w:p w:rsidR="004A0373" w:rsidRPr="004A0373" w:rsidRDefault="004A0373" w:rsidP="004A0373">
      <w:pPr>
        <w:spacing w:after="0" w:line="240" w:lineRule="auto"/>
        <w:rPr>
          <w:rFonts w:ascii="Arial Narrow" w:eastAsia="Times New Roman" w:hAnsi="Arial Narrow"/>
          <w:sz w:val="24"/>
          <w:szCs w:val="24"/>
          <w:lang w:val="en-GB"/>
        </w:rPr>
      </w:pPr>
    </w:p>
    <w:p w:rsidR="004A0373" w:rsidRPr="004A0373" w:rsidRDefault="004A0373" w:rsidP="004A0373">
      <w:pPr>
        <w:spacing w:before="100" w:beforeAutospacing="1" w:after="100" w:afterAutospacing="1" w:line="320" w:lineRule="atLeast"/>
        <w:ind w:left="720" w:hanging="720"/>
        <w:jc w:val="both"/>
        <w:outlineLvl w:val="0"/>
        <w:rPr>
          <w:rFonts w:ascii="Arial" w:hAnsi="Arial" w:cs="Arial"/>
          <w:sz w:val="24"/>
          <w:szCs w:val="24"/>
        </w:rPr>
      </w:pPr>
      <w:r w:rsidRPr="004A0373">
        <w:rPr>
          <w:rFonts w:ascii="Arial" w:hAnsi="Arial" w:cs="Arial"/>
          <w:b/>
          <w:bCs/>
          <w:sz w:val="24"/>
          <w:szCs w:val="24"/>
          <w:lang w:val="en-US"/>
        </w:rPr>
        <w:t>4548.</w:t>
      </w:r>
      <w:r w:rsidRPr="004A0373">
        <w:rPr>
          <w:rFonts w:ascii="Arial" w:hAnsi="Arial" w:cs="Arial"/>
          <w:b/>
          <w:bCs/>
          <w:sz w:val="24"/>
          <w:szCs w:val="24"/>
          <w:lang w:val="en-US"/>
        </w:rPr>
        <w:tab/>
        <w:t xml:space="preserve">Ms L L van der Merwe (IFP) </w:t>
      </w:r>
      <w:r w:rsidRPr="004A0373">
        <w:rPr>
          <w:rFonts w:ascii="Arial" w:hAnsi="Arial" w:cs="Arial"/>
          <w:b/>
          <w:sz w:val="24"/>
          <w:szCs w:val="24"/>
        </w:rPr>
        <w:t>to ask the Minister of Home Affairs</w:t>
      </w:r>
      <w:r w:rsidRPr="004A0373">
        <w:rPr>
          <w:rFonts w:ascii="Arial" w:hAnsi="Arial" w:cs="Arial"/>
          <w:b/>
          <w:sz w:val="24"/>
          <w:szCs w:val="24"/>
        </w:rPr>
        <w:fldChar w:fldCharType="begin"/>
      </w:r>
      <w:r w:rsidRPr="004A0373">
        <w:rPr>
          <w:rFonts w:ascii="Arial" w:hAnsi="Arial" w:cs="Arial"/>
        </w:rPr>
        <w:instrText xml:space="preserve"> XE "</w:instrText>
      </w:r>
      <w:r w:rsidRPr="004A0373">
        <w:rPr>
          <w:rFonts w:ascii="Arial" w:hAnsi="Arial" w:cs="Arial"/>
          <w:b/>
          <w:sz w:val="24"/>
          <w:szCs w:val="24"/>
        </w:rPr>
        <w:instrText>Home Affairs</w:instrText>
      </w:r>
      <w:r w:rsidRPr="004A0373">
        <w:rPr>
          <w:rFonts w:ascii="Arial" w:hAnsi="Arial" w:cs="Arial"/>
        </w:rPr>
        <w:instrText xml:space="preserve">" </w:instrText>
      </w:r>
      <w:r w:rsidRPr="004A0373">
        <w:rPr>
          <w:rFonts w:ascii="Arial" w:hAnsi="Arial" w:cs="Arial"/>
          <w:b/>
          <w:sz w:val="24"/>
          <w:szCs w:val="24"/>
        </w:rPr>
        <w:fldChar w:fldCharType="end"/>
      </w:r>
      <w:r w:rsidRPr="004A0373">
        <w:rPr>
          <w:rFonts w:ascii="Arial" w:hAnsi="Arial" w:cs="Arial"/>
          <w:b/>
          <w:sz w:val="24"/>
          <w:szCs w:val="24"/>
        </w:rPr>
        <w:t xml:space="preserve">: </w:t>
      </w:r>
    </w:p>
    <w:p w:rsidR="004A0373" w:rsidRPr="004A0373" w:rsidRDefault="004A0373" w:rsidP="004A0373">
      <w:pPr>
        <w:tabs>
          <w:tab w:val="left" w:pos="0"/>
        </w:tabs>
        <w:spacing w:before="100" w:beforeAutospacing="1" w:after="100" w:afterAutospacing="1" w:line="320" w:lineRule="atLeast"/>
        <w:jc w:val="both"/>
        <w:outlineLvl w:val="0"/>
        <w:rPr>
          <w:rFonts w:ascii="Arial" w:hAnsi="Arial" w:cs="Arial"/>
          <w:sz w:val="24"/>
          <w:szCs w:val="24"/>
        </w:rPr>
      </w:pPr>
      <w:r w:rsidRPr="004A0373">
        <w:rPr>
          <w:rFonts w:ascii="Arial" w:hAnsi="Arial" w:cs="Arial"/>
          <w:sz w:val="24"/>
          <w:szCs w:val="24"/>
        </w:rPr>
        <w:t>Whether, in view of a recent presentation to the Portfolio Committee on Home Affairs that indicates that the Republic is home to 15 million undocumented persons, he has found that the numbers point to (a) a complete failure by his department to implement its own immigration laws and (b) a safety and security threat to the nation; if not, why not in each case; if so, what steps will be taken to remedy the perceived illegal migration crisis in the Republic?</w:t>
      </w:r>
      <w:r w:rsidRPr="004A0373">
        <w:rPr>
          <w:rFonts w:ascii="Arial" w:hAnsi="Arial" w:cs="Arial"/>
          <w:sz w:val="24"/>
          <w:szCs w:val="24"/>
        </w:rPr>
        <w:tab/>
      </w:r>
      <w:r w:rsidRPr="004A0373">
        <w:rPr>
          <w:rFonts w:ascii="Arial" w:hAnsi="Arial" w:cs="Arial"/>
          <w:sz w:val="24"/>
          <w:szCs w:val="24"/>
        </w:rPr>
        <w:tab/>
      </w:r>
      <w:r w:rsidRPr="004A0373">
        <w:rPr>
          <w:rFonts w:ascii="Arial" w:hAnsi="Arial" w:cs="Arial"/>
          <w:sz w:val="24"/>
          <w:szCs w:val="24"/>
        </w:rPr>
        <w:tab/>
      </w:r>
      <w:r w:rsidRPr="004A037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A0373">
        <w:rPr>
          <w:rFonts w:ascii="Arial" w:hAnsi="Arial" w:cs="Arial"/>
          <w:sz w:val="24"/>
          <w:szCs w:val="24"/>
        </w:rPr>
        <w:tab/>
      </w:r>
      <w:r w:rsidRPr="004A0373">
        <w:rPr>
          <w:rFonts w:ascii="Arial" w:hAnsi="Arial" w:cs="Arial"/>
          <w:sz w:val="24"/>
          <w:szCs w:val="24"/>
        </w:rPr>
        <w:tab/>
        <w:t>NW5677E</w:t>
      </w:r>
    </w:p>
    <w:p w:rsidR="004A0373" w:rsidRDefault="004A0373" w:rsidP="004A0373">
      <w:pPr>
        <w:tabs>
          <w:tab w:val="left" w:pos="0"/>
        </w:tabs>
        <w:spacing w:before="100" w:beforeAutospacing="1" w:after="100" w:afterAutospacing="1" w:line="320" w:lineRule="atLeast"/>
        <w:ind w:left="709" w:hanging="709"/>
        <w:jc w:val="both"/>
        <w:outlineLvl w:val="0"/>
        <w:rPr>
          <w:rFonts w:ascii="Arial" w:eastAsia="Times New Roman" w:hAnsi="Arial" w:cs="Arial"/>
          <w:b/>
          <w:sz w:val="24"/>
          <w:szCs w:val="24"/>
          <w:lang w:val="en-GB"/>
        </w:rPr>
      </w:pPr>
    </w:p>
    <w:p w:rsidR="004A0373" w:rsidRPr="004A0373" w:rsidRDefault="004A0373" w:rsidP="004A0373">
      <w:pPr>
        <w:tabs>
          <w:tab w:val="left" w:pos="0"/>
        </w:tabs>
        <w:spacing w:before="100" w:beforeAutospacing="1" w:after="100" w:afterAutospacing="1" w:line="320" w:lineRule="atLeas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r w:rsidRPr="004A0373">
        <w:rPr>
          <w:rFonts w:ascii="Arial" w:eastAsia="Times New Roman" w:hAnsi="Arial" w:cs="Arial"/>
          <w:sz w:val="24"/>
          <w:szCs w:val="24"/>
          <w:lang w:val="en-GB"/>
        </w:rPr>
        <w:t xml:space="preserve"> </w:t>
      </w:r>
    </w:p>
    <w:p w:rsidR="004A0373" w:rsidRDefault="004A0373" w:rsidP="004A0373">
      <w:pPr>
        <w:numPr>
          <w:ilvl w:val="0"/>
          <w:numId w:val="38"/>
        </w:numPr>
        <w:tabs>
          <w:tab w:val="left" w:pos="0"/>
        </w:tabs>
        <w:spacing w:before="100" w:beforeAutospacing="1" w:after="100" w:afterAutospacing="1" w:line="320" w:lineRule="atLeast"/>
        <w:ind w:hanging="720"/>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Honourable member, firstly I want to iterate that t</w:t>
      </w:r>
      <w:r w:rsidRPr="004A0373">
        <w:rPr>
          <w:rFonts w:ascii="Arial" w:eastAsia="Times New Roman" w:hAnsi="Arial" w:cs="Arial"/>
          <w:sz w:val="24"/>
          <w:szCs w:val="24"/>
          <w:lang w:val="en-GB"/>
        </w:rPr>
        <w:t>he department does not believe that figure is accurate as we have not been provided scientific evidence that it is so. The most credible source the department is aware of is the figures given by the Statistician General Risenga Maluleke where a figure of 3.95 million foreign nationals are said to be in South Africa according to their mid-year population estimates in 2021.</w:t>
      </w:r>
    </w:p>
    <w:p w:rsidR="004A0373" w:rsidRDefault="004A0373" w:rsidP="00640EA9">
      <w:pPr>
        <w:tabs>
          <w:tab w:val="left" w:pos="0"/>
        </w:tabs>
        <w:spacing w:before="100" w:beforeAutospacing="1" w:after="100" w:afterAutospacing="1" w:line="320" w:lineRule="atLeast"/>
        <w:contextualSpacing/>
        <w:jc w:val="both"/>
        <w:outlineLvl w:val="0"/>
        <w:rPr>
          <w:rFonts w:ascii="Arial" w:eastAsia="Times New Roman" w:hAnsi="Arial" w:cs="Arial"/>
          <w:sz w:val="24"/>
          <w:szCs w:val="24"/>
          <w:lang w:val="en-GB"/>
        </w:rPr>
      </w:pPr>
    </w:p>
    <w:p w:rsidR="004A0373" w:rsidRPr="004A0373" w:rsidRDefault="00640EA9" w:rsidP="00640EA9">
      <w:pPr>
        <w:tabs>
          <w:tab w:val="left" w:pos="0"/>
        </w:tabs>
        <w:spacing w:before="100" w:beforeAutospacing="1" w:after="100" w:afterAutospacing="1" w:line="320" w:lineRule="atLeast"/>
        <w:ind w:left="720"/>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Secondly, t</w:t>
      </w:r>
      <w:r w:rsidR="004A0373" w:rsidRPr="004A0373">
        <w:rPr>
          <w:rFonts w:ascii="Arial" w:eastAsia="Times New Roman" w:hAnsi="Arial" w:cs="Arial"/>
          <w:sz w:val="24"/>
          <w:szCs w:val="24"/>
          <w:lang w:val="en-GB"/>
        </w:rPr>
        <w:t>he Department is not failing to implement its own immigration laws</w:t>
      </w:r>
      <w:r w:rsidR="004A0373">
        <w:rPr>
          <w:rFonts w:ascii="Arial" w:eastAsia="Times New Roman" w:hAnsi="Arial" w:cs="Arial"/>
          <w:sz w:val="24"/>
          <w:szCs w:val="24"/>
          <w:lang w:val="en-GB"/>
        </w:rPr>
        <w:t xml:space="preserve"> </w:t>
      </w:r>
      <w:r w:rsidR="004A0373" w:rsidRPr="004A0373">
        <w:rPr>
          <w:rFonts w:ascii="Arial" w:eastAsia="Times New Roman" w:hAnsi="Arial" w:cs="Arial"/>
          <w:sz w:val="24"/>
          <w:szCs w:val="24"/>
          <w:lang w:val="en-GB"/>
        </w:rPr>
        <w:t xml:space="preserve">as indicated in its annual reports, through various programmes, including the law enforcement operations in the security cluster to detect unlawful immigrants, prosecute and deport them or issue orders to leave. </w:t>
      </w:r>
    </w:p>
    <w:p w:rsidR="004A0373" w:rsidRPr="004A0373" w:rsidRDefault="004A0373" w:rsidP="004A0373">
      <w:pPr>
        <w:tabs>
          <w:tab w:val="left" w:pos="0"/>
        </w:tabs>
        <w:spacing w:before="100" w:beforeAutospacing="1" w:after="100" w:afterAutospacing="1" w:line="320" w:lineRule="atLeast"/>
        <w:ind w:left="720" w:hanging="720"/>
        <w:contextualSpacing/>
        <w:jc w:val="both"/>
        <w:outlineLvl w:val="0"/>
        <w:rPr>
          <w:rFonts w:ascii="Arial" w:eastAsia="Times New Roman" w:hAnsi="Arial" w:cs="Arial"/>
          <w:sz w:val="24"/>
          <w:szCs w:val="24"/>
          <w:lang w:val="en-GB"/>
        </w:rPr>
      </w:pPr>
    </w:p>
    <w:p w:rsidR="004A0373" w:rsidRPr="004A0373" w:rsidRDefault="004A0373" w:rsidP="004A0373">
      <w:pPr>
        <w:tabs>
          <w:tab w:val="left" w:pos="0"/>
        </w:tabs>
        <w:spacing w:before="100" w:beforeAutospacing="1" w:after="100" w:afterAutospacing="1" w:line="320" w:lineRule="atLeast"/>
        <w:ind w:left="720" w:hanging="720"/>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ab/>
      </w:r>
      <w:r w:rsidRPr="004A0373">
        <w:rPr>
          <w:rFonts w:ascii="Arial" w:eastAsia="Times New Roman" w:hAnsi="Arial" w:cs="Arial"/>
          <w:sz w:val="24"/>
          <w:szCs w:val="24"/>
          <w:lang w:val="en-GB"/>
        </w:rPr>
        <w:t xml:space="preserve">To prevent re-offending, their details are captured on the Visa Entry and Stop List and the </w:t>
      </w:r>
      <w:proofErr w:type="gramStart"/>
      <w:r w:rsidRPr="004A0373">
        <w:rPr>
          <w:rFonts w:ascii="Arial" w:eastAsia="Times New Roman" w:hAnsi="Arial" w:cs="Arial"/>
          <w:sz w:val="24"/>
          <w:szCs w:val="24"/>
          <w:lang w:val="en-GB"/>
        </w:rPr>
        <w:t>entry as well as departure of all travellers are</w:t>
      </w:r>
      <w:proofErr w:type="gramEnd"/>
      <w:r w:rsidRPr="004A0373">
        <w:rPr>
          <w:rFonts w:ascii="Arial" w:eastAsia="Times New Roman" w:hAnsi="Arial" w:cs="Arial"/>
          <w:sz w:val="24"/>
          <w:szCs w:val="24"/>
          <w:lang w:val="en-GB"/>
        </w:rPr>
        <w:t xml:space="preserve"> recorded on the Movement Control System. This is one of the tools that Port Control utilises to prevent undesirable or prohibited persons from entering into the country.</w:t>
      </w:r>
    </w:p>
    <w:p w:rsidR="004A0373" w:rsidRPr="004A0373" w:rsidRDefault="004A0373" w:rsidP="004A0373">
      <w:pPr>
        <w:tabs>
          <w:tab w:val="left" w:pos="0"/>
        </w:tabs>
        <w:spacing w:before="100" w:beforeAutospacing="1" w:after="100" w:afterAutospacing="1" w:line="320" w:lineRule="atLeast"/>
        <w:ind w:left="720" w:hanging="720"/>
        <w:contextualSpacing/>
        <w:jc w:val="both"/>
        <w:outlineLvl w:val="0"/>
        <w:rPr>
          <w:rFonts w:ascii="Arial" w:eastAsia="Times New Roman" w:hAnsi="Arial" w:cs="Arial"/>
          <w:sz w:val="24"/>
          <w:szCs w:val="24"/>
          <w:lang w:val="en-GB"/>
        </w:rPr>
      </w:pPr>
    </w:p>
    <w:p w:rsidR="004A0373" w:rsidRPr="004A0373" w:rsidRDefault="004A0373" w:rsidP="004A0373">
      <w:pPr>
        <w:tabs>
          <w:tab w:val="left" w:pos="0"/>
        </w:tabs>
        <w:spacing w:before="100" w:beforeAutospacing="1" w:after="100" w:afterAutospacing="1" w:line="320" w:lineRule="atLeast"/>
        <w:ind w:left="720" w:hanging="720"/>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ab/>
      </w:r>
      <w:r w:rsidRPr="004A0373">
        <w:rPr>
          <w:rFonts w:ascii="Arial" w:eastAsia="Times New Roman" w:hAnsi="Arial" w:cs="Arial"/>
          <w:sz w:val="24"/>
          <w:szCs w:val="24"/>
          <w:lang w:val="en-GB"/>
        </w:rPr>
        <w:t>The review of the systems of managing the issuing and extension of temporary residence visas and conferring of permanent residence permits is underway to improve the effectiveness of the policy, infrastructure and implementation.</w:t>
      </w:r>
    </w:p>
    <w:p w:rsidR="004A0373" w:rsidRPr="004A0373" w:rsidRDefault="004A0373" w:rsidP="004A0373">
      <w:pPr>
        <w:tabs>
          <w:tab w:val="left" w:pos="0"/>
        </w:tabs>
        <w:spacing w:before="100" w:beforeAutospacing="1" w:after="100" w:afterAutospacing="1" w:line="320" w:lineRule="atLeast"/>
        <w:ind w:left="720" w:hanging="720"/>
        <w:contextualSpacing/>
        <w:jc w:val="both"/>
        <w:outlineLvl w:val="0"/>
        <w:rPr>
          <w:rFonts w:ascii="Arial" w:eastAsia="Times New Roman" w:hAnsi="Arial" w:cs="Arial"/>
          <w:sz w:val="24"/>
          <w:szCs w:val="24"/>
          <w:lang w:val="en-GB"/>
        </w:rPr>
      </w:pPr>
    </w:p>
    <w:p w:rsidR="004A0373" w:rsidRPr="004A0373" w:rsidRDefault="004A0373" w:rsidP="004A0373">
      <w:pPr>
        <w:numPr>
          <w:ilvl w:val="0"/>
          <w:numId w:val="38"/>
        </w:numPr>
        <w:tabs>
          <w:tab w:val="left" w:pos="0"/>
        </w:tabs>
        <w:spacing w:before="100" w:beforeAutospacing="1" w:after="100" w:afterAutospacing="1" w:line="320" w:lineRule="atLeast"/>
        <w:ind w:hanging="720"/>
        <w:contextualSpacing/>
        <w:jc w:val="both"/>
        <w:outlineLvl w:val="0"/>
        <w:rPr>
          <w:rFonts w:ascii="Arial" w:eastAsia="Times New Roman" w:hAnsi="Arial" w:cs="Arial"/>
          <w:sz w:val="24"/>
          <w:szCs w:val="24"/>
          <w:lang w:val="en-GB"/>
        </w:rPr>
      </w:pPr>
      <w:r w:rsidRPr="004A0373">
        <w:rPr>
          <w:rFonts w:ascii="Arial" w:eastAsia="Times New Roman" w:hAnsi="Arial" w:cs="Arial"/>
          <w:sz w:val="24"/>
          <w:szCs w:val="24"/>
          <w:lang w:val="en-GB"/>
        </w:rPr>
        <w:t>The porousness of the country’s borders is well-documented, hence the establishment of the Border Management Authority to respond and manage the borderline under one strategic and implementation structure. The performance in the target areas will be reviewable within the 2023/24 financial year, with effect from 1 April 2023.</w:t>
      </w:r>
    </w:p>
    <w:p w:rsidR="004A0373" w:rsidRDefault="004A0373" w:rsidP="004A0373">
      <w:pPr>
        <w:spacing w:after="0" w:line="320" w:lineRule="atLeast"/>
        <w:jc w:val="both"/>
        <w:rPr>
          <w:rFonts w:ascii="Arial Narrow" w:eastAsia="Times New Roman" w:hAnsi="Arial Narrow" w:cs="Arial"/>
          <w:b/>
          <w:bCs/>
          <w:sz w:val="24"/>
          <w:szCs w:val="24"/>
          <w:lang w:val="en-GB"/>
        </w:rPr>
      </w:pPr>
    </w:p>
    <w:p w:rsidR="00640EA9" w:rsidRPr="00640EA9" w:rsidRDefault="00640EA9" w:rsidP="00640EA9">
      <w:pPr>
        <w:tabs>
          <w:tab w:val="left" w:pos="0"/>
        </w:tabs>
        <w:spacing w:before="100" w:beforeAutospacing="1" w:after="100" w:afterAutospacing="1" w:line="240" w:lineRule="auto"/>
        <w:ind w:left="720" w:hanging="720"/>
        <w:jc w:val="both"/>
        <w:outlineLvl w:val="0"/>
        <w:rPr>
          <w:rFonts w:ascii="Arial" w:eastAsia="Times New Roman" w:hAnsi="Arial" w:cs="Arial"/>
          <w:sz w:val="24"/>
          <w:szCs w:val="24"/>
          <w:lang w:val="en-GB"/>
        </w:rPr>
      </w:pPr>
      <w:r>
        <w:rPr>
          <w:rFonts w:ascii="Arial" w:eastAsia="Times New Roman" w:hAnsi="Arial" w:cs="Arial"/>
          <w:sz w:val="24"/>
          <w:szCs w:val="24"/>
          <w:lang w:val="en-GB"/>
        </w:rPr>
        <w:tab/>
      </w:r>
      <w:r w:rsidRPr="00640EA9">
        <w:rPr>
          <w:rFonts w:ascii="Arial" w:eastAsia="Times New Roman" w:hAnsi="Arial" w:cs="Arial"/>
          <w:sz w:val="24"/>
          <w:szCs w:val="24"/>
          <w:lang w:val="en-GB"/>
        </w:rPr>
        <w:t>The department will continue with its enforcement activities within the country as well as the deployment of the newly formed Border Guard of the Border Management Authority.</w:t>
      </w:r>
    </w:p>
    <w:p w:rsidR="004A0373" w:rsidRDefault="004A0373" w:rsidP="00640EA9">
      <w:pPr>
        <w:spacing w:after="0" w:line="320" w:lineRule="atLeast"/>
        <w:ind w:left="709"/>
        <w:jc w:val="both"/>
        <w:rPr>
          <w:rFonts w:ascii="Arial Narrow" w:eastAsia="Times New Roman" w:hAnsi="Arial Narrow" w:cs="Arial"/>
          <w:b/>
          <w:bCs/>
          <w:sz w:val="24"/>
          <w:szCs w:val="24"/>
          <w:lang w:val="en-GB"/>
        </w:rPr>
      </w:pPr>
    </w:p>
    <w:p w:rsidR="00BB1D2E" w:rsidRPr="00BB1D2E" w:rsidRDefault="00BB1D2E" w:rsidP="00BB1D2E">
      <w:pPr>
        <w:spacing w:after="0" w:line="320" w:lineRule="atLeast"/>
        <w:jc w:val="both"/>
        <w:rPr>
          <w:rFonts w:ascii="Arial" w:eastAsia="Times New Roman" w:hAnsi="Arial" w:cs="Arial"/>
          <w:sz w:val="24"/>
          <w:szCs w:val="24"/>
          <w:lang w:val="en-GB"/>
        </w:rPr>
      </w:pPr>
    </w:p>
    <w:p w:rsidR="008E47E5" w:rsidRPr="008E47E5" w:rsidRDefault="009A7B5D" w:rsidP="008E47E5">
      <w:pPr>
        <w:rPr>
          <w:rFonts w:ascii="Arial" w:hAnsi="Arial" w:cs="Arial"/>
          <w:sz w:val="24"/>
          <w:szCs w:val="24"/>
        </w:rPr>
      </w:pPr>
      <w:r>
        <w:rPr>
          <w:rFonts w:ascii="Arial" w:eastAsia="Times New Roman" w:hAnsi="Arial" w:cs="Arial"/>
          <w:b/>
          <w:sz w:val="24"/>
          <w:szCs w:val="24"/>
          <w:lang w:val="en-GB"/>
        </w:rPr>
        <w:t>END</w:t>
      </w:r>
    </w:p>
    <w:p w:rsidR="008E47E5" w:rsidRPr="008E47E5" w:rsidRDefault="008E47E5" w:rsidP="008E47E5">
      <w:pPr>
        <w:rPr>
          <w:rFonts w:ascii="Arial" w:hAnsi="Arial" w:cs="Arial"/>
          <w:sz w:val="24"/>
          <w:szCs w:val="24"/>
        </w:rPr>
      </w:pPr>
    </w:p>
    <w:p w:rsidR="008E47E5" w:rsidRPr="008E47E5" w:rsidRDefault="008E47E5" w:rsidP="008E47E5">
      <w:pPr>
        <w:rPr>
          <w:rFonts w:ascii="Arial" w:hAnsi="Arial" w:cs="Arial"/>
          <w:sz w:val="24"/>
          <w:szCs w:val="24"/>
        </w:rPr>
      </w:pPr>
    </w:p>
    <w:p w:rsidR="008E47E5" w:rsidRPr="008E47E5" w:rsidRDefault="008E47E5" w:rsidP="008E47E5">
      <w:pPr>
        <w:rPr>
          <w:rFonts w:ascii="Arial" w:hAnsi="Arial" w:cs="Arial"/>
          <w:sz w:val="24"/>
          <w:szCs w:val="24"/>
        </w:rPr>
      </w:pPr>
    </w:p>
    <w:p w:rsidR="008E47E5" w:rsidRPr="008E47E5" w:rsidRDefault="008E47E5" w:rsidP="008E47E5">
      <w:pPr>
        <w:rPr>
          <w:rFonts w:ascii="Arial" w:hAnsi="Arial" w:cs="Arial"/>
          <w:sz w:val="24"/>
          <w:szCs w:val="24"/>
        </w:rPr>
      </w:pPr>
    </w:p>
    <w:p w:rsidR="008E47E5" w:rsidRDefault="008E47E5" w:rsidP="008E47E5">
      <w:pPr>
        <w:rPr>
          <w:rFonts w:ascii="Arial" w:hAnsi="Arial" w:cs="Arial"/>
          <w:sz w:val="24"/>
          <w:szCs w:val="24"/>
        </w:rPr>
      </w:pPr>
    </w:p>
    <w:p w:rsidR="00456148" w:rsidRPr="008E47E5" w:rsidRDefault="00456148" w:rsidP="008E47E5">
      <w:pPr>
        <w:rPr>
          <w:rFonts w:ascii="Arial" w:hAnsi="Arial" w:cs="Arial"/>
          <w:sz w:val="24"/>
          <w:szCs w:val="24"/>
        </w:rPr>
      </w:pPr>
    </w:p>
    <w:sectPr w:rsidR="00456148" w:rsidRPr="008E47E5" w:rsidSect="00640EA9">
      <w:headerReference w:type="default" r:id="rId8"/>
      <w:footerReference w:type="even" r:id="rId9"/>
      <w:footerReference w:type="default" r:id="rId10"/>
      <w:footerReference w:type="first" r:id="rId11"/>
      <w:pgSz w:w="12240" w:h="15840" w:code="1"/>
      <w:pgMar w:top="284" w:right="992" w:bottom="993" w:left="1701" w:header="709" w:footer="7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059" w:rsidRDefault="00822059" w:rsidP="00670234">
      <w:pPr>
        <w:spacing w:after="0" w:line="240" w:lineRule="auto"/>
      </w:pPr>
      <w:r>
        <w:separator/>
      </w:r>
    </w:p>
  </w:endnote>
  <w:endnote w:type="continuationSeparator" w:id="0">
    <w:p w:rsidR="00822059" w:rsidRDefault="00822059"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EF3849" w:rsidP="0068214C">
    <w:pPr>
      <w:pBdr>
        <w:top w:val="thinThickSmallGap" w:sz="24" w:space="1" w:color="622423"/>
      </w:pBdr>
      <w:tabs>
        <w:tab w:val="right" w:pos="10170"/>
      </w:tabs>
      <w:spacing w:after="0" w:line="240" w:lineRule="auto"/>
      <w:rPr>
        <w:rFonts w:ascii="Cambria" w:eastAsia="Times New Roman" w:hAnsi="Cambria"/>
      </w:rPr>
    </w:pPr>
    <w:r w:rsidRPr="00C41330">
      <w:rPr>
        <w:rFonts w:ascii="Arial" w:hAnsi="Arial" w:cs="Arial"/>
        <w:b/>
        <w:bCs/>
        <w:sz w:val="20"/>
        <w:szCs w:val="20"/>
        <w:lang w:val="en-US"/>
      </w:rPr>
      <w:t>4</w:t>
    </w:r>
    <w:r w:rsidR="008E47E5">
      <w:rPr>
        <w:rFonts w:ascii="Arial" w:hAnsi="Arial" w:cs="Arial"/>
        <w:b/>
        <w:bCs/>
        <w:sz w:val="20"/>
        <w:szCs w:val="20"/>
        <w:lang w:val="en-US"/>
      </w:rPr>
      <w:t>548</w:t>
    </w:r>
    <w:r w:rsidRPr="00C41330">
      <w:rPr>
        <w:rFonts w:ascii="Arial" w:hAnsi="Arial" w:cs="Arial"/>
        <w:b/>
        <w:bCs/>
        <w:sz w:val="20"/>
        <w:szCs w:val="20"/>
        <w:lang w:val="en-US"/>
      </w:rPr>
      <w:t>.</w:t>
    </w:r>
    <w:r w:rsidRPr="00EF3849">
      <w:rPr>
        <w:rFonts w:ascii="Arial" w:hAnsi="Arial" w:cs="Arial"/>
        <w:b/>
        <w:bCs/>
        <w:sz w:val="20"/>
        <w:szCs w:val="20"/>
        <w:lang w:val="en-US"/>
      </w:rPr>
      <w:t xml:space="preserve"> </w:t>
    </w:r>
    <w:r w:rsidRPr="00C41330">
      <w:rPr>
        <w:rFonts w:ascii="Arial" w:hAnsi="Arial" w:cs="Arial"/>
        <w:b/>
        <w:bCs/>
        <w:sz w:val="20"/>
        <w:szCs w:val="20"/>
      </w:rPr>
      <w:t>Ms L L van der Merwe</w:t>
    </w:r>
    <w:r w:rsidRPr="00C41330">
      <w:rPr>
        <w:rFonts w:ascii="Arial" w:hAnsi="Arial" w:cs="Arial"/>
        <w:b/>
        <w:bCs/>
        <w:sz w:val="20"/>
        <w:szCs w:val="20"/>
        <w:lang w:val="en-GB"/>
      </w:rPr>
      <w:t xml:space="preserve"> </w:t>
    </w:r>
    <w:r w:rsidRPr="00C41330">
      <w:rPr>
        <w:rFonts w:ascii="Arial" w:hAnsi="Arial" w:cs="Arial"/>
        <w:b/>
        <w:bCs/>
        <w:sz w:val="20"/>
        <w:szCs w:val="20"/>
      </w:rPr>
      <w:t xml:space="preserve">(IFP) </w:t>
    </w:r>
    <w:r w:rsidRPr="00C41330">
      <w:rPr>
        <w:rFonts w:ascii="Arial" w:hAnsi="Arial" w:cs="Arial"/>
        <w:b/>
        <w:sz w:val="20"/>
        <w:szCs w:val="20"/>
      </w:rPr>
      <w:t>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1732EF" w:rsidRPr="001732EF">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EF3849" w:rsidRDefault="00BB1D2E"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lang w:val="en-US"/>
      </w:rPr>
      <w:t>454</w:t>
    </w:r>
    <w:r w:rsidR="008E47E5">
      <w:rPr>
        <w:rFonts w:ascii="Arial" w:hAnsi="Arial" w:cs="Arial"/>
        <w:b/>
        <w:bCs/>
        <w:sz w:val="20"/>
        <w:szCs w:val="20"/>
        <w:lang w:val="en-US"/>
      </w:rPr>
      <w:t>8</w:t>
    </w:r>
    <w:r>
      <w:rPr>
        <w:rFonts w:ascii="Arial" w:hAnsi="Arial" w:cs="Arial"/>
        <w:b/>
        <w:bCs/>
        <w:sz w:val="20"/>
        <w:szCs w:val="20"/>
        <w:lang w:val="en-US"/>
      </w:rPr>
      <w:t xml:space="preserve">. </w:t>
    </w:r>
    <w:r w:rsidRPr="00BB1D2E">
      <w:rPr>
        <w:rFonts w:ascii="Arial" w:hAnsi="Arial" w:cs="Arial"/>
        <w:b/>
        <w:bCs/>
        <w:sz w:val="20"/>
        <w:szCs w:val="20"/>
        <w:lang w:val="en-US"/>
      </w:rPr>
      <w:t xml:space="preserve">Ms L L van der Merwe (IFP) to ask the Minister of Home </w:t>
    </w:r>
    <w:proofErr w:type="gramStart"/>
    <w:r w:rsidRPr="00BB1D2E">
      <w:rPr>
        <w:rFonts w:ascii="Arial" w:hAnsi="Arial" w:cs="Arial"/>
        <w:b/>
        <w:bCs/>
        <w:sz w:val="20"/>
        <w:szCs w:val="20"/>
        <w:lang w:val="en-US"/>
      </w:rPr>
      <w:t>Affairs</w:t>
    </w:r>
    <w:r w:rsidR="000A325D" w:rsidRPr="000A325D">
      <w:rPr>
        <w:rFonts w:ascii="Arial" w:hAnsi="Arial" w:cs="Arial"/>
        <w:b/>
        <w:bCs/>
        <w:sz w:val="20"/>
        <w:szCs w:val="20"/>
        <w:lang w:val="en-US"/>
      </w:rPr>
      <w:t xml:space="preserve"> </w:t>
    </w:r>
    <w:proofErr w:type="gramEnd"/>
    <w:r w:rsidR="00032FFE" w:rsidRPr="00EF3849">
      <w:rPr>
        <w:rFonts w:ascii="Arial" w:eastAsia="Times New Roman" w:hAnsi="Arial" w:cs="Arial"/>
        <w:b/>
        <w:sz w:val="20"/>
        <w:szCs w:val="20"/>
      </w:rPr>
      <w:fldChar w:fldCharType="begin"/>
    </w:r>
    <w:r w:rsidR="00032FFE" w:rsidRPr="00EF3849">
      <w:rPr>
        <w:rFonts w:ascii="Arial" w:eastAsia="Times New Roman" w:hAnsi="Arial" w:cs="Arial"/>
        <w:b/>
        <w:sz w:val="20"/>
        <w:szCs w:val="20"/>
      </w:rPr>
      <w:instrText xml:space="preserve"> XE "Home Affairs" </w:instrText>
    </w:r>
    <w:r w:rsidR="00032FFE" w:rsidRPr="00EF3849">
      <w:rPr>
        <w:rFonts w:ascii="Arial" w:eastAsia="Times New Roman" w:hAnsi="Arial" w:cs="Arial"/>
        <w:b/>
        <w:sz w:val="20"/>
        <w:szCs w:val="20"/>
      </w:rPr>
      <w:fldChar w:fldCharType="end"/>
    </w:r>
    <w:r w:rsidR="00032FFE" w:rsidRPr="00EF3849">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059" w:rsidRDefault="00822059" w:rsidP="00670234">
      <w:pPr>
        <w:spacing w:after="0" w:line="240" w:lineRule="auto"/>
      </w:pPr>
      <w:r>
        <w:separator/>
      </w:r>
    </w:p>
  </w:footnote>
  <w:footnote w:type="continuationSeparator" w:id="0">
    <w:p w:rsidR="00822059" w:rsidRDefault="00822059"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1732EF">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9">
    <w:nsid w:val="6C124FC0"/>
    <w:multiLevelType w:val="hybridMultilevel"/>
    <w:tmpl w:val="593A5700"/>
    <w:lvl w:ilvl="0" w:tplc="916EB0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1">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AE3264E"/>
    <w:multiLevelType w:val="hybridMultilevel"/>
    <w:tmpl w:val="FA8690C2"/>
    <w:lvl w:ilvl="0" w:tplc="88B030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6">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abstractNum w:abstractNumId="37">
    <w:nsid w:val="7F1C26ED"/>
    <w:multiLevelType w:val="hybridMultilevel"/>
    <w:tmpl w:val="E2D6E61E"/>
    <w:lvl w:ilvl="0" w:tplc="B2F62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8"/>
  </w:num>
  <w:num w:numId="3">
    <w:abstractNumId w:val="5"/>
  </w:num>
  <w:num w:numId="4">
    <w:abstractNumId w:val="24"/>
  </w:num>
  <w:num w:numId="5">
    <w:abstractNumId w:val="14"/>
  </w:num>
  <w:num w:numId="6">
    <w:abstractNumId w:val="4"/>
  </w:num>
  <w:num w:numId="7">
    <w:abstractNumId w:val="25"/>
  </w:num>
  <w:num w:numId="8">
    <w:abstractNumId w:val="35"/>
  </w:num>
  <w:num w:numId="9">
    <w:abstractNumId w:val="30"/>
  </w:num>
  <w:num w:numId="10">
    <w:abstractNumId w:val="23"/>
  </w:num>
  <w:num w:numId="11">
    <w:abstractNumId w:val="15"/>
  </w:num>
  <w:num w:numId="12">
    <w:abstractNumId w:val="31"/>
  </w:num>
  <w:num w:numId="13">
    <w:abstractNumId w:val="7"/>
  </w:num>
  <w:num w:numId="14">
    <w:abstractNumId w:val="0"/>
  </w:num>
  <w:num w:numId="15">
    <w:abstractNumId w:val="2"/>
  </w:num>
  <w:num w:numId="16">
    <w:abstractNumId w:val="26"/>
  </w:num>
  <w:num w:numId="17">
    <w:abstractNumId w:val="33"/>
  </w:num>
  <w:num w:numId="18">
    <w:abstractNumId w:val="1"/>
  </w:num>
  <w:num w:numId="19">
    <w:abstractNumId w:val="10"/>
  </w:num>
  <w:num w:numId="20">
    <w:abstractNumId w:val="3"/>
  </w:num>
  <w:num w:numId="21">
    <w:abstractNumId w:val="17"/>
  </w:num>
  <w:num w:numId="22">
    <w:abstractNumId w:val="9"/>
  </w:num>
  <w:num w:numId="23">
    <w:abstractNumId w:val="32"/>
  </w:num>
  <w:num w:numId="24">
    <w:abstractNumId w:val="27"/>
  </w:num>
  <w:num w:numId="25">
    <w:abstractNumId w:val="6"/>
  </w:num>
  <w:num w:numId="26">
    <w:abstractNumId w:val="16"/>
  </w:num>
  <w:num w:numId="27">
    <w:abstractNumId w:val="22"/>
  </w:num>
  <w:num w:numId="28">
    <w:abstractNumId w:val="11"/>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lvlOverride w:ilvl="3"/>
    <w:lvlOverride w:ilvl="4"/>
    <w:lvlOverride w:ilvl="5"/>
    <w:lvlOverride w:ilvl="6"/>
    <w:lvlOverride w:ilvl="7"/>
    <w:lvlOverride w:ilvl="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lvlOverride w:ilvl="2"/>
    <w:lvlOverride w:ilvl="3"/>
    <w:lvlOverride w:ilvl="4"/>
    <w:lvlOverride w:ilvl="5"/>
    <w:lvlOverride w:ilvl="6"/>
    <w:lvlOverride w:ilvl="7"/>
    <w:lvlOverride w:ilvl="8"/>
  </w:num>
  <w:num w:numId="33">
    <w:abstractNumId w:val="21"/>
  </w:num>
  <w:num w:numId="34">
    <w:abstractNumId w:val="12"/>
  </w:num>
  <w:num w:numId="35">
    <w:abstractNumId w:val="19"/>
  </w:num>
  <w:num w:numId="36">
    <w:abstractNumId w:val="34"/>
  </w:num>
  <w:num w:numId="37">
    <w:abstractNumId w:val="37"/>
  </w:num>
  <w:num w:numId="38">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A325D"/>
    <w:rsid w:val="000D1196"/>
    <w:rsid w:val="000D66B3"/>
    <w:rsid w:val="000E41EA"/>
    <w:rsid w:val="000F058C"/>
    <w:rsid w:val="00100657"/>
    <w:rsid w:val="00110627"/>
    <w:rsid w:val="0013256D"/>
    <w:rsid w:val="00137414"/>
    <w:rsid w:val="00157708"/>
    <w:rsid w:val="001619C8"/>
    <w:rsid w:val="001732EF"/>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074D"/>
    <w:rsid w:val="003169E3"/>
    <w:rsid w:val="00320764"/>
    <w:rsid w:val="003268DA"/>
    <w:rsid w:val="0033176B"/>
    <w:rsid w:val="003441ED"/>
    <w:rsid w:val="0034616E"/>
    <w:rsid w:val="00347D07"/>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97BBE"/>
    <w:rsid w:val="004A0373"/>
    <w:rsid w:val="004C31D1"/>
    <w:rsid w:val="004C7F33"/>
    <w:rsid w:val="004D243D"/>
    <w:rsid w:val="004E64A2"/>
    <w:rsid w:val="004F3075"/>
    <w:rsid w:val="00512B31"/>
    <w:rsid w:val="0052344C"/>
    <w:rsid w:val="00525C51"/>
    <w:rsid w:val="00532231"/>
    <w:rsid w:val="00534A4F"/>
    <w:rsid w:val="00535167"/>
    <w:rsid w:val="0054035C"/>
    <w:rsid w:val="005431D0"/>
    <w:rsid w:val="00545984"/>
    <w:rsid w:val="00547A0D"/>
    <w:rsid w:val="00555113"/>
    <w:rsid w:val="005570F0"/>
    <w:rsid w:val="00557AF5"/>
    <w:rsid w:val="00566C60"/>
    <w:rsid w:val="0057013D"/>
    <w:rsid w:val="00590E2B"/>
    <w:rsid w:val="005A5551"/>
    <w:rsid w:val="005C2DF4"/>
    <w:rsid w:val="005D2593"/>
    <w:rsid w:val="005D6920"/>
    <w:rsid w:val="005E103C"/>
    <w:rsid w:val="005F5DEB"/>
    <w:rsid w:val="0060477E"/>
    <w:rsid w:val="00613753"/>
    <w:rsid w:val="006248F0"/>
    <w:rsid w:val="00626C37"/>
    <w:rsid w:val="00640EA9"/>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397C"/>
    <w:rsid w:val="007232C0"/>
    <w:rsid w:val="00723CFC"/>
    <w:rsid w:val="00727AF0"/>
    <w:rsid w:val="00734E6C"/>
    <w:rsid w:val="00742EE0"/>
    <w:rsid w:val="00751923"/>
    <w:rsid w:val="00762605"/>
    <w:rsid w:val="00763272"/>
    <w:rsid w:val="007860EA"/>
    <w:rsid w:val="00787448"/>
    <w:rsid w:val="007910E9"/>
    <w:rsid w:val="007D7585"/>
    <w:rsid w:val="007F3707"/>
    <w:rsid w:val="007F3E24"/>
    <w:rsid w:val="007F3FB4"/>
    <w:rsid w:val="008103E9"/>
    <w:rsid w:val="00822059"/>
    <w:rsid w:val="008233F2"/>
    <w:rsid w:val="00826A42"/>
    <w:rsid w:val="0083031D"/>
    <w:rsid w:val="00841947"/>
    <w:rsid w:val="0085172E"/>
    <w:rsid w:val="00852E87"/>
    <w:rsid w:val="00854747"/>
    <w:rsid w:val="00856D09"/>
    <w:rsid w:val="00860E65"/>
    <w:rsid w:val="00867191"/>
    <w:rsid w:val="00880A83"/>
    <w:rsid w:val="00880EAC"/>
    <w:rsid w:val="00887B66"/>
    <w:rsid w:val="0089675E"/>
    <w:rsid w:val="008B2E8A"/>
    <w:rsid w:val="008B70DE"/>
    <w:rsid w:val="008C5D66"/>
    <w:rsid w:val="008D3A20"/>
    <w:rsid w:val="008D4304"/>
    <w:rsid w:val="008D66A6"/>
    <w:rsid w:val="008E10FC"/>
    <w:rsid w:val="008E47E5"/>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A7B5D"/>
    <w:rsid w:val="009B31B1"/>
    <w:rsid w:val="009C37BF"/>
    <w:rsid w:val="009C6C05"/>
    <w:rsid w:val="009D346F"/>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A2045"/>
    <w:rsid w:val="00AA7823"/>
    <w:rsid w:val="00AB74FB"/>
    <w:rsid w:val="00AC00BC"/>
    <w:rsid w:val="00AC1497"/>
    <w:rsid w:val="00AC2EC9"/>
    <w:rsid w:val="00AE2C4D"/>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B1D2E"/>
    <w:rsid w:val="00BF2098"/>
    <w:rsid w:val="00BF55B8"/>
    <w:rsid w:val="00BF73DC"/>
    <w:rsid w:val="00C000AD"/>
    <w:rsid w:val="00C16097"/>
    <w:rsid w:val="00C17EE2"/>
    <w:rsid w:val="00C2328D"/>
    <w:rsid w:val="00C24F1C"/>
    <w:rsid w:val="00C41330"/>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73BF4"/>
    <w:rsid w:val="00D85751"/>
    <w:rsid w:val="00D971D5"/>
    <w:rsid w:val="00DB2ECC"/>
    <w:rsid w:val="00DB436C"/>
    <w:rsid w:val="00DC1506"/>
    <w:rsid w:val="00DC2C0E"/>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19F5"/>
    <w:rsid w:val="00EF3849"/>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D818-180B-48E1-BC1D-3317AF24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2022-12-01T10:43:00Z</cp:lastPrinted>
  <dcterms:created xsi:type="dcterms:W3CDTF">2022-12-09T10:59:00Z</dcterms:created>
  <dcterms:modified xsi:type="dcterms:W3CDTF">2022-12-09T10:59:00Z</dcterms:modified>
</cp:coreProperties>
</file>