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w:t>
      </w:r>
      <w:r w:rsidR="00D64EA8">
        <w:rPr>
          <w:rFonts w:ascii="Arial" w:eastAsia="Times New Roman" w:hAnsi="Arial" w:cs="Arial"/>
          <w:b/>
          <w:snapToGrid w:val="0"/>
          <w:color w:val="000000"/>
          <w:sz w:val="40"/>
          <w:szCs w:val="40"/>
          <w:lang w:val="en-GB"/>
        </w:rPr>
        <w:t>___</w:t>
      </w:r>
      <w:bookmarkStart w:id="0" w:name="_GoBack"/>
      <w:bookmarkEnd w:id="0"/>
    </w:p>
    <w:p w:rsidR="00D33C41" w:rsidRPr="00D64EA8"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64EA8">
        <w:rPr>
          <w:rFonts w:ascii="Arial" w:eastAsia="Times New Roman" w:hAnsi="Arial" w:cs="Arial"/>
          <w:b/>
          <w:snapToGrid w:val="0"/>
          <w:color w:val="000000"/>
          <w:sz w:val="24"/>
          <w:szCs w:val="40"/>
          <w:lang w:val="en-GB"/>
        </w:rPr>
        <w:t xml:space="preserve">NATIONAL </w:t>
      </w:r>
      <w:r w:rsidR="00382D1D" w:rsidRPr="00D64EA8">
        <w:rPr>
          <w:rFonts w:ascii="Arial" w:eastAsia="Times New Roman" w:hAnsi="Arial" w:cs="Arial"/>
          <w:b/>
          <w:snapToGrid w:val="0"/>
          <w:color w:val="000000"/>
          <w:sz w:val="24"/>
          <w:szCs w:val="40"/>
          <w:lang w:val="en-GB"/>
        </w:rPr>
        <w:t xml:space="preserve">ASSEMBLY </w:t>
      </w:r>
      <w:r w:rsidR="007A7AE6" w:rsidRPr="00D64EA8">
        <w:rPr>
          <w:rFonts w:ascii="Arial" w:eastAsia="Times New Roman" w:hAnsi="Arial" w:cs="Arial"/>
          <w:b/>
          <w:snapToGrid w:val="0"/>
          <w:color w:val="000000"/>
          <w:sz w:val="24"/>
          <w:szCs w:val="40"/>
          <w:lang w:val="en-GB"/>
        </w:rPr>
        <w:t xml:space="preserve">QUESTION FOR </w:t>
      </w:r>
      <w:r w:rsidR="00193B0E" w:rsidRPr="00D64EA8">
        <w:rPr>
          <w:rFonts w:ascii="Arial" w:eastAsia="Times New Roman" w:hAnsi="Arial" w:cs="Arial"/>
          <w:b/>
          <w:snapToGrid w:val="0"/>
          <w:color w:val="000000"/>
          <w:sz w:val="24"/>
          <w:szCs w:val="40"/>
          <w:lang w:val="en-GB"/>
        </w:rPr>
        <w:t>WRITTEN</w:t>
      </w:r>
      <w:r w:rsidRPr="00D64EA8">
        <w:rPr>
          <w:rFonts w:ascii="Arial" w:eastAsia="Times New Roman" w:hAnsi="Arial" w:cs="Arial"/>
          <w:b/>
          <w:snapToGrid w:val="0"/>
          <w:color w:val="000000"/>
          <w:sz w:val="24"/>
          <w:szCs w:val="40"/>
          <w:lang w:val="en-GB"/>
        </w:rPr>
        <w:t xml:space="preserve"> REPLY</w:t>
      </w:r>
    </w:p>
    <w:p w:rsidR="00D33C41" w:rsidRPr="00D64EA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64EA8">
        <w:rPr>
          <w:rFonts w:ascii="Arial" w:eastAsia="Times New Roman" w:hAnsi="Arial" w:cs="Arial"/>
          <w:b/>
          <w:snapToGrid w:val="0"/>
          <w:sz w:val="24"/>
          <w:szCs w:val="40"/>
          <w:lang w:val="en-GB"/>
        </w:rPr>
        <w:t>QUESTION NUMBER:</w:t>
      </w:r>
      <w:r w:rsidR="00E556BF" w:rsidRPr="00D64EA8">
        <w:rPr>
          <w:rFonts w:ascii="Arial" w:eastAsia="Times New Roman" w:hAnsi="Arial" w:cs="Arial"/>
          <w:b/>
          <w:snapToGrid w:val="0"/>
          <w:sz w:val="24"/>
          <w:szCs w:val="40"/>
          <w:lang w:val="en-GB"/>
        </w:rPr>
        <w:t xml:space="preserve"> </w:t>
      </w:r>
      <w:r w:rsidRPr="00D64EA8">
        <w:rPr>
          <w:rFonts w:ascii="Arial" w:eastAsia="Times New Roman" w:hAnsi="Arial" w:cs="Arial"/>
          <w:b/>
          <w:snapToGrid w:val="0"/>
          <w:sz w:val="24"/>
          <w:szCs w:val="40"/>
          <w:lang w:val="en-GB"/>
        </w:rPr>
        <w:tab/>
      </w:r>
      <w:r w:rsidR="00BE7E8F" w:rsidRPr="00D64EA8">
        <w:rPr>
          <w:rFonts w:ascii="Arial" w:eastAsia="Times New Roman" w:hAnsi="Arial" w:cs="Arial"/>
          <w:b/>
          <w:snapToGrid w:val="0"/>
          <w:sz w:val="24"/>
          <w:szCs w:val="40"/>
          <w:lang w:val="en-GB"/>
        </w:rPr>
        <w:t>452</w:t>
      </w:r>
    </w:p>
    <w:p w:rsidR="00D33C41" w:rsidRPr="00D64EA8" w:rsidRDefault="00D33C41" w:rsidP="00FB4659">
      <w:pPr>
        <w:spacing w:after="120" w:line="240" w:lineRule="auto"/>
        <w:jc w:val="center"/>
        <w:rPr>
          <w:rFonts w:ascii="Arial" w:eastAsia="Times New Roman" w:hAnsi="Arial" w:cs="Arial"/>
          <w:b/>
          <w:snapToGrid w:val="0"/>
          <w:sz w:val="24"/>
          <w:szCs w:val="40"/>
          <w:lang w:val="en-GB"/>
        </w:rPr>
      </w:pPr>
      <w:r w:rsidRPr="00D64EA8">
        <w:rPr>
          <w:rFonts w:ascii="Arial" w:eastAsia="Times New Roman" w:hAnsi="Arial" w:cs="Arial"/>
          <w:b/>
          <w:snapToGrid w:val="0"/>
          <w:sz w:val="24"/>
          <w:szCs w:val="40"/>
          <w:lang w:val="en-GB"/>
        </w:rPr>
        <w:t xml:space="preserve">DATE OF PUBLICATION IN INTERNAL QUESTION PAPER: </w:t>
      </w:r>
      <w:r w:rsidR="00BE7E8F" w:rsidRPr="00D64EA8">
        <w:rPr>
          <w:rFonts w:ascii="Arial" w:eastAsia="Times New Roman" w:hAnsi="Arial" w:cs="Arial"/>
          <w:b/>
          <w:snapToGrid w:val="0"/>
          <w:sz w:val="24"/>
          <w:szCs w:val="40"/>
          <w:lang w:val="en-GB"/>
        </w:rPr>
        <w:t>25</w:t>
      </w:r>
      <w:r w:rsidR="00571987" w:rsidRPr="00D64EA8">
        <w:rPr>
          <w:rFonts w:ascii="Arial" w:eastAsia="Times New Roman" w:hAnsi="Arial" w:cs="Arial"/>
          <w:b/>
          <w:snapToGrid w:val="0"/>
          <w:sz w:val="24"/>
          <w:szCs w:val="40"/>
          <w:lang w:val="en-GB"/>
        </w:rPr>
        <w:t xml:space="preserve"> FEBRUARY</w:t>
      </w:r>
      <w:r w:rsidR="009E7540" w:rsidRPr="00D64EA8">
        <w:rPr>
          <w:rFonts w:ascii="Arial" w:eastAsia="Times New Roman" w:hAnsi="Arial" w:cs="Arial"/>
          <w:b/>
          <w:snapToGrid w:val="0"/>
          <w:sz w:val="24"/>
          <w:szCs w:val="40"/>
          <w:lang w:val="en-GB"/>
        </w:rPr>
        <w:t xml:space="preserve"> 202</w:t>
      </w:r>
      <w:r w:rsidR="00571987" w:rsidRPr="00D64EA8">
        <w:rPr>
          <w:rFonts w:ascii="Arial" w:eastAsia="Times New Roman" w:hAnsi="Arial" w:cs="Arial"/>
          <w:b/>
          <w:snapToGrid w:val="0"/>
          <w:sz w:val="24"/>
          <w:szCs w:val="40"/>
          <w:lang w:val="en-GB"/>
        </w:rPr>
        <w:t>2</w:t>
      </w:r>
    </w:p>
    <w:p w:rsidR="00D33C41" w:rsidRPr="00D64EA8"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64EA8">
        <w:rPr>
          <w:rFonts w:ascii="Arial" w:eastAsia="Times New Roman" w:hAnsi="Arial" w:cs="Arial"/>
          <w:b/>
          <w:snapToGrid w:val="0"/>
          <w:sz w:val="24"/>
          <w:szCs w:val="40"/>
          <w:lang w:val="en-GB"/>
        </w:rPr>
        <w:t xml:space="preserve">INTERNAL QUESTION PAPER NUMBER:  </w:t>
      </w:r>
      <w:r w:rsidR="00BE7E8F" w:rsidRPr="00D64EA8">
        <w:rPr>
          <w:rFonts w:ascii="Arial" w:eastAsia="Times New Roman" w:hAnsi="Arial" w:cs="Arial"/>
          <w:b/>
          <w:snapToGrid w:val="0"/>
          <w:sz w:val="24"/>
          <w:szCs w:val="40"/>
          <w:lang w:val="en-GB"/>
        </w:rPr>
        <w:t>4</w:t>
      </w:r>
      <w:r w:rsidR="002B387B" w:rsidRPr="00D64EA8">
        <w:rPr>
          <w:rFonts w:ascii="Arial" w:eastAsia="Times New Roman" w:hAnsi="Arial" w:cs="Arial"/>
          <w:b/>
          <w:snapToGrid w:val="0"/>
          <w:sz w:val="24"/>
          <w:szCs w:val="40"/>
          <w:lang w:val="en-GB"/>
        </w:rPr>
        <w:t xml:space="preserve"> </w:t>
      </w:r>
      <w:r w:rsidR="009E7540" w:rsidRPr="00D64EA8">
        <w:rPr>
          <w:rFonts w:ascii="Arial" w:eastAsia="Times New Roman" w:hAnsi="Arial" w:cs="Arial"/>
          <w:b/>
          <w:snapToGrid w:val="0"/>
          <w:sz w:val="24"/>
          <w:szCs w:val="40"/>
          <w:lang w:val="en-GB"/>
        </w:rPr>
        <w:t>- 202</w:t>
      </w:r>
      <w:r w:rsidR="00BE7E8F" w:rsidRPr="00D64EA8">
        <w:rPr>
          <w:rFonts w:ascii="Arial" w:eastAsia="Times New Roman" w:hAnsi="Arial" w:cs="Arial"/>
          <w:b/>
          <w:snapToGrid w:val="0"/>
          <w:sz w:val="24"/>
          <w:szCs w:val="40"/>
          <w:lang w:val="en-GB"/>
        </w:rPr>
        <w:t>2</w:t>
      </w:r>
    </w:p>
    <w:p w:rsidR="00BE7E8F" w:rsidRPr="00D64EA8" w:rsidRDefault="00BE7E8F" w:rsidP="00D64EA8">
      <w:pPr>
        <w:spacing w:before="100" w:beforeAutospacing="1" w:after="100" w:afterAutospacing="1" w:line="360" w:lineRule="auto"/>
        <w:ind w:left="720" w:hanging="720"/>
        <w:jc w:val="both"/>
        <w:outlineLvl w:val="0"/>
        <w:rPr>
          <w:rFonts w:ascii="Arial" w:hAnsi="Arial" w:cs="Arial"/>
          <w:b/>
          <w:sz w:val="24"/>
          <w:szCs w:val="40"/>
        </w:rPr>
      </w:pPr>
      <w:r w:rsidRPr="00D64EA8">
        <w:rPr>
          <w:rFonts w:ascii="Arial" w:hAnsi="Arial" w:cs="Arial"/>
          <w:b/>
          <w:sz w:val="24"/>
          <w:szCs w:val="40"/>
        </w:rPr>
        <w:t>452.</w:t>
      </w:r>
      <w:r w:rsidRPr="00D64EA8">
        <w:rPr>
          <w:rFonts w:ascii="Arial" w:hAnsi="Arial" w:cs="Arial"/>
          <w:b/>
          <w:sz w:val="24"/>
          <w:szCs w:val="40"/>
        </w:rPr>
        <w:tab/>
        <w:t xml:space="preserve">Mrs G </w:t>
      </w:r>
      <w:proofErr w:type="spellStart"/>
      <w:r w:rsidRPr="00D64EA8">
        <w:rPr>
          <w:rFonts w:ascii="Arial" w:hAnsi="Arial" w:cs="Arial"/>
          <w:b/>
          <w:sz w:val="24"/>
          <w:szCs w:val="40"/>
        </w:rPr>
        <w:t>Opperman</w:t>
      </w:r>
      <w:proofErr w:type="spellEnd"/>
      <w:r w:rsidRPr="00D64EA8">
        <w:rPr>
          <w:rFonts w:ascii="Arial" w:hAnsi="Arial" w:cs="Arial"/>
          <w:b/>
          <w:sz w:val="24"/>
          <w:szCs w:val="40"/>
        </w:rPr>
        <w:t xml:space="preserve"> (DA) to ask the Minister of Social Development</w:t>
      </w:r>
      <w:r w:rsidR="0087456A" w:rsidRPr="00D64EA8">
        <w:rPr>
          <w:rFonts w:ascii="Arial" w:hAnsi="Arial" w:cs="Arial"/>
          <w:b/>
          <w:sz w:val="24"/>
          <w:szCs w:val="40"/>
        </w:rPr>
        <w:fldChar w:fldCharType="begin"/>
      </w:r>
      <w:r w:rsidRPr="00D64EA8">
        <w:rPr>
          <w:rFonts w:ascii="Arial" w:hAnsi="Arial" w:cs="Arial"/>
          <w:sz w:val="24"/>
          <w:szCs w:val="40"/>
        </w:rPr>
        <w:instrText xml:space="preserve"> XE "</w:instrText>
      </w:r>
      <w:r w:rsidRPr="00D64EA8">
        <w:rPr>
          <w:rFonts w:ascii="Arial" w:hAnsi="Arial" w:cs="Arial"/>
          <w:b/>
          <w:sz w:val="24"/>
          <w:szCs w:val="40"/>
        </w:rPr>
        <w:instrText>Social Development</w:instrText>
      </w:r>
      <w:r w:rsidRPr="00D64EA8">
        <w:rPr>
          <w:rFonts w:ascii="Arial" w:hAnsi="Arial" w:cs="Arial"/>
          <w:sz w:val="24"/>
          <w:szCs w:val="40"/>
        </w:rPr>
        <w:instrText xml:space="preserve">" </w:instrText>
      </w:r>
      <w:r w:rsidR="0087456A" w:rsidRPr="00D64EA8">
        <w:rPr>
          <w:rFonts w:ascii="Arial" w:hAnsi="Arial" w:cs="Arial"/>
          <w:b/>
          <w:sz w:val="24"/>
          <w:szCs w:val="40"/>
        </w:rPr>
        <w:fldChar w:fldCharType="end"/>
      </w:r>
      <w:r w:rsidRPr="00D64EA8">
        <w:rPr>
          <w:rFonts w:ascii="Arial" w:hAnsi="Arial" w:cs="Arial"/>
          <w:b/>
          <w:sz w:val="24"/>
          <w:szCs w:val="40"/>
        </w:rPr>
        <w:t>:</w:t>
      </w:r>
    </w:p>
    <w:p w:rsidR="00F078F5" w:rsidRPr="00D64EA8" w:rsidRDefault="00BE7E8F" w:rsidP="00D64EA8">
      <w:pPr>
        <w:spacing w:before="100" w:beforeAutospacing="1" w:after="100" w:afterAutospacing="1" w:line="360" w:lineRule="auto"/>
        <w:ind w:left="720"/>
        <w:jc w:val="both"/>
        <w:outlineLvl w:val="0"/>
        <w:rPr>
          <w:rFonts w:ascii="Arial" w:hAnsi="Arial" w:cs="Arial"/>
          <w:b/>
          <w:bCs/>
          <w:sz w:val="24"/>
          <w:szCs w:val="40"/>
        </w:rPr>
      </w:pPr>
      <w:r w:rsidRPr="00D64EA8">
        <w:rPr>
          <w:rFonts w:ascii="Arial" w:hAnsi="Arial" w:cs="Arial"/>
          <w:sz w:val="24"/>
          <w:szCs w:val="40"/>
        </w:rPr>
        <w:t xml:space="preserve">Whether, given that the National Development Agency applied for condonation of irregular transactions to the value of R96,1 million from the National Treasury, dating back to the 2013-19 period, there has been any response in this regard; if not, why not; if so, </w:t>
      </w:r>
      <w:r w:rsidR="00D64EA8">
        <w:rPr>
          <w:rFonts w:ascii="Arial" w:hAnsi="Arial" w:cs="Arial"/>
          <w:sz w:val="24"/>
          <w:szCs w:val="40"/>
        </w:rPr>
        <w:t>what has been the outcome?</w:t>
      </w:r>
      <w:r w:rsidR="00D64EA8">
        <w:rPr>
          <w:rFonts w:ascii="Arial" w:hAnsi="Arial" w:cs="Arial"/>
          <w:sz w:val="24"/>
          <w:szCs w:val="40"/>
        </w:rPr>
        <w:tab/>
      </w:r>
      <w:r w:rsidRPr="00D64EA8">
        <w:rPr>
          <w:rFonts w:ascii="Arial" w:hAnsi="Arial" w:cs="Arial"/>
          <w:sz w:val="24"/>
          <w:szCs w:val="40"/>
        </w:rPr>
        <w:t>NW517E</w:t>
      </w:r>
    </w:p>
    <w:p w:rsidR="00DA4793" w:rsidRPr="00D64EA8" w:rsidRDefault="00DA4793" w:rsidP="00D64EA8">
      <w:pPr>
        <w:spacing w:after="0" w:line="360" w:lineRule="auto"/>
        <w:jc w:val="both"/>
        <w:rPr>
          <w:rFonts w:ascii="Arial" w:eastAsia="Times New Roman" w:hAnsi="Arial" w:cs="Arial"/>
          <w:b/>
          <w:snapToGrid w:val="0"/>
          <w:color w:val="000000"/>
          <w:sz w:val="24"/>
          <w:szCs w:val="40"/>
          <w:lang w:val="en-GB"/>
        </w:rPr>
      </w:pPr>
      <w:r w:rsidRPr="00D64EA8">
        <w:rPr>
          <w:rFonts w:ascii="Arial" w:eastAsia="Times New Roman" w:hAnsi="Arial" w:cs="Arial"/>
          <w:b/>
          <w:snapToGrid w:val="0"/>
          <w:color w:val="000000"/>
          <w:sz w:val="24"/>
          <w:szCs w:val="40"/>
          <w:lang w:val="en-GB"/>
        </w:rPr>
        <w:t>REPLY:</w:t>
      </w:r>
    </w:p>
    <w:p w:rsidR="00ED6BFB" w:rsidRPr="00D64EA8" w:rsidRDefault="00ED6BFB" w:rsidP="00D64EA8">
      <w:pPr>
        <w:spacing w:after="0" w:line="360" w:lineRule="auto"/>
        <w:jc w:val="both"/>
        <w:rPr>
          <w:rFonts w:ascii="Arial" w:eastAsia="Times New Roman" w:hAnsi="Arial" w:cs="Arial"/>
          <w:b/>
          <w:snapToGrid w:val="0"/>
          <w:color w:val="000000"/>
          <w:sz w:val="24"/>
          <w:szCs w:val="40"/>
          <w:lang w:val="en-GB"/>
        </w:rPr>
      </w:pPr>
    </w:p>
    <w:p w:rsidR="00ED6BFB" w:rsidRPr="00D64EA8" w:rsidRDefault="00ED6BFB" w:rsidP="00D64EA8">
      <w:pPr>
        <w:spacing w:before="100" w:beforeAutospacing="1" w:after="100" w:afterAutospacing="1" w:line="360" w:lineRule="auto"/>
        <w:jc w:val="both"/>
        <w:rPr>
          <w:rFonts w:ascii="Arial" w:hAnsi="Arial" w:cs="Arial"/>
          <w:sz w:val="24"/>
          <w:szCs w:val="40"/>
        </w:rPr>
      </w:pPr>
      <w:r w:rsidRPr="00D64EA8">
        <w:rPr>
          <w:rFonts w:ascii="Arial" w:hAnsi="Arial" w:cs="Arial"/>
          <w:sz w:val="24"/>
          <w:szCs w:val="40"/>
        </w:rPr>
        <w:t xml:space="preserve">On 12 April 2021, National Treasury </w:t>
      </w:r>
      <w:r w:rsidRPr="00D64EA8">
        <w:rPr>
          <w:rStyle w:val="hgkelc"/>
          <w:rFonts w:ascii="Arial" w:hAnsi="Arial" w:cs="Arial"/>
          <w:bCs/>
          <w:sz w:val="24"/>
          <w:szCs w:val="40"/>
        </w:rPr>
        <w:t>responded to the application from the NDA</w:t>
      </w:r>
      <w:r w:rsidRPr="00D64EA8">
        <w:rPr>
          <w:rFonts w:ascii="Arial" w:hAnsi="Arial" w:cs="Arial"/>
          <w:sz w:val="24"/>
          <w:szCs w:val="40"/>
        </w:rPr>
        <w:t xml:space="preserve"> for condonation of 421 irregular transactions, committed by employees no longer in the NDA’s employ, dating from the 2015-16 financial year to the 2019-20 financial year, to the value of R96,1 million. National Treasury did not condone the irregular expenditure, because no evidence of consequence management and additional measures to prevent future occurrences of similar cases, and no determination reports were submitted with the application.</w:t>
      </w:r>
    </w:p>
    <w:p w:rsidR="00ED6BFB" w:rsidRPr="00D64EA8" w:rsidRDefault="00ED6BFB" w:rsidP="00D64EA8">
      <w:pPr>
        <w:spacing w:before="100" w:beforeAutospacing="1" w:after="100" w:afterAutospacing="1" w:line="360" w:lineRule="auto"/>
        <w:jc w:val="both"/>
        <w:rPr>
          <w:rFonts w:ascii="Arial" w:hAnsi="Arial" w:cs="Arial"/>
          <w:sz w:val="24"/>
          <w:szCs w:val="40"/>
        </w:rPr>
      </w:pPr>
      <w:r w:rsidRPr="00D64EA8">
        <w:rPr>
          <w:rFonts w:ascii="Arial" w:hAnsi="Arial" w:cs="Arial"/>
          <w:sz w:val="24"/>
          <w:szCs w:val="40"/>
        </w:rPr>
        <w:t xml:space="preserve">On 27 October 2021, the NDA submitted to National Treasury determination reports for the irregular transactions and appealed the decision by National Treasury not to condone. </w:t>
      </w:r>
    </w:p>
    <w:p w:rsidR="00ED6BFB" w:rsidRPr="00D64EA8" w:rsidRDefault="00ED6BFB" w:rsidP="00D64EA8">
      <w:pPr>
        <w:spacing w:before="100" w:beforeAutospacing="1" w:after="100" w:afterAutospacing="1" w:line="360" w:lineRule="auto"/>
        <w:jc w:val="both"/>
        <w:rPr>
          <w:rFonts w:ascii="Arial" w:hAnsi="Arial" w:cs="Arial"/>
          <w:sz w:val="24"/>
          <w:szCs w:val="40"/>
        </w:rPr>
      </w:pPr>
      <w:r w:rsidRPr="00D64EA8">
        <w:rPr>
          <w:rFonts w:ascii="Arial" w:hAnsi="Arial" w:cs="Arial"/>
          <w:sz w:val="24"/>
          <w:szCs w:val="40"/>
        </w:rPr>
        <w:lastRenderedPageBreak/>
        <w:t xml:space="preserve">On 21 January 2022, National Treasury responded to NDA’s request for appeal, and requested evidence that the root causes of non-compliance have been addressed to prevent future occurrences of non-compliant transactions; a determination, where possible, that services were provided at a market related price; and proof of the termination of employees linked to the irregular transactions. </w:t>
      </w:r>
    </w:p>
    <w:p w:rsidR="00ED6BFB" w:rsidRPr="00D64EA8" w:rsidRDefault="00ED6BFB" w:rsidP="00D64EA8">
      <w:pPr>
        <w:spacing w:after="0" w:line="360" w:lineRule="auto"/>
        <w:jc w:val="both"/>
        <w:rPr>
          <w:rFonts w:ascii="Arial" w:hAnsi="Arial" w:cs="Arial"/>
          <w:sz w:val="24"/>
          <w:szCs w:val="40"/>
        </w:rPr>
      </w:pPr>
      <w:r w:rsidRPr="00D64EA8">
        <w:rPr>
          <w:rFonts w:ascii="Arial" w:hAnsi="Arial" w:cs="Arial"/>
          <w:sz w:val="24"/>
          <w:szCs w:val="40"/>
        </w:rPr>
        <w:t xml:space="preserve">The NDA collated all the required supporting information, and submitted these documents to National Treasury on 21 February 2022 to assist in a review of the </w:t>
      </w:r>
      <w:proofErr w:type="spellStart"/>
      <w:r w:rsidRPr="00D64EA8">
        <w:rPr>
          <w:rFonts w:ascii="Arial" w:hAnsi="Arial" w:cs="Arial"/>
          <w:sz w:val="24"/>
          <w:szCs w:val="40"/>
        </w:rPr>
        <w:t>condonement</w:t>
      </w:r>
      <w:proofErr w:type="spellEnd"/>
      <w:r w:rsidRPr="00D64EA8">
        <w:rPr>
          <w:rFonts w:ascii="Arial" w:hAnsi="Arial" w:cs="Arial"/>
          <w:sz w:val="24"/>
          <w:szCs w:val="40"/>
        </w:rPr>
        <w:t xml:space="preserve"> decision, </w:t>
      </w:r>
      <w:r w:rsidR="00BB2EEC" w:rsidRPr="00D64EA8">
        <w:rPr>
          <w:rFonts w:ascii="Arial" w:hAnsi="Arial" w:cs="Arial"/>
          <w:sz w:val="24"/>
          <w:szCs w:val="40"/>
        </w:rPr>
        <w:t xml:space="preserve">and include </w:t>
      </w:r>
      <w:r w:rsidRPr="00D64EA8">
        <w:rPr>
          <w:rFonts w:ascii="Arial" w:hAnsi="Arial" w:cs="Arial"/>
          <w:sz w:val="24"/>
          <w:szCs w:val="40"/>
        </w:rPr>
        <w:t>namely:</w:t>
      </w:r>
    </w:p>
    <w:p w:rsidR="00ED6BFB" w:rsidRPr="00ED6BFB" w:rsidRDefault="00ED6BFB" w:rsidP="00D64EA8">
      <w:pPr>
        <w:spacing w:after="0" w:line="360" w:lineRule="auto"/>
        <w:jc w:val="both"/>
        <w:rPr>
          <w:rFonts w:ascii="Arial" w:eastAsia="Times New Roman" w:hAnsi="Arial" w:cs="Arial"/>
          <w:snapToGrid w:val="0"/>
          <w:color w:val="000000"/>
          <w:sz w:val="40"/>
          <w:szCs w:val="40"/>
          <w:lang w:val="en-GB"/>
        </w:rPr>
      </w:pPr>
    </w:p>
    <w:p w:rsidR="00ED6BFB" w:rsidRPr="00ED6BFB" w:rsidRDefault="00ED6BFB" w:rsidP="00D64EA8">
      <w:pPr>
        <w:pStyle w:val="ListParagraph"/>
        <w:numPr>
          <w:ilvl w:val="0"/>
          <w:numId w:val="17"/>
        </w:numPr>
        <w:autoSpaceDE w:val="0"/>
        <w:autoSpaceDN w:val="0"/>
        <w:adjustRightInd w:val="0"/>
        <w:spacing w:after="0" w:line="360" w:lineRule="auto"/>
        <w:jc w:val="both"/>
        <w:rPr>
          <w:rFonts w:ascii="Arial" w:hAnsi="Arial" w:cs="Arial"/>
          <w:sz w:val="24"/>
          <w:szCs w:val="24"/>
        </w:rPr>
      </w:pPr>
      <w:r w:rsidRPr="00ED6BFB">
        <w:rPr>
          <w:rFonts w:ascii="Arial" w:hAnsi="Arial" w:cs="Arial"/>
          <w:sz w:val="24"/>
          <w:szCs w:val="24"/>
        </w:rPr>
        <w:t>Evidence of market analyses confirming that costs incurred were reasonably market related;</w:t>
      </w:r>
    </w:p>
    <w:p w:rsidR="00ED6BFB" w:rsidRPr="00ED6BFB" w:rsidRDefault="00ED6BFB" w:rsidP="00D64EA8">
      <w:pPr>
        <w:pStyle w:val="ListParagraph"/>
        <w:numPr>
          <w:ilvl w:val="0"/>
          <w:numId w:val="17"/>
        </w:numPr>
        <w:autoSpaceDE w:val="0"/>
        <w:autoSpaceDN w:val="0"/>
        <w:adjustRightInd w:val="0"/>
        <w:spacing w:after="0" w:line="360" w:lineRule="auto"/>
        <w:jc w:val="both"/>
        <w:rPr>
          <w:rFonts w:ascii="Arial" w:hAnsi="Arial" w:cs="Arial"/>
          <w:sz w:val="24"/>
          <w:szCs w:val="24"/>
        </w:rPr>
      </w:pPr>
      <w:r w:rsidRPr="00ED6BFB">
        <w:rPr>
          <w:rFonts w:ascii="Arial" w:hAnsi="Arial" w:cs="Arial"/>
          <w:sz w:val="24"/>
          <w:szCs w:val="24"/>
        </w:rPr>
        <w:t>Evidence that the NDA officials identified to have caused the transgressions, have left the NDA’s employ;</w:t>
      </w:r>
    </w:p>
    <w:p w:rsidR="00ED6BFB" w:rsidRPr="00ED6BFB" w:rsidRDefault="00ED6BFB" w:rsidP="00D64EA8">
      <w:pPr>
        <w:pStyle w:val="ListParagraph"/>
        <w:numPr>
          <w:ilvl w:val="0"/>
          <w:numId w:val="17"/>
        </w:numPr>
        <w:autoSpaceDE w:val="0"/>
        <w:autoSpaceDN w:val="0"/>
        <w:adjustRightInd w:val="0"/>
        <w:spacing w:after="0" w:line="360" w:lineRule="auto"/>
        <w:jc w:val="both"/>
        <w:rPr>
          <w:rFonts w:ascii="Arial" w:hAnsi="Arial" w:cs="Arial"/>
          <w:sz w:val="24"/>
          <w:szCs w:val="24"/>
        </w:rPr>
      </w:pPr>
      <w:r w:rsidRPr="00ED6BFB">
        <w:rPr>
          <w:rFonts w:ascii="Arial" w:hAnsi="Arial" w:cs="Arial"/>
          <w:sz w:val="24"/>
          <w:szCs w:val="24"/>
        </w:rPr>
        <w:t>Evidence of the control processes that have been put in place by the NDA to prevent and mitigate the occurrence of irregular expenditure of a similar nature in the future, including reviewed and approved SCM policies and standard operation procedures and tools;</w:t>
      </w:r>
    </w:p>
    <w:p w:rsidR="00ED6BFB" w:rsidRPr="00ED6BFB" w:rsidRDefault="00ED6BFB" w:rsidP="00D64EA8">
      <w:pPr>
        <w:pStyle w:val="ListParagraph"/>
        <w:numPr>
          <w:ilvl w:val="0"/>
          <w:numId w:val="17"/>
        </w:numPr>
        <w:autoSpaceDE w:val="0"/>
        <w:autoSpaceDN w:val="0"/>
        <w:adjustRightInd w:val="0"/>
        <w:spacing w:after="0" w:line="360" w:lineRule="auto"/>
        <w:jc w:val="both"/>
        <w:rPr>
          <w:rFonts w:ascii="Arial" w:hAnsi="Arial" w:cs="Arial"/>
          <w:sz w:val="24"/>
          <w:szCs w:val="24"/>
        </w:rPr>
      </w:pPr>
      <w:r w:rsidRPr="00ED6BFB">
        <w:rPr>
          <w:rFonts w:ascii="Arial" w:hAnsi="Arial" w:cs="Arial"/>
          <w:sz w:val="24"/>
          <w:szCs w:val="24"/>
        </w:rPr>
        <w:t>Evidence of appointment and training of SCM staff to enhance the capacity of the function, and training of NDA staff in general on the SCM policy and attendant processes.</w:t>
      </w:r>
    </w:p>
    <w:p w:rsidR="00ED6BFB" w:rsidRPr="00D64EA8" w:rsidRDefault="00ED6BFB" w:rsidP="00D64EA8">
      <w:pPr>
        <w:pStyle w:val="ListParagraph"/>
        <w:autoSpaceDE w:val="0"/>
        <w:autoSpaceDN w:val="0"/>
        <w:adjustRightInd w:val="0"/>
        <w:spacing w:after="0" w:line="360" w:lineRule="auto"/>
        <w:jc w:val="both"/>
        <w:rPr>
          <w:rFonts w:ascii="Arial" w:hAnsi="Arial" w:cs="Arial"/>
          <w:sz w:val="14"/>
        </w:rPr>
      </w:pPr>
    </w:p>
    <w:p w:rsidR="00BB2EEC" w:rsidRPr="00D64EA8" w:rsidRDefault="00ED6BFB" w:rsidP="00D64EA8">
      <w:pPr>
        <w:widowControl w:val="0"/>
        <w:autoSpaceDE w:val="0"/>
        <w:autoSpaceDN w:val="0"/>
        <w:adjustRightInd w:val="0"/>
        <w:snapToGrid w:val="0"/>
        <w:spacing w:after="160" w:line="360" w:lineRule="auto"/>
        <w:jc w:val="both"/>
        <w:rPr>
          <w:rFonts w:ascii="Arial" w:hAnsi="Arial" w:cs="Arial"/>
          <w:sz w:val="24"/>
          <w:szCs w:val="40"/>
        </w:rPr>
      </w:pPr>
      <w:r w:rsidRPr="00D64EA8">
        <w:rPr>
          <w:rFonts w:ascii="Arial" w:hAnsi="Arial" w:cs="Arial"/>
          <w:sz w:val="24"/>
          <w:szCs w:val="40"/>
        </w:rPr>
        <w:t xml:space="preserve">In addition, given that some of the contracts were still active at the time of compiling the report of irregular expenditure for the period </w:t>
      </w:r>
      <w:r w:rsidRPr="00D64EA8">
        <w:rPr>
          <w:rFonts w:ascii="Arial" w:hAnsi="Arial" w:cs="Arial"/>
          <w:sz w:val="24"/>
          <w:szCs w:val="40"/>
          <w:lang w:eastAsia="en-ZA"/>
        </w:rPr>
        <w:t xml:space="preserve">2015/2016 to 2019/2020, totalling R96 115 315.51 in value, which was submitted for </w:t>
      </w:r>
      <w:proofErr w:type="spellStart"/>
      <w:r w:rsidRPr="00D64EA8">
        <w:rPr>
          <w:rFonts w:ascii="Arial" w:hAnsi="Arial" w:cs="Arial"/>
          <w:sz w:val="24"/>
          <w:szCs w:val="40"/>
          <w:lang w:eastAsia="en-ZA"/>
        </w:rPr>
        <w:t>condonement</w:t>
      </w:r>
      <w:proofErr w:type="spellEnd"/>
      <w:r w:rsidRPr="00D64EA8">
        <w:rPr>
          <w:rFonts w:ascii="Arial" w:hAnsi="Arial" w:cs="Arial"/>
          <w:sz w:val="24"/>
          <w:szCs w:val="40"/>
          <w:lang w:eastAsia="en-ZA"/>
        </w:rPr>
        <w:t xml:space="preserve">, </w:t>
      </w:r>
      <w:r w:rsidR="00196A8A" w:rsidRPr="00D64EA8">
        <w:rPr>
          <w:rFonts w:ascii="Arial" w:hAnsi="Arial" w:cs="Arial"/>
          <w:sz w:val="24"/>
          <w:szCs w:val="40"/>
          <w:lang w:eastAsia="en-ZA"/>
        </w:rPr>
        <w:t>the NDA included</w:t>
      </w:r>
      <w:r w:rsidRPr="00D64EA8">
        <w:rPr>
          <w:rFonts w:ascii="Arial" w:hAnsi="Arial" w:cs="Arial"/>
          <w:sz w:val="24"/>
          <w:szCs w:val="40"/>
          <w:lang w:eastAsia="en-ZA"/>
        </w:rPr>
        <w:t xml:space="preserve"> in this submission</w:t>
      </w:r>
      <w:r w:rsidR="00196A8A" w:rsidRPr="00D64EA8">
        <w:rPr>
          <w:rFonts w:ascii="Arial" w:hAnsi="Arial" w:cs="Arial"/>
          <w:sz w:val="24"/>
          <w:szCs w:val="40"/>
          <w:lang w:eastAsia="en-ZA"/>
        </w:rPr>
        <w:t xml:space="preserve"> (21 February 2022), an updated list of </w:t>
      </w:r>
      <w:r w:rsidRPr="00D64EA8">
        <w:rPr>
          <w:rFonts w:ascii="Arial" w:hAnsi="Arial" w:cs="Arial"/>
          <w:sz w:val="24"/>
          <w:szCs w:val="40"/>
          <w:lang w:eastAsia="en-ZA"/>
        </w:rPr>
        <w:t xml:space="preserve">irregular expenditure transactions </w:t>
      </w:r>
      <w:r w:rsidR="00196A8A" w:rsidRPr="00D64EA8">
        <w:rPr>
          <w:rFonts w:ascii="Arial" w:hAnsi="Arial" w:cs="Arial"/>
          <w:sz w:val="24"/>
          <w:szCs w:val="40"/>
          <w:lang w:eastAsia="en-ZA"/>
        </w:rPr>
        <w:t>for</w:t>
      </w:r>
      <w:r w:rsidRPr="00D64EA8">
        <w:rPr>
          <w:rFonts w:ascii="Arial" w:hAnsi="Arial" w:cs="Arial"/>
          <w:sz w:val="24"/>
          <w:szCs w:val="40"/>
          <w:lang w:eastAsia="en-ZA"/>
        </w:rPr>
        <w:t xml:space="preserve"> the </w:t>
      </w:r>
      <w:r w:rsidRPr="00D64EA8">
        <w:rPr>
          <w:rFonts w:ascii="Arial" w:hAnsi="Arial" w:cs="Arial"/>
          <w:sz w:val="24"/>
          <w:szCs w:val="40"/>
          <w:lang w:val="en-GB"/>
        </w:rPr>
        <w:t>2020/2021 and 2021/22</w:t>
      </w:r>
      <w:r w:rsidRPr="00D64EA8">
        <w:rPr>
          <w:rFonts w:ascii="Arial" w:hAnsi="Arial" w:cs="Arial"/>
          <w:sz w:val="24"/>
          <w:szCs w:val="40"/>
        </w:rPr>
        <w:t xml:space="preserve"> financial years</w:t>
      </w:r>
      <w:r w:rsidR="00196A8A" w:rsidRPr="00D64EA8">
        <w:rPr>
          <w:rFonts w:ascii="Arial" w:hAnsi="Arial" w:cs="Arial"/>
          <w:sz w:val="24"/>
          <w:szCs w:val="40"/>
        </w:rPr>
        <w:t>, that</w:t>
      </w:r>
      <w:r w:rsidRPr="00D64EA8">
        <w:rPr>
          <w:rFonts w:ascii="Arial" w:hAnsi="Arial" w:cs="Arial"/>
          <w:sz w:val="24"/>
          <w:szCs w:val="40"/>
        </w:rPr>
        <w:t xml:space="preserve"> </w:t>
      </w:r>
      <w:r w:rsidR="00196A8A" w:rsidRPr="00D64EA8">
        <w:rPr>
          <w:rFonts w:ascii="Arial" w:hAnsi="Arial" w:cs="Arial"/>
          <w:sz w:val="24"/>
          <w:szCs w:val="40"/>
        </w:rPr>
        <w:t>relate</w:t>
      </w:r>
      <w:r w:rsidRPr="00D64EA8">
        <w:rPr>
          <w:rFonts w:ascii="Arial" w:hAnsi="Arial" w:cs="Arial"/>
          <w:sz w:val="24"/>
          <w:szCs w:val="40"/>
        </w:rPr>
        <w:t xml:space="preserve"> to the same </w:t>
      </w:r>
      <w:r w:rsidR="00196A8A" w:rsidRPr="00D64EA8">
        <w:rPr>
          <w:rFonts w:ascii="Arial" w:hAnsi="Arial" w:cs="Arial"/>
          <w:sz w:val="24"/>
          <w:szCs w:val="40"/>
        </w:rPr>
        <w:t xml:space="preserve">irregular </w:t>
      </w:r>
      <w:r w:rsidRPr="00D64EA8">
        <w:rPr>
          <w:rFonts w:ascii="Arial" w:hAnsi="Arial" w:cs="Arial"/>
          <w:sz w:val="24"/>
          <w:szCs w:val="40"/>
        </w:rPr>
        <w:t xml:space="preserve">contracts that remained active from the previous years, totalling an additional amount of </w:t>
      </w:r>
      <w:r w:rsidRPr="00D64EA8">
        <w:rPr>
          <w:rFonts w:ascii="Arial" w:hAnsi="Arial" w:cs="Arial"/>
          <w:sz w:val="24"/>
          <w:szCs w:val="40"/>
          <w:lang w:val="en-GB"/>
        </w:rPr>
        <w:t>R2,637,679.45</w:t>
      </w:r>
      <w:r w:rsidRPr="00D64EA8">
        <w:rPr>
          <w:rFonts w:ascii="Arial" w:hAnsi="Arial" w:cs="Arial"/>
          <w:sz w:val="24"/>
          <w:szCs w:val="40"/>
        </w:rPr>
        <w:t xml:space="preserve"> of irregular expenditure. </w:t>
      </w:r>
    </w:p>
    <w:p w:rsidR="00BB2EEC" w:rsidRPr="00D64EA8" w:rsidRDefault="00BB2EEC" w:rsidP="00D64EA8">
      <w:pPr>
        <w:widowControl w:val="0"/>
        <w:autoSpaceDE w:val="0"/>
        <w:autoSpaceDN w:val="0"/>
        <w:adjustRightInd w:val="0"/>
        <w:snapToGrid w:val="0"/>
        <w:spacing w:after="160" w:line="360" w:lineRule="auto"/>
        <w:jc w:val="both"/>
        <w:rPr>
          <w:rFonts w:ascii="Arial" w:hAnsi="Arial" w:cs="Arial"/>
          <w:sz w:val="24"/>
          <w:szCs w:val="40"/>
        </w:rPr>
      </w:pPr>
    </w:p>
    <w:p w:rsidR="00ED6BFB" w:rsidRPr="00D64EA8" w:rsidRDefault="00ED6BFB" w:rsidP="00D64EA8">
      <w:pPr>
        <w:widowControl w:val="0"/>
        <w:autoSpaceDE w:val="0"/>
        <w:autoSpaceDN w:val="0"/>
        <w:adjustRightInd w:val="0"/>
        <w:snapToGrid w:val="0"/>
        <w:spacing w:after="160" w:line="360" w:lineRule="auto"/>
        <w:jc w:val="both"/>
        <w:rPr>
          <w:rFonts w:ascii="Arial" w:hAnsi="Arial" w:cs="Arial"/>
          <w:sz w:val="24"/>
          <w:szCs w:val="40"/>
          <w:lang w:val="en-GB"/>
        </w:rPr>
      </w:pPr>
      <w:r w:rsidRPr="00D64EA8">
        <w:rPr>
          <w:rFonts w:ascii="Arial" w:hAnsi="Arial" w:cs="Arial"/>
          <w:sz w:val="24"/>
          <w:szCs w:val="40"/>
        </w:rPr>
        <w:t xml:space="preserve">The total irregular expenditure </w:t>
      </w:r>
      <w:r w:rsidR="00196A8A" w:rsidRPr="00D64EA8">
        <w:rPr>
          <w:rFonts w:ascii="Arial" w:hAnsi="Arial" w:cs="Arial"/>
          <w:sz w:val="24"/>
          <w:szCs w:val="40"/>
        </w:rPr>
        <w:t>that now forms part of the request</w:t>
      </w:r>
      <w:r w:rsidRPr="00D64EA8">
        <w:rPr>
          <w:rFonts w:ascii="Arial" w:hAnsi="Arial" w:cs="Arial"/>
          <w:sz w:val="24"/>
          <w:szCs w:val="40"/>
        </w:rPr>
        <w:t xml:space="preserve"> </w:t>
      </w:r>
      <w:r w:rsidR="00196A8A" w:rsidRPr="00D64EA8">
        <w:rPr>
          <w:rFonts w:ascii="Arial" w:hAnsi="Arial" w:cs="Arial"/>
          <w:sz w:val="24"/>
          <w:szCs w:val="40"/>
        </w:rPr>
        <w:t xml:space="preserve">to National Treasury </w:t>
      </w:r>
      <w:r w:rsidRPr="00D64EA8">
        <w:rPr>
          <w:rFonts w:ascii="Arial" w:hAnsi="Arial" w:cs="Arial"/>
          <w:sz w:val="24"/>
          <w:szCs w:val="40"/>
        </w:rPr>
        <w:t xml:space="preserve">for </w:t>
      </w:r>
      <w:proofErr w:type="spellStart"/>
      <w:r w:rsidRPr="00D64EA8">
        <w:rPr>
          <w:rFonts w:ascii="Arial" w:hAnsi="Arial" w:cs="Arial"/>
          <w:sz w:val="24"/>
          <w:szCs w:val="40"/>
        </w:rPr>
        <w:t>condonement</w:t>
      </w:r>
      <w:proofErr w:type="spellEnd"/>
      <w:r w:rsidRPr="00D64EA8">
        <w:rPr>
          <w:rFonts w:ascii="Arial" w:hAnsi="Arial" w:cs="Arial"/>
          <w:sz w:val="24"/>
          <w:szCs w:val="40"/>
        </w:rPr>
        <w:t xml:space="preserve">, against these </w:t>
      </w:r>
      <w:r w:rsidR="00196A8A" w:rsidRPr="00D64EA8">
        <w:rPr>
          <w:rFonts w:ascii="Arial" w:hAnsi="Arial" w:cs="Arial"/>
          <w:sz w:val="24"/>
          <w:szCs w:val="40"/>
        </w:rPr>
        <w:t xml:space="preserve">irregular </w:t>
      </w:r>
      <w:r w:rsidRPr="00D64EA8">
        <w:rPr>
          <w:rFonts w:ascii="Arial" w:hAnsi="Arial" w:cs="Arial"/>
          <w:sz w:val="24"/>
          <w:szCs w:val="40"/>
        </w:rPr>
        <w:t xml:space="preserve">contracts amounts to </w:t>
      </w:r>
      <w:r w:rsidR="00196A8A" w:rsidRPr="00D64EA8">
        <w:rPr>
          <w:rFonts w:ascii="Arial" w:hAnsi="Arial" w:cs="Arial"/>
          <w:sz w:val="24"/>
          <w:szCs w:val="40"/>
          <w:lang w:val="en-GB"/>
        </w:rPr>
        <w:t>R98</w:t>
      </w:r>
      <w:proofErr w:type="gramStart"/>
      <w:r w:rsidR="00196A8A" w:rsidRPr="00D64EA8">
        <w:rPr>
          <w:rFonts w:ascii="Arial" w:hAnsi="Arial" w:cs="Arial"/>
          <w:sz w:val="24"/>
          <w:szCs w:val="40"/>
          <w:lang w:val="en-GB"/>
        </w:rPr>
        <w:t>,752,994.96</w:t>
      </w:r>
      <w:proofErr w:type="gramEnd"/>
      <w:r w:rsidR="00196A8A" w:rsidRPr="00D64EA8">
        <w:rPr>
          <w:rFonts w:ascii="Arial" w:hAnsi="Arial" w:cs="Arial"/>
          <w:sz w:val="24"/>
          <w:szCs w:val="40"/>
          <w:lang w:val="en-GB"/>
        </w:rPr>
        <w:t xml:space="preserve">, totalling </w:t>
      </w:r>
      <w:r w:rsidRPr="00D64EA8">
        <w:rPr>
          <w:rFonts w:ascii="Arial" w:hAnsi="Arial" w:cs="Arial"/>
          <w:sz w:val="24"/>
          <w:szCs w:val="40"/>
        </w:rPr>
        <w:t>484 transactions covering the financial period from 2015/16 to 2021/22. All these irregular contracts have since been terminated.</w:t>
      </w:r>
      <w:r w:rsidR="00196A8A" w:rsidRPr="00D64EA8">
        <w:rPr>
          <w:rFonts w:ascii="Arial" w:hAnsi="Arial" w:cs="Arial"/>
          <w:sz w:val="24"/>
          <w:szCs w:val="40"/>
        </w:rPr>
        <w:t xml:space="preserve"> The NDA now awaits a response from National Treasury on the revised </w:t>
      </w:r>
      <w:proofErr w:type="spellStart"/>
      <w:r w:rsidR="00196A8A" w:rsidRPr="00D64EA8">
        <w:rPr>
          <w:rFonts w:ascii="Arial" w:hAnsi="Arial" w:cs="Arial"/>
          <w:sz w:val="24"/>
          <w:szCs w:val="40"/>
        </w:rPr>
        <w:t>condonement</w:t>
      </w:r>
      <w:proofErr w:type="spellEnd"/>
      <w:r w:rsidR="00196A8A" w:rsidRPr="00D64EA8">
        <w:rPr>
          <w:rFonts w:ascii="Arial" w:hAnsi="Arial" w:cs="Arial"/>
          <w:sz w:val="24"/>
          <w:szCs w:val="40"/>
        </w:rPr>
        <w:t xml:space="preserve"> application.</w:t>
      </w:r>
    </w:p>
    <w:p w:rsidR="00ED6BFB" w:rsidRPr="008E5698" w:rsidRDefault="00ED6BFB"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8745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A4" w:rsidRDefault="00E643A4">
      <w:pPr>
        <w:spacing w:after="0" w:line="240" w:lineRule="auto"/>
      </w:pPr>
      <w:r>
        <w:separator/>
      </w:r>
    </w:p>
  </w:endnote>
  <w:endnote w:type="continuationSeparator" w:id="0">
    <w:p w:rsidR="00E643A4" w:rsidRDefault="00E6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7456A">
        <w:pPr>
          <w:pStyle w:val="Footer"/>
          <w:jc w:val="right"/>
        </w:pPr>
        <w:r>
          <w:fldChar w:fldCharType="begin"/>
        </w:r>
        <w:r w:rsidR="00DA4793">
          <w:instrText xml:space="preserve"> PAGE   \* MERGEFORMAT </w:instrText>
        </w:r>
        <w:r>
          <w:fldChar w:fldCharType="separate"/>
        </w:r>
        <w:r w:rsidR="00A70EB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A4" w:rsidRDefault="00E643A4">
      <w:pPr>
        <w:spacing w:after="0" w:line="240" w:lineRule="auto"/>
      </w:pPr>
      <w:r>
        <w:separator/>
      </w:r>
    </w:p>
  </w:footnote>
  <w:footnote w:type="continuationSeparator" w:id="0">
    <w:p w:rsidR="00E643A4" w:rsidRDefault="00E64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35148"/>
    <w:multiLevelType w:val="hybridMultilevel"/>
    <w:tmpl w:val="A40614AA"/>
    <w:lvl w:ilvl="0" w:tplc="31BAF2EA">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0377D"/>
    <w:multiLevelType w:val="hybridMultilevel"/>
    <w:tmpl w:val="DF66FE2E"/>
    <w:lvl w:ilvl="0" w:tplc="04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96A8A"/>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21AF"/>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42D4"/>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4226"/>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56A"/>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0EB4"/>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2EEC"/>
    <w:rsid w:val="00BB3A79"/>
    <w:rsid w:val="00BB7FA9"/>
    <w:rsid w:val="00BD07CD"/>
    <w:rsid w:val="00BD19CE"/>
    <w:rsid w:val="00BD1C78"/>
    <w:rsid w:val="00BD231A"/>
    <w:rsid w:val="00BD3371"/>
    <w:rsid w:val="00BD358D"/>
    <w:rsid w:val="00BD3C49"/>
    <w:rsid w:val="00BE4B10"/>
    <w:rsid w:val="00BE7599"/>
    <w:rsid w:val="00BE7E8F"/>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5B7"/>
    <w:rsid w:val="00D065BE"/>
    <w:rsid w:val="00D12A10"/>
    <w:rsid w:val="00D2120F"/>
    <w:rsid w:val="00D27368"/>
    <w:rsid w:val="00D33C41"/>
    <w:rsid w:val="00D4048F"/>
    <w:rsid w:val="00D450FC"/>
    <w:rsid w:val="00D51239"/>
    <w:rsid w:val="00D61A84"/>
    <w:rsid w:val="00D64EA8"/>
    <w:rsid w:val="00D67D54"/>
    <w:rsid w:val="00D703A5"/>
    <w:rsid w:val="00D71E36"/>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43A4"/>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6BFB"/>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630F"/>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8F"/>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 w:type="character" w:customStyle="1" w:styleId="hgkelc">
    <w:name w:val="hgkelc"/>
    <w:basedOn w:val="DefaultParagraphFont"/>
    <w:rsid w:val="007D4226"/>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6AB3-9A4E-49EC-9F0F-B97EDE2D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2022-03-16T08:07:00Z</dcterms:created>
  <dcterms:modified xsi:type="dcterms:W3CDTF">2022-03-16T08:07:00Z</dcterms:modified>
</cp:coreProperties>
</file>