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DA" w:rsidRPr="001B0917" w:rsidRDefault="00AF6AD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AF6ADA" w:rsidRPr="001B0917" w:rsidRDefault="00AF6AD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F6ADA" w:rsidRPr="00DA6093" w:rsidRDefault="00AF6AD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DA6093">
        <w:rPr>
          <w:rFonts w:ascii="Arial" w:hAnsi="Arial" w:cs="Arial"/>
          <w:b/>
          <w:sz w:val="22"/>
          <w:szCs w:val="22"/>
        </w:rPr>
        <w:t>447 [NW501E]</w:t>
      </w:r>
    </w:p>
    <w:p w:rsidR="00AF6ADA" w:rsidRPr="00DA6093" w:rsidRDefault="00AF6ADA" w:rsidP="001B0917">
      <w:pPr>
        <w:tabs>
          <w:tab w:val="left" w:pos="432"/>
          <w:tab w:val="left" w:pos="864"/>
        </w:tabs>
        <w:spacing w:line="276" w:lineRule="auto"/>
        <w:jc w:val="center"/>
        <w:rPr>
          <w:rFonts w:ascii="Arial" w:hAnsi="Arial" w:cs="Arial"/>
          <w:b/>
          <w:sz w:val="22"/>
          <w:szCs w:val="22"/>
        </w:rPr>
      </w:pPr>
      <w:r w:rsidRPr="00DA6093">
        <w:rPr>
          <w:rFonts w:ascii="Arial" w:hAnsi="Arial" w:cs="Arial"/>
          <w:b/>
          <w:sz w:val="22"/>
          <w:szCs w:val="22"/>
        </w:rPr>
        <w:t>DATE OF PUBLICATION: 26 FEBRUARY 2016</w:t>
      </w:r>
    </w:p>
    <w:p w:rsidR="00AF6ADA" w:rsidRPr="00DA6093" w:rsidRDefault="00AF6ADA" w:rsidP="00DA6093">
      <w:pPr>
        <w:spacing w:before="100" w:beforeAutospacing="1" w:after="100" w:afterAutospacing="1" w:line="276" w:lineRule="auto"/>
        <w:ind w:left="709" w:hanging="720"/>
        <w:jc w:val="both"/>
        <w:outlineLvl w:val="0"/>
        <w:rPr>
          <w:rFonts w:ascii="Arial" w:hAnsi="Arial" w:cs="Arial"/>
          <w:b/>
          <w:sz w:val="22"/>
          <w:szCs w:val="22"/>
          <w:lang w:val="af-ZA"/>
        </w:rPr>
      </w:pPr>
      <w:r w:rsidRPr="00DA6093">
        <w:rPr>
          <w:rFonts w:ascii="Arial" w:hAnsi="Arial" w:cs="Arial"/>
          <w:b/>
          <w:bCs/>
          <w:sz w:val="22"/>
          <w:szCs w:val="22"/>
          <w:lang w:val="af-ZA"/>
        </w:rPr>
        <w:t>447.</w:t>
      </w:r>
      <w:r w:rsidRPr="00DA6093">
        <w:rPr>
          <w:rFonts w:ascii="Arial" w:hAnsi="Arial" w:cs="Arial"/>
          <w:b/>
          <w:bCs/>
          <w:sz w:val="22"/>
          <w:szCs w:val="22"/>
          <w:lang w:val="af-ZA"/>
        </w:rPr>
        <w:tab/>
      </w:r>
      <w:r w:rsidRPr="00DA6093">
        <w:rPr>
          <w:rFonts w:ascii="Arial" w:hAnsi="Arial" w:cs="Arial"/>
          <w:b/>
          <w:sz w:val="22"/>
          <w:szCs w:val="22"/>
          <w:lang w:val="af-ZA"/>
        </w:rPr>
        <w:t>Mr M G P Lekota (Cope) to ask the Minister of Finance:</w:t>
      </w:r>
    </w:p>
    <w:p w:rsidR="00AF6ADA" w:rsidRPr="00DA6093" w:rsidRDefault="00AF6ADA" w:rsidP="00DA6093">
      <w:pPr>
        <w:spacing w:before="100" w:beforeAutospacing="1" w:after="100" w:afterAutospacing="1" w:line="276" w:lineRule="auto"/>
        <w:ind w:left="720"/>
        <w:jc w:val="both"/>
        <w:rPr>
          <w:rFonts w:ascii="Arial" w:hAnsi="Arial" w:cs="Arial"/>
          <w:sz w:val="22"/>
          <w:szCs w:val="22"/>
          <w:lang w:val="af-ZA"/>
        </w:rPr>
      </w:pPr>
      <w:r w:rsidRPr="00DA6093">
        <w:rPr>
          <w:rFonts w:ascii="Arial" w:hAnsi="Arial" w:cs="Arial"/>
          <w:sz w:val="22"/>
          <w:szCs w:val="22"/>
          <w:lang w:val="en-ZA" w:eastAsia="en-ZA"/>
        </w:rPr>
        <w:t xml:space="preserve">Whether the National Treasury was ensuring that (a) all invoices for goods and services procured by all structures of government and public entities were being settled within thirty days </w:t>
      </w:r>
      <w:r w:rsidRPr="00C70D4D">
        <w:rPr>
          <w:rFonts w:ascii="Arial" w:hAnsi="Arial" w:cs="Arial"/>
          <w:sz w:val="22"/>
          <w:szCs w:val="22"/>
          <w:lang w:val="en-ZA" w:eastAsia="en-ZA"/>
        </w:rPr>
        <w:t>without fail, (b) rapid disciplinary action</w:t>
      </w:r>
      <w:r w:rsidRPr="00DA6093">
        <w:rPr>
          <w:rFonts w:ascii="Arial" w:hAnsi="Arial" w:cs="Arial"/>
          <w:sz w:val="22"/>
          <w:szCs w:val="22"/>
          <w:lang w:val="en-ZA" w:eastAsia="en-ZA"/>
        </w:rPr>
        <w:t xml:space="preserve"> was being taken against those failing to make payment on time every time, (c) all restrictions on travel, entertainment, catering etc. </w:t>
      </w:r>
      <w:r w:rsidRPr="00DA6093">
        <w:rPr>
          <w:rFonts w:ascii="Arial" w:hAnsi="Arial" w:cs="Arial"/>
          <w:sz w:val="22"/>
          <w:szCs w:val="22"/>
        </w:rPr>
        <w:t>imposed</w:t>
      </w:r>
      <w:r w:rsidRPr="00DA6093">
        <w:rPr>
          <w:rFonts w:ascii="Arial" w:hAnsi="Arial" w:cs="Arial"/>
          <w:sz w:val="22"/>
          <w:szCs w:val="22"/>
          <w:lang w:val="en-ZA" w:eastAsia="en-ZA"/>
        </w:rPr>
        <w:t xml:space="preserve"> by the National Treasury were being strictly adhered to by everyone under the National Treasury’s broad control and (d) the Auditor-General’s findings were being given full effect to in order to remedy the shortcomings immediately; if not, why not; if so, what are the details</w:t>
      </w:r>
      <w:r w:rsidRPr="00DA6093">
        <w:rPr>
          <w:rFonts w:ascii="Arial" w:hAnsi="Arial" w:cs="Arial"/>
          <w:color w:val="000000"/>
          <w:sz w:val="22"/>
          <w:szCs w:val="22"/>
          <w:lang w:val="en-ZA" w:eastAsia="en-ZA"/>
        </w:rPr>
        <w:t>?</w:t>
      </w:r>
      <w:r w:rsidRPr="00DA6093">
        <w:rPr>
          <w:rFonts w:ascii="Arial" w:hAnsi="Arial" w:cs="Arial"/>
          <w:color w:val="000000"/>
          <w:sz w:val="22"/>
          <w:szCs w:val="22"/>
          <w:lang w:val="en-ZA" w:eastAsia="en-ZA"/>
        </w:rPr>
        <w:tab/>
      </w:r>
      <w:r w:rsidRPr="00DA6093">
        <w:rPr>
          <w:rFonts w:ascii="Arial" w:hAnsi="Arial" w:cs="Arial"/>
          <w:sz w:val="22"/>
          <w:szCs w:val="22"/>
          <w:lang w:val="af-ZA"/>
        </w:rPr>
        <w:t>NW501E</w:t>
      </w:r>
    </w:p>
    <w:p w:rsidR="00AF6ADA" w:rsidRDefault="00AF6ADA"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AF6ADA" w:rsidRDefault="00AF6ADA" w:rsidP="001B0917">
      <w:pPr>
        <w:pStyle w:val="BodyTextIndent"/>
        <w:spacing w:line="276" w:lineRule="auto"/>
        <w:ind w:left="0" w:firstLine="0"/>
        <w:rPr>
          <w:rFonts w:ascii="Arial" w:hAnsi="Arial" w:cs="Arial"/>
          <w:b/>
          <w:sz w:val="22"/>
          <w:szCs w:val="22"/>
        </w:rPr>
      </w:pPr>
    </w:p>
    <w:p w:rsidR="00AF6ADA" w:rsidRPr="004A4E21" w:rsidRDefault="00AF6ADA" w:rsidP="004A4E21">
      <w:pPr>
        <w:pStyle w:val="ListParagraph"/>
        <w:numPr>
          <w:ilvl w:val="0"/>
          <w:numId w:val="3"/>
        </w:numPr>
        <w:spacing w:before="100" w:beforeAutospacing="1" w:after="100" w:afterAutospacing="1" w:line="276" w:lineRule="auto"/>
        <w:jc w:val="both"/>
        <w:rPr>
          <w:rFonts w:ascii="Arial" w:hAnsi="Arial" w:cs="Arial"/>
          <w:sz w:val="22"/>
          <w:szCs w:val="22"/>
          <w:lang w:val="en-ZA" w:eastAsia="en-ZA"/>
        </w:rPr>
      </w:pPr>
      <w:r w:rsidRPr="004A4E21">
        <w:rPr>
          <w:rFonts w:ascii="Arial" w:hAnsi="Arial" w:cs="Arial"/>
          <w:sz w:val="22"/>
          <w:szCs w:val="22"/>
          <w:lang w:val="en-ZA" w:eastAsia="en-ZA"/>
        </w:rPr>
        <w:t>In terms of section 38(1)(f) of the P</w:t>
      </w:r>
      <w:r>
        <w:rPr>
          <w:rFonts w:ascii="Arial" w:hAnsi="Arial" w:cs="Arial"/>
          <w:sz w:val="22"/>
          <w:szCs w:val="22"/>
          <w:lang w:val="en-ZA" w:eastAsia="en-ZA"/>
        </w:rPr>
        <w:t>ublic Finance Management Act (P</w:t>
      </w:r>
      <w:r w:rsidRPr="004A4E21">
        <w:rPr>
          <w:rFonts w:ascii="Arial" w:hAnsi="Arial" w:cs="Arial"/>
          <w:sz w:val="22"/>
          <w:szCs w:val="22"/>
          <w:lang w:val="en-ZA" w:eastAsia="en-ZA"/>
        </w:rPr>
        <w:t>FMA</w:t>
      </w:r>
      <w:r>
        <w:rPr>
          <w:rFonts w:ascii="Arial" w:hAnsi="Arial" w:cs="Arial"/>
          <w:sz w:val="22"/>
          <w:szCs w:val="22"/>
          <w:lang w:val="en-ZA" w:eastAsia="en-ZA"/>
        </w:rPr>
        <w:t>)</w:t>
      </w:r>
      <w:r w:rsidRPr="004A4E21">
        <w:rPr>
          <w:rFonts w:ascii="Arial" w:hAnsi="Arial" w:cs="Arial"/>
          <w:sz w:val="22"/>
          <w:szCs w:val="22"/>
          <w:lang w:val="en-ZA" w:eastAsia="en-ZA"/>
        </w:rPr>
        <w:t xml:space="preserve"> </w:t>
      </w:r>
      <w:r>
        <w:rPr>
          <w:rFonts w:ascii="Arial" w:hAnsi="Arial" w:cs="Arial"/>
          <w:sz w:val="22"/>
          <w:szCs w:val="22"/>
          <w:lang w:val="en-ZA" w:eastAsia="en-ZA"/>
        </w:rPr>
        <w:t xml:space="preserve">and Treasury Regulation 8.2.3, it is the responsibility of </w:t>
      </w:r>
      <w:r w:rsidRPr="004A4E21">
        <w:rPr>
          <w:rFonts w:ascii="Arial" w:hAnsi="Arial" w:cs="Arial"/>
          <w:sz w:val="22"/>
          <w:szCs w:val="22"/>
          <w:lang w:val="en-ZA" w:eastAsia="en-ZA"/>
        </w:rPr>
        <w:t xml:space="preserve">accounting officers </w:t>
      </w:r>
      <w:r>
        <w:rPr>
          <w:rFonts w:ascii="Arial" w:hAnsi="Arial" w:cs="Arial"/>
          <w:sz w:val="22"/>
          <w:szCs w:val="22"/>
          <w:lang w:val="en-ZA" w:eastAsia="en-ZA"/>
        </w:rPr>
        <w:t xml:space="preserve">to </w:t>
      </w:r>
      <w:r w:rsidRPr="004A4E21">
        <w:rPr>
          <w:rFonts w:ascii="Arial" w:hAnsi="Arial" w:cs="Arial"/>
          <w:sz w:val="22"/>
          <w:szCs w:val="22"/>
          <w:lang w:val="en-ZA" w:eastAsia="en-ZA"/>
        </w:rPr>
        <w:t>settle all contractual obligations and pay all money owing, including intergovernmental claims, within 30 d</w:t>
      </w:r>
      <w:r>
        <w:rPr>
          <w:rFonts w:ascii="Arial" w:hAnsi="Arial" w:cs="Arial"/>
          <w:sz w:val="22"/>
          <w:szCs w:val="22"/>
          <w:lang w:val="en-ZA" w:eastAsia="en-ZA"/>
        </w:rPr>
        <w:t>ays from receipt of an invoice.</w:t>
      </w:r>
    </w:p>
    <w:p w:rsidR="00AF6ADA" w:rsidRDefault="00AF6ADA" w:rsidP="004A4E21">
      <w:pPr>
        <w:spacing w:before="100" w:beforeAutospacing="1" w:after="100" w:afterAutospacing="1" w:line="276" w:lineRule="auto"/>
        <w:ind w:left="1134"/>
        <w:jc w:val="both"/>
        <w:rPr>
          <w:rFonts w:ascii="Arial" w:hAnsi="Arial" w:cs="Arial"/>
          <w:bCs/>
          <w:sz w:val="22"/>
          <w:szCs w:val="22"/>
          <w:lang w:val="en-ZA" w:eastAsia="en-ZA"/>
        </w:rPr>
      </w:pPr>
      <w:r>
        <w:rPr>
          <w:rFonts w:ascii="Arial" w:hAnsi="Arial" w:cs="Arial"/>
          <w:sz w:val="22"/>
          <w:szCs w:val="22"/>
          <w:lang w:val="en-ZA" w:eastAsia="en-ZA"/>
        </w:rPr>
        <w:t>On 30 November 2011, t</w:t>
      </w:r>
      <w:r w:rsidRPr="00603873">
        <w:rPr>
          <w:rFonts w:ascii="Arial" w:hAnsi="Arial" w:cs="Arial"/>
          <w:sz w:val="22"/>
          <w:szCs w:val="22"/>
          <w:lang w:val="en-ZA" w:eastAsia="en-ZA"/>
        </w:rPr>
        <w:t xml:space="preserve">he National Treasury issued Instruction Note 34 which requires departments to submit information </w:t>
      </w:r>
      <w:r>
        <w:rPr>
          <w:rFonts w:ascii="Arial" w:hAnsi="Arial" w:cs="Arial"/>
          <w:sz w:val="22"/>
          <w:szCs w:val="22"/>
          <w:lang w:val="en-ZA" w:eastAsia="en-ZA"/>
        </w:rPr>
        <w:t>related to their compliance with the requirement to pay invoices within 30 days. T</w:t>
      </w:r>
      <w:r w:rsidRPr="00446F83">
        <w:rPr>
          <w:rFonts w:ascii="Arial" w:hAnsi="Arial" w:cs="Arial"/>
          <w:bCs/>
          <w:sz w:val="22"/>
          <w:szCs w:val="22"/>
          <w:lang w:val="en-ZA" w:eastAsia="en-ZA"/>
        </w:rPr>
        <w:t xml:space="preserve">he National Treasury </w:t>
      </w:r>
      <w:r>
        <w:rPr>
          <w:rFonts w:ascii="Arial" w:hAnsi="Arial" w:cs="Arial"/>
          <w:bCs/>
          <w:sz w:val="22"/>
          <w:szCs w:val="22"/>
          <w:lang w:val="en-ZA" w:eastAsia="en-ZA"/>
        </w:rPr>
        <w:t xml:space="preserve">uses this information to compile </w:t>
      </w:r>
      <w:r w:rsidRPr="00446F83">
        <w:rPr>
          <w:rFonts w:ascii="Arial" w:hAnsi="Arial" w:cs="Arial"/>
          <w:bCs/>
          <w:sz w:val="22"/>
          <w:szCs w:val="22"/>
          <w:lang w:val="en-ZA" w:eastAsia="en-ZA"/>
        </w:rPr>
        <w:t xml:space="preserve">bi-monthly </w:t>
      </w:r>
      <w:r>
        <w:rPr>
          <w:rFonts w:ascii="Arial" w:hAnsi="Arial" w:cs="Arial"/>
          <w:bCs/>
          <w:sz w:val="22"/>
          <w:szCs w:val="22"/>
          <w:lang w:val="en-ZA" w:eastAsia="en-ZA"/>
        </w:rPr>
        <w:t>reports t</w:t>
      </w:r>
      <w:r w:rsidRPr="00446F83">
        <w:rPr>
          <w:rFonts w:ascii="Arial" w:hAnsi="Arial" w:cs="Arial"/>
          <w:bCs/>
          <w:sz w:val="22"/>
          <w:szCs w:val="22"/>
          <w:lang w:val="en-ZA" w:eastAsia="en-ZA"/>
        </w:rPr>
        <w:t>o the Forum of South Afri</w:t>
      </w:r>
      <w:r>
        <w:rPr>
          <w:rFonts w:ascii="Arial" w:hAnsi="Arial" w:cs="Arial"/>
          <w:bCs/>
          <w:sz w:val="22"/>
          <w:szCs w:val="22"/>
          <w:lang w:val="en-ZA" w:eastAsia="en-ZA"/>
        </w:rPr>
        <w:t>can Directors-General (FOSAD)</w:t>
      </w:r>
      <w:r w:rsidRPr="00446F83">
        <w:rPr>
          <w:rFonts w:ascii="Arial" w:hAnsi="Arial" w:cs="Arial"/>
          <w:bCs/>
          <w:sz w:val="22"/>
          <w:szCs w:val="22"/>
          <w:lang w:val="en-ZA" w:eastAsia="en-ZA"/>
        </w:rPr>
        <w:t xml:space="preserve"> </w:t>
      </w:r>
      <w:r>
        <w:rPr>
          <w:rFonts w:ascii="Arial" w:hAnsi="Arial" w:cs="Arial"/>
          <w:bCs/>
          <w:sz w:val="22"/>
          <w:szCs w:val="22"/>
          <w:lang w:val="en-ZA" w:eastAsia="en-ZA"/>
        </w:rPr>
        <w:t xml:space="preserve">on </w:t>
      </w:r>
      <w:r w:rsidRPr="00446F83">
        <w:rPr>
          <w:rFonts w:ascii="Arial" w:hAnsi="Arial" w:cs="Arial"/>
          <w:bCs/>
          <w:sz w:val="22"/>
          <w:szCs w:val="22"/>
          <w:lang w:val="en-ZA" w:eastAsia="en-ZA"/>
        </w:rPr>
        <w:t>compliance</w:t>
      </w:r>
      <w:r>
        <w:rPr>
          <w:rFonts w:ascii="Arial" w:hAnsi="Arial" w:cs="Arial"/>
          <w:bCs/>
          <w:sz w:val="22"/>
          <w:szCs w:val="22"/>
          <w:lang w:val="en-ZA" w:eastAsia="en-ZA"/>
        </w:rPr>
        <w:t xml:space="preserve"> by departments</w:t>
      </w:r>
      <w:r w:rsidRPr="00446F83">
        <w:rPr>
          <w:rFonts w:ascii="Arial" w:hAnsi="Arial" w:cs="Arial"/>
          <w:bCs/>
          <w:sz w:val="22"/>
          <w:szCs w:val="22"/>
          <w:lang w:val="en-ZA" w:eastAsia="en-ZA"/>
        </w:rPr>
        <w:t xml:space="preserve"> w</w:t>
      </w:r>
      <w:r>
        <w:rPr>
          <w:rFonts w:ascii="Arial" w:hAnsi="Arial" w:cs="Arial"/>
          <w:bCs/>
          <w:sz w:val="22"/>
          <w:szCs w:val="22"/>
          <w:lang w:val="en-ZA" w:eastAsia="en-ZA"/>
        </w:rPr>
        <w:t>ith the thirty day payment requirement.</w:t>
      </w:r>
    </w:p>
    <w:p w:rsidR="00AF6ADA" w:rsidRPr="00F4238E" w:rsidRDefault="00AF6ADA" w:rsidP="00F4238E">
      <w:pPr>
        <w:pStyle w:val="ListParagraph"/>
        <w:numPr>
          <w:ilvl w:val="0"/>
          <w:numId w:val="3"/>
        </w:numPr>
        <w:spacing w:before="100" w:beforeAutospacing="1" w:after="100" w:afterAutospacing="1" w:line="276" w:lineRule="auto"/>
        <w:jc w:val="both"/>
        <w:rPr>
          <w:rFonts w:ascii="Arial" w:hAnsi="Arial" w:cs="Arial"/>
          <w:sz w:val="22"/>
          <w:szCs w:val="22"/>
          <w:lang w:val="en-ZA" w:eastAsia="en-ZA"/>
        </w:rPr>
      </w:pPr>
      <w:r w:rsidRPr="00F4238E">
        <w:rPr>
          <w:rFonts w:ascii="Arial" w:hAnsi="Arial" w:cs="Arial"/>
          <w:sz w:val="22"/>
          <w:szCs w:val="22"/>
          <w:lang w:val="en-ZA" w:eastAsia="en-ZA"/>
        </w:rPr>
        <w:t xml:space="preserve">Non-compliance with the requirement to pay invoices within the prescribed period can be grounds for financial misconduct. In terms of sections 38(1)(h) and 51(1)(e) of the PFMA, accounting officers of departments, constitutional institutions and public entities must take effective and appropriate disciplinary steps against any official who contravenes or fail to comply with the provision of this </w:t>
      </w:r>
      <w:r>
        <w:rPr>
          <w:rFonts w:ascii="Arial" w:hAnsi="Arial" w:cs="Arial"/>
          <w:sz w:val="22"/>
          <w:szCs w:val="22"/>
          <w:lang w:val="en-ZA" w:eastAsia="en-ZA"/>
        </w:rPr>
        <w:t>Act.</w:t>
      </w:r>
    </w:p>
    <w:p w:rsidR="00AF6ADA" w:rsidRPr="002653F8" w:rsidRDefault="00AF6ADA" w:rsidP="002653F8">
      <w:pPr>
        <w:spacing w:before="100" w:beforeAutospacing="1" w:after="100" w:afterAutospacing="1" w:line="276" w:lineRule="auto"/>
        <w:ind w:left="1134"/>
        <w:jc w:val="both"/>
        <w:rPr>
          <w:rFonts w:ascii="Arial" w:hAnsi="Arial" w:cs="Arial"/>
          <w:sz w:val="22"/>
          <w:szCs w:val="22"/>
          <w:lang w:val="en-ZA" w:eastAsia="en-ZA"/>
        </w:rPr>
      </w:pPr>
      <w:r>
        <w:rPr>
          <w:rFonts w:ascii="Arial" w:hAnsi="Arial" w:cs="Arial"/>
          <w:sz w:val="22"/>
          <w:szCs w:val="22"/>
          <w:lang w:val="en-ZA" w:eastAsia="en-ZA"/>
        </w:rPr>
        <w:t>The responsibility to take disciplinary action therefore lies with accounting officers and accounting authorities and the National Treasury is not in receipt of information related to disciplinary actions taken for such transgressions.</w:t>
      </w:r>
      <w:r w:rsidRPr="002653F8">
        <w:rPr>
          <w:rFonts w:ascii="Arial" w:hAnsi="Arial" w:cs="Arial"/>
          <w:lang w:val="en-GB"/>
        </w:rPr>
        <w:t>   </w:t>
      </w:r>
    </w:p>
    <w:p w:rsidR="00AF6ADA" w:rsidRPr="008604C6" w:rsidRDefault="00AF6ADA" w:rsidP="00355DB1">
      <w:pPr>
        <w:pStyle w:val="ListParagraph"/>
        <w:numPr>
          <w:ilvl w:val="0"/>
          <w:numId w:val="3"/>
        </w:numPr>
        <w:spacing w:before="100" w:beforeAutospacing="1" w:after="100" w:afterAutospacing="1" w:line="276" w:lineRule="auto"/>
        <w:jc w:val="both"/>
        <w:rPr>
          <w:rFonts w:ascii="Arial" w:hAnsi="Arial" w:cs="Arial"/>
          <w:sz w:val="22"/>
          <w:szCs w:val="22"/>
          <w:lang w:val="en-GB"/>
        </w:rPr>
      </w:pPr>
      <w:r w:rsidRPr="008604C6">
        <w:rPr>
          <w:rFonts w:ascii="Arial" w:hAnsi="Arial" w:cs="Arial"/>
          <w:sz w:val="22"/>
          <w:szCs w:val="22"/>
          <w:lang w:val="en-GB"/>
        </w:rPr>
        <w:t xml:space="preserve">Since introduction of the Treasury Instruction on Cost Containment, there is evidence of reduced spending </w:t>
      </w:r>
      <w:r>
        <w:rPr>
          <w:rFonts w:ascii="Arial" w:hAnsi="Arial" w:cs="Arial"/>
          <w:sz w:val="22"/>
          <w:szCs w:val="22"/>
          <w:lang w:val="en-GB"/>
        </w:rPr>
        <w:t>o</w:t>
      </w:r>
      <w:r w:rsidRPr="008604C6">
        <w:rPr>
          <w:rFonts w:ascii="Arial" w:hAnsi="Arial" w:cs="Arial"/>
          <w:sz w:val="22"/>
          <w:szCs w:val="22"/>
          <w:lang w:val="en-GB"/>
        </w:rPr>
        <w:t>n items re</w:t>
      </w:r>
      <w:r>
        <w:rPr>
          <w:rFonts w:ascii="Arial" w:hAnsi="Arial" w:cs="Arial"/>
          <w:sz w:val="22"/>
          <w:szCs w:val="22"/>
          <w:lang w:val="en-GB"/>
        </w:rPr>
        <w:t>lated to travel, entertainment and consultants. An expenditure analysis of national departments on these items as at the end of December 2015 revealed that travel expenses reduced by 16%, entertainment expenses reduced by 8% and spending on consultants reduced by 31%. There was, however, an 8% increase in expenses related to catering.</w:t>
      </w:r>
    </w:p>
    <w:p w:rsidR="00AF6ADA" w:rsidRDefault="00AF6ADA" w:rsidP="00441AEE">
      <w:pPr>
        <w:pStyle w:val="ListParagraph"/>
        <w:spacing w:before="100" w:beforeAutospacing="1" w:after="100" w:afterAutospacing="1" w:line="276" w:lineRule="auto"/>
        <w:ind w:left="1080"/>
        <w:jc w:val="both"/>
        <w:rPr>
          <w:rFonts w:ascii="Arial" w:hAnsi="Arial" w:cs="Arial"/>
          <w:sz w:val="22"/>
          <w:szCs w:val="22"/>
          <w:lang w:val="en-ZA" w:eastAsia="en-ZA"/>
        </w:rPr>
      </w:pPr>
      <w:r>
        <w:rPr>
          <w:rFonts w:ascii="Arial" w:hAnsi="Arial" w:cs="Arial"/>
          <w:sz w:val="22"/>
          <w:szCs w:val="22"/>
          <w:lang w:val="en-ZA" w:eastAsia="en-ZA"/>
        </w:rPr>
        <w:t xml:space="preserve"> </w:t>
      </w:r>
    </w:p>
    <w:p w:rsidR="00AF6ADA" w:rsidRPr="00917297" w:rsidRDefault="00AF6ADA" w:rsidP="0046541D">
      <w:pPr>
        <w:pStyle w:val="ListParagraph"/>
        <w:numPr>
          <w:ilvl w:val="0"/>
          <w:numId w:val="3"/>
        </w:numPr>
        <w:spacing w:before="100" w:beforeAutospacing="1" w:after="100" w:afterAutospacing="1" w:line="276" w:lineRule="auto"/>
        <w:jc w:val="both"/>
        <w:rPr>
          <w:rFonts w:ascii="Arial" w:hAnsi="Arial" w:cs="Arial"/>
        </w:rPr>
      </w:pPr>
      <w:r w:rsidRPr="00917297">
        <w:rPr>
          <w:rFonts w:ascii="Arial" w:hAnsi="Arial" w:cs="Arial"/>
          <w:sz w:val="22"/>
          <w:szCs w:val="22"/>
          <w:lang w:val="en-ZA" w:eastAsia="en-ZA"/>
        </w:rPr>
        <w:t xml:space="preserve">The National Treasury submits a Memorandum annually to Cabinet on the audit outcomes of all PFMA compliant institutions. In this regard, Cabinet annually resolves that accounting officers must </w:t>
      </w:r>
      <w:r w:rsidRPr="00917297">
        <w:rPr>
          <w:rFonts w:ascii="Arial" w:hAnsi="Arial" w:cs="Arial"/>
          <w:sz w:val="22"/>
          <w:szCs w:val="22"/>
        </w:rPr>
        <w:t>act on the Auditor-General’s recommendations to</w:t>
      </w:r>
      <w:r w:rsidRPr="00917297">
        <w:rPr>
          <w:rFonts w:ascii="Arial" w:hAnsi="Arial" w:cs="Arial"/>
        </w:rPr>
        <w:t xml:space="preserve"> </w:t>
      </w:r>
      <w:r w:rsidRPr="00917297">
        <w:rPr>
          <w:rFonts w:ascii="Arial" w:hAnsi="Arial" w:cs="Arial"/>
          <w:sz w:val="22"/>
          <w:szCs w:val="22"/>
        </w:rPr>
        <w:t>address negative audit findings</w:t>
      </w:r>
      <w:r w:rsidRPr="00917297">
        <w:rPr>
          <w:rFonts w:ascii="Arial" w:hAnsi="Arial" w:cs="Arial"/>
          <w:sz w:val="22"/>
          <w:szCs w:val="22"/>
          <w:lang w:val="en-ZA" w:eastAsia="en-ZA"/>
        </w:rPr>
        <w:t xml:space="preserve"> and to </w:t>
      </w:r>
      <w:r w:rsidRPr="00917297">
        <w:rPr>
          <w:rFonts w:ascii="Arial" w:hAnsi="Arial" w:cs="Arial"/>
          <w:sz w:val="22"/>
          <w:szCs w:val="22"/>
        </w:rPr>
        <w:t xml:space="preserve">submit </w:t>
      </w:r>
      <w:r>
        <w:rPr>
          <w:rFonts w:ascii="Arial" w:hAnsi="Arial" w:cs="Arial"/>
          <w:sz w:val="22"/>
          <w:szCs w:val="22"/>
        </w:rPr>
        <w:t xml:space="preserve">to </w:t>
      </w:r>
      <w:r w:rsidRPr="00917297">
        <w:rPr>
          <w:rFonts w:ascii="Arial" w:hAnsi="Arial" w:cs="Arial"/>
          <w:sz w:val="22"/>
          <w:szCs w:val="22"/>
        </w:rPr>
        <w:t>their relevant Executive Authorities</w:t>
      </w:r>
      <w:r>
        <w:rPr>
          <w:rFonts w:ascii="Arial" w:hAnsi="Arial" w:cs="Arial"/>
          <w:sz w:val="22"/>
          <w:szCs w:val="22"/>
        </w:rPr>
        <w:t>,</w:t>
      </w:r>
      <w:r w:rsidRPr="00917297">
        <w:rPr>
          <w:rFonts w:ascii="Arial" w:hAnsi="Arial" w:cs="Arial"/>
          <w:sz w:val="22"/>
          <w:szCs w:val="22"/>
        </w:rPr>
        <w:t xml:space="preserve"> corrective steps </w:t>
      </w:r>
      <w:r>
        <w:rPr>
          <w:rFonts w:ascii="Arial" w:hAnsi="Arial" w:cs="Arial"/>
          <w:sz w:val="22"/>
          <w:szCs w:val="22"/>
        </w:rPr>
        <w:t>to</w:t>
      </w:r>
      <w:r w:rsidRPr="00917297">
        <w:rPr>
          <w:rFonts w:ascii="Arial" w:hAnsi="Arial" w:cs="Arial"/>
          <w:sz w:val="22"/>
          <w:szCs w:val="22"/>
        </w:rPr>
        <w:t xml:space="preserve"> be taken to address concerns raised in their audit reports</w:t>
      </w:r>
      <w:r>
        <w:rPr>
          <w:rFonts w:ascii="Arial" w:hAnsi="Arial" w:cs="Arial"/>
          <w:sz w:val="22"/>
          <w:szCs w:val="22"/>
        </w:rPr>
        <w:t>.</w:t>
      </w:r>
    </w:p>
    <w:p w:rsidR="00AF6ADA" w:rsidRDefault="00AF6ADA" w:rsidP="0046541D">
      <w:pPr>
        <w:pStyle w:val="ListParagraph"/>
        <w:spacing w:before="100" w:beforeAutospacing="1" w:after="100" w:afterAutospacing="1" w:line="276" w:lineRule="auto"/>
        <w:ind w:left="1080"/>
        <w:jc w:val="both"/>
        <w:rPr>
          <w:rFonts w:ascii="Arial" w:hAnsi="Arial" w:cs="Arial"/>
          <w:sz w:val="22"/>
          <w:szCs w:val="22"/>
          <w:lang w:val="en-ZA" w:eastAsia="en-ZA"/>
        </w:rPr>
      </w:pPr>
    </w:p>
    <w:p w:rsidR="00AF6ADA" w:rsidRPr="001B0917" w:rsidRDefault="00AF6ADA" w:rsidP="00D56FC3">
      <w:pPr>
        <w:rPr>
          <w:rFonts w:ascii="Arial" w:hAnsi="Arial" w:cs="Arial"/>
          <w:b/>
          <w:sz w:val="22"/>
          <w:szCs w:val="22"/>
        </w:rPr>
      </w:pPr>
      <w:bookmarkStart w:id="0" w:name="_GoBack"/>
      <w:bookmarkEnd w:id="0"/>
    </w:p>
    <w:sectPr w:rsidR="00AF6ADA"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45AAB"/>
    <w:multiLevelType w:val="hybridMultilevel"/>
    <w:tmpl w:val="33D4C894"/>
    <w:lvl w:ilvl="0" w:tplc="04E41A1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7C4F2340"/>
    <w:multiLevelType w:val="hybridMultilevel"/>
    <w:tmpl w:val="D9D8CAD0"/>
    <w:lvl w:ilvl="0" w:tplc="0DEC96E2">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AC1"/>
    <w:rsid w:val="00015B53"/>
    <w:rsid w:val="00020C04"/>
    <w:rsid w:val="00031DC5"/>
    <w:rsid w:val="00031F9D"/>
    <w:rsid w:val="00034012"/>
    <w:rsid w:val="0004324C"/>
    <w:rsid w:val="00043469"/>
    <w:rsid w:val="000439E5"/>
    <w:rsid w:val="0005161C"/>
    <w:rsid w:val="000B03F1"/>
    <w:rsid w:val="000B6C66"/>
    <w:rsid w:val="000B7DAC"/>
    <w:rsid w:val="000C48D8"/>
    <w:rsid w:val="000D6A7F"/>
    <w:rsid w:val="000E7E1F"/>
    <w:rsid w:val="000F3B14"/>
    <w:rsid w:val="000F765A"/>
    <w:rsid w:val="00113161"/>
    <w:rsid w:val="00115841"/>
    <w:rsid w:val="00121BA3"/>
    <w:rsid w:val="001301D2"/>
    <w:rsid w:val="00135411"/>
    <w:rsid w:val="001433AE"/>
    <w:rsid w:val="001522D2"/>
    <w:rsid w:val="0015727B"/>
    <w:rsid w:val="001713D2"/>
    <w:rsid w:val="001755A8"/>
    <w:rsid w:val="00187A29"/>
    <w:rsid w:val="001971BA"/>
    <w:rsid w:val="001B0917"/>
    <w:rsid w:val="001B3C5E"/>
    <w:rsid w:val="001B5BE5"/>
    <w:rsid w:val="001B6D68"/>
    <w:rsid w:val="001C0393"/>
    <w:rsid w:val="001C346A"/>
    <w:rsid w:val="001C5DB9"/>
    <w:rsid w:val="001D3A89"/>
    <w:rsid w:val="001D4A59"/>
    <w:rsid w:val="001E3FB5"/>
    <w:rsid w:val="001E6902"/>
    <w:rsid w:val="00202468"/>
    <w:rsid w:val="00204C4E"/>
    <w:rsid w:val="002055F5"/>
    <w:rsid w:val="00222D1D"/>
    <w:rsid w:val="00233A10"/>
    <w:rsid w:val="00246C3F"/>
    <w:rsid w:val="002567B5"/>
    <w:rsid w:val="00261F55"/>
    <w:rsid w:val="002653F8"/>
    <w:rsid w:val="002666A1"/>
    <w:rsid w:val="00270C91"/>
    <w:rsid w:val="00281591"/>
    <w:rsid w:val="00286A90"/>
    <w:rsid w:val="002B24AF"/>
    <w:rsid w:val="002C03F5"/>
    <w:rsid w:val="002D4E15"/>
    <w:rsid w:val="002E0B43"/>
    <w:rsid w:val="002F055E"/>
    <w:rsid w:val="002F6E86"/>
    <w:rsid w:val="003038E9"/>
    <w:rsid w:val="00315FC3"/>
    <w:rsid w:val="003421BD"/>
    <w:rsid w:val="0034424D"/>
    <w:rsid w:val="00355DB1"/>
    <w:rsid w:val="00392077"/>
    <w:rsid w:val="003B0411"/>
    <w:rsid w:val="003B506A"/>
    <w:rsid w:val="003C1449"/>
    <w:rsid w:val="003D0B52"/>
    <w:rsid w:val="003F1B0E"/>
    <w:rsid w:val="004044F9"/>
    <w:rsid w:val="00426835"/>
    <w:rsid w:val="00436520"/>
    <w:rsid w:val="00441AEE"/>
    <w:rsid w:val="0044215F"/>
    <w:rsid w:val="00446F83"/>
    <w:rsid w:val="00457C0A"/>
    <w:rsid w:val="0046541D"/>
    <w:rsid w:val="0047546C"/>
    <w:rsid w:val="004757E6"/>
    <w:rsid w:val="00477BC2"/>
    <w:rsid w:val="004824A4"/>
    <w:rsid w:val="004A3CEA"/>
    <w:rsid w:val="004A4E21"/>
    <w:rsid w:val="004D4222"/>
    <w:rsid w:val="004E5D21"/>
    <w:rsid w:val="004E6946"/>
    <w:rsid w:val="005063B7"/>
    <w:rsid w:val="00513AC1"/>
    <w:rsid w:val="005141B3"/>
    <w:rsid w:val="00524551"/>
    <w:rsid w:val="0053546C"/>
    <w:rsid w:val="0055226E"/>
    <w:rsid w:val="00562E51"/>
    <w:rsid w:val="00573926"/>
    <w:rsid w:val="00573A54"/>
    <w:rsid w:val="00574E19"/>
    <w:rsid w:val="00581498"/>
    <w:rsid w:val="005819D1"/>
    <w:rsid w:val="00592225"/>
    <w:rsid w:val="005D3F2B"/>
    <w:rsid w:val="005E08CD"/>
    <w:rsid w:val="006027C1"/>
    <w:rsid w:val="00603873"/>
    <w:rsid w:val="00613FC6"/>
    <w:rsid w:val="006142B2"/>
    <w:rsid w:val="006174AE"/>
    <w:rsid w:val="006239F1"/>
    <w:rsid w:val="00624D20"/>
    <w:rsid w:val="0062770E"/>
    <w:rsid w:val="0064275F"/>
    <w:rsid w:val="00647EF2"/>
    <w:rsid w:val="006500BB"/>
    <w:rsid w:val="00652C37"/>
    <w:rsid w:val="00653A85"/>
    <w:rsid w:val="006659E3"/>
    <w:rsid w:val="0068357E"/>
    <w:rsid w:val="006852B1"/>
    <w:rsid w:val="006958EA"/>
    <w:rsid w:val="00697A0C"/>
    <w:rsid w:val="006A6AAA"/>
    <w:rsid w:val="006A71D1"/>
    <w:rsid w:val="006E3510"/>
    <w:rsid w:val="006E4E34"/>
    <w:rsid w:val="006F271A"/>
    <w:rsid w:val="007058CB"/>
    <w:rsid w:val="00705DA1"/>
    <w:rsid w:val="007118EA"/>
    <w:rsid w:val="00725710"/>
    <w:rsid w:val="00726A9C"/>
    <w:rsid w:val="007359BF"/>
    <w:rsid w:val="00745980"/>
    <w:rsid w:val="0074599E"/>
    <w:rsid w:val="00761989"/>
    <w:rsid w:val="00764695"/>
    <w:rsid w:val="00776E7E"/>
    <w:rsid w:val="00780B35"/>
    <w:rsid w:val="007914E0"/>
    <w:rsid w:val="007A27C8"/>
    <w:rsid w:val="007A2C00"/>
    <w:rsid w:val="007A32AF"/>
    <w:rsid w:val="007A633D"/>
    <w:rsid w:val="007B1BA1"/>
    <w:rsid w:val="007C0E18"/>
    <w:rsid w:val="007C57B6"/>
    <w:rsid w:val="007D0457"/>
    <w:rsid w:val="007D3CD9"/>
    <w:rsid w:val="00805B67"/>
    <w:rsid w:val="00820D70"/>
    <w:rsid w:val="0083526B"/>
    <w:rsid w:val="008604C6"/>
    <w:rsid w:val="008664E5"/>
    <w:rsid w:val="00883C0B"/>
    <w:rsid w:val="00891265"/>
    <w:rsid w:val="008A0730"/>
    <w:rsid w:val="008C2559"/>
    <w:rsid w:val="008D4A5D"/>
    <w:rsid w:val="008F6BFC"/>
    <w:rsid w:val="0090496D"/>
    <w:rsid w:val="009070B7"/>
    <w:rsid w:val="00910255"/>
    <w:rsid w:val="00911717"/>
    <w:rsid w:val="009129DF"/>
    <w:rsid w:val="009143A2"/>
    <w:rsid w:val="00914A05"/>
    <w:rsid w:val="009163A5"/>
    <w:rsid w:val="00917297"/>
    <w:rsid w:val="00934725"/>
    <w:rsid w:val="00953363"/>
    <w:rsid w:val="0096007E"/>
    <w:rsid w:val="00962C2D"/>
    <w:rsid w:val="00981A7A"/>
    <w:rsid w:val="0098357A"/>
    <w:rsid w:val="00995F93"/>
    <w:rsid w:val="009A18A7"/>
    <w:rsid w:val="009A3BF7"/>
    <w:rsid w:val="009B19EF"/>
    <w:rsid w:val="009D456D"/>
    <w:rsid w:val="009E73FD"/>
    <w:rsid w:val="009F19D7"/>
    <w:rsid w:val="00A07362"/>
    <w:rsid w:val="00A150C5"/>
    <w:rsid w:val="00A215C4"/>
    <w:rsid w:val="00A247C5"/>
    <w:rsid w:val="00A25777"/>
    <w:rsid w:val="00A27751"/>
    <w:rsid w:val="00A3379A"/>
    <w:rsid w:val="00A35CD1"/>
    <w:rsid w:val="00A525F0"/>
    <w:rsid w:val="00A6619B"/>
    <w:rsid w:val="00A72B9B"/>
    <w:rsid w:val="00A83158"/>
    <w:rsid w:val="00A83576"/>
    <w:rsid w:val="00AA19DB"/>
    <w:rsid w:val="00AB6548"/>
    <w:rsid w:val="00AB7659"/>
    <w:rsid w:val="00AD00CE"/>
    <w:rsid w:val="00AD48D6"/>
    <w:rsid w:val="00AD5C9B"/>
    <w:rsid w:val="00AF6ADA"/>
    <w:rsid w:val="00B04C7B"/>
    <w:rsid w:val="00B11A54"/>
    <w:rsid w:val="00B1517D"/>
    <w:rsid w:val="00B27466"/>
    <w:rsid w:val="00B30DEE"/>
    <w:rsid w:val="00B447E6"/>
    <w:rsid w:val="00B46771"/>
    <w:rsid w:val="00B549F2"/>
    <w:rsid w:val="00B55554"/>
    <w:rsid w:val="00B77F67"/>
    <w:rsid w:val="00BA034D"/>
    <w:rsid w:val="00BB39AB"/>
    <w:rsid w:val="00BB5BFA"/>
    <w:rsid w:val="00BC31A6"/>
    <w:rsid w:val="00BC49BA"/>
    <w:rsid w:val="00BD31C6"/>
    <w:rsid w:val="00BF29E8"/>
    <w:rsid w:val="00C0501C"/>
    <w:rsid w:val="00C25C7E"/>
    <w:rsid w:val="00C312EA"/>
    <w:rsid w:val="00C33989"/>
    <w:rsid w:val="00C44C35"/>
    <w:rsid w:val="00C60822"/>
    <w:rsid w:val="00C66FE8"/>
    <w:rsid w:val="00C70D4D"/>
    <w:rsid w:val="00C71362"/>
    <w:rsid w:val="00C76DFB"/>
    <w:rsid w:val="00C82DEF"/>
    <w:rsid w:val="00C955CF"/>
    <w:rsid w:val="00C96092"/>
    <w:rsid w:val="00CA2310"/>
    <w:rsid w:val="00CC2F3E"/>
    <w:rsid w:val="00CF42D4"/>
    <w:rsid w:val="00D04D7D"/>
    <w:rsid w:val="00D24D52"/>
    <w:rsid w:val="00D56FC3"/>
    <w:rsid w:val="00D73EDC"/>
    <w:rsid w:val="00D86FC1"/>
    <w:rsid w:val="00D90277"/>
    <w:rsid w:val="00DA6093"/>
    <w:rsid w:val="00DA7DC1"/>
    <w:rsid w:val="00DB2463"/>
    <w:rsid w:val="00DC41DF"/>
    <w:rsid w:val="00DD5296"/>
    <w:rsid w:val="00DD79FB"/>
    <w:rsid w:val="00DE4516"/>
    <w:rsid w:val="00DF0D26"/>
    <w:rsid w:val="00E05FE1"/>
    <w:rsid w:val="00E21951"/>
    <w:rsid w:val="00E269A1"/>
    <w:rsid w:val="00E30044"/>
    <w:rsid w:val="00E54180"/>
    <w:rsid w:val="00E77DF6"/>
    <w:rsid w:val="00E8352B"/>
    <w:rsid w:val="00E97D86"/>
    <w:rsid w:val="00EA2639"/>
    <w:rsid w:val="00EA6A49"/>
    <w:rsid w:val="00EA7C62"/>
    <w:rsid w:val="00EC2F94"/>
    <w:rsid w:val="00ED12B4"/>
    <w:rsid w:val="00F00777"/>
    <w:rsid w:val="00F15A66"/>
    <w:rsid w:val="00F24283"/>
    <w:rsid w:val="00F37C18"/>
    <w:rsid w:val="00F4238E"/>
    <w:rsid w:val="00F42AF4"/>
    <w:rsid w:val="00F51C17"/>
    <w:rsid w:val="00F5571A"/>
    <w:rsid w:val="00F66459"/>
    <w:rsid w:val="00F72BC8"/>
    <w:rsid w:val="00F82360"/>
    <w:rsid w:val="00F83BFB"/>
    <w:rsid w:val="00F83D90"/>
    <w:rsid w:val="00F87EA6"/>
    <w:rsid w:val="00F91CE9"/>
    <w:rsid w:val="00F95D93"/>
    <w:rsid w:val="00FC2064"/>
    <w:rsid w:val="00FC76A6"/>
    <w:rsid w:val="00FE6E63"/>
    <w:rsid w:val="00FF0C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uiPriority w:val="99"/>
    <w:qFormat/>
    <w:rsid w:val="004044F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A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4044F9"/>
    <w:rPr>
      <w:rFonts w:ascii="Cambria" w:hAnsi="Cambria" w:cs="Times New Roman"/>
      <w:b/>
      <w:bCs/>
      <w:color w:val="4F81BD"/>
      <w:sz w:val="26"/>
      <w:szCs w:val="26"/>
      <w:lang w:val="en-US" w:eastAsia="en-US"/>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9C2A86"/>
    <w:rPr>
      <w:sz w:val="24"/>
      <w:szCs w:val="24"/>
    </w:rPr>
  </w:style>
  <w:style w:type="paragraph" w:styleId="ListParagraph">
    <w:name w:val="List Paragraph"/>
    <w:basedOn w:val="Normal"/>
    <w:uiPriority w:val="99"/>
    <w:qFormat/>
    <w:rsid w:val="004A4E21"/>
    <w:pPr>
      <w:ind w:left="720"/>
      <w:contextualSpacing/>
    </w:pPr>
  </w:style>
</w:styles>
</file>

<file path=word/webSettings.xml><?xml version="1.0" encoding="utf-8"?>
<w:webSettings xmlns:r="http://schemas.openxmlformats.org/officeDocument/2006/relationships" xmlns:w="http://schemas.openxmlformats.org/wordprocessingml/2006/main">
  <w:divs>
    <w:div w:id="264116596">
      <w:marLeft w:val="0"/>
      <w:marRight w:val="0"/>
      <w:marTop w:val="0"/>
      <w:marBottom w:val="0"/>
      <w:divBdr>
        <w:top w:val="none" w:sz="0" w:space="0" w:color="auto"/>
        <w:left w:val="none" w:sz="0" w:space="0" w:color="auto"/>
        <w:bottom w:val="none" w:sz="0" w:space="0" w:color="auto"/>
        <w:right w:val="none" w:sz="0" w:space="0" w:color="auto"/>
      </w:divBdr>
    </w:div>
    <w:div w:id="264116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454</Words>
  <Characters>2589</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2016-03-04T11:47:00Z</cp:lastPrinted>
  <dcterms:created xsi:type="dcterms:W3CDTF">2016-03-14T13:07:00Z</dcterms:created>
  <dcterms:modified xsi:type="dcterms:W3CDTF">2016-03-14T13:07:00Z</dcterms:modified>
</cp:coreProperties>
</file>