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AD" w:rsidRPr="001D59AD" w:rsidRDefault="001D59AD" w:rsidP="002C4ACA">
      <w:pPr>
        <w:spacing w:before="100" w:beforeAutospacing="1" w:after="100" w:afterAutospacing="1"/>
        <w:ind w:left="720" w:hanging="720"/>
        <w:outlineLvl w:val="0"/>
        <w:rPr>
          <w:rFonts w:ascii="Calibri" w:hAnsi="Calibri"/>
          <w:b/>
          <w:lang w:val="en-ZA"/>
        </w:rPr>
      </w:pPr>
      <w:r w:rsidRPr="001D59AD"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52500" cy="895350"/>
            <wp:effectExtent l="0" t="0" r="0" b="0"/>
            <wp:wrapSquare wrapText="bothSides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ACA">
        <w:rPr>
          <w:rFonts w:ascii="Calibri" w:hAnsi="Calibri"/>
          <w:b/>
          <w:lang w:val="en-ZA"/>
        </w:rPr>
        <w:br w:type="textWrapping" w:clear="all"/>
      </w:r>
    </w:p>
    <w:p w:rsidR="001D59AD" w:rsidRPr="001D59AD" w:rsidRDefault="001D59AD" w:rsidP="001D59A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59AD">
        <w:rPr>
          <w:rFonts w:ascii="Arial" w:hAnsi="Arial" w:cs="Arial"/>
          <w:b/>
          <w:sz w:val="22"/>
          <w:szCs w:val="22"/>
          <w:lang w:val="en-US"/>
        </w:rPr>
        <w:t>MINISTRY FOR COOPERATIVE GOVERNANCE AND TRADITIONAL AFFAIRS</w:t>
      </w:r>
    </w:p>
    <w:p w:rsidR="001D59AD" w:rsidRPr="001D59AD" w:rsidRDefault="001D59AD" w:rsidP="001D59A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59AD">
        <w:rPr>
          <w:rFonts w:ascii="Arial" w:hAnsi="Arial" w:cs="Arial"/>
          <w:b/>
          <w:sz w:val="22"/>
          <w:szCs w:val="22"/>
          <w:lang w:val="en-US"/>
        </w:rPr>
        <w:t>REPUBLIC OF SOUTH AFRICA</w:t>
      </w:r>
    </w:p>
    <w:p w:rsidR="001D59AD" w:rsidRPr="001D59AD" w:rsidRDefault="001D59AD" w:rsidP="001D59A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  <w:lang w:val="en-ZA"/>
        </w:rPr>
        <w:t>NATIONAL ASSEMBLY</w:t>
      </w:r>
      <w:r w:rsidRPr="00C56909">
        <w:rPr>
          <w:rFonts w:ascii="Arial" w:hAnsi="Arial" w:cs="Arial"/>
          <w:b/>
          <w:bCs/>
          <w:color w:val="000000"/>
        </w:rPr>
        <w:t xml:space="preserve"> </w:t>
      </w: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</w:rPr>
        <w:t>QUESTIONS FOR WRITTEN REPLY</w:t>
      </w: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</w:rPr>
        <w:t>QUESTION NUMBER 202</w:t>
      </w:r>
      <w:r w:rsidR="007915C6">
        <w:rPr>
          <w:rFonts w:ascii="Arial" w:hAnsi="Arial" w:cs="Arial"/>
          <w:b/>
          <w:bCs/>
          <w:color w:val="000000"/>
        </w:rPr>
        <w:t>1</w:t>
      </w:r>
      <w:r w:rsidRPr="00C56909">
        <w:rPr>
          <w:rFonts w:ascii="Arial" w:hAnsi="Arial" w:cs="Arial"/>
          <w:b/>
          <w:bCs/>
          <w:color w:val="000000"/>
        </w:rPr>
        <w:t>/</w:t>
      </w:r>
      <w:r w:rsidR="005B393A">
        <w:rPr>
          <w:rFonts w:ascii="Arial" w:hAnsi="Arial" w:cs="Arial"/>
          <w:b/>
          <w:bCs/>
          <w:color w:val="000000"/>
        </w:rPr>
        <w:t>438</w:t>
      </w:r>
    </w:p>
    <w:p w:rsidR="001D59AD" w:rsidRPr="001D59AD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C56909">
        <w:rPr>
          <w:rFonts w:ascii="Arial" w:hAnsi="Arial" w:cs="Arial"/>
          <w:b/>
          <w:bCs/>
          <w:color w:val="000000"/>
        </w:rPr>
        <w:t xml:space="preserve">DATE OF PUBLICATION: </w:t>
      </w:r>
      <w:r w:rsidR="00EF178B">
        <w:rPr>
          <w:rFonts w:ascii="Arial" w:hAnsi="Arial" w:cs="Arial"/>
          <w:b/>
          <w:bCs/>
          <w:color w:val="000000"/>
        </w:rPr>
        <w:t xml:space="preserve">26 </w:t>
      </w:r>
      <w:r w:rsidR="007915C6">
        <w:rPr>
          <w:rFonts w:ascii="Arial" w:hAnsi="Arial" w:cs="Arial"/>
          <w:b/>
          <w:bCs/>
          <w:color w:val="000000"/>
        </w:rPr>
        <w:t>FEBRUARY 2021</w:t>
      </w:r>
    </w:p>
    <w:p w:rsidR="00C56909" w:rsidRPr="005B393A" w:rsidRDefault="00C56909" w:rsidP="00C56909">
      <w:pPr>
        <w:jc w:val="both"/>
        <w:rPr>
          <w:rFonts w:ascii="Arial" w:hAnsi="Arial" w:cs="Arial"/>
          <w:b/>
          <w:bCs/>
        </w:rPr>
      </w:pPr>
    </w:p>
    <w:p w:rsidR="005B393A" w:rsidRPr="005B393A" w:rsidRDefault="005B393A" w:rsidP="005B393A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lang w:val="en-US"/>
        </w:rPr>
      </w:pPr>
      <w:r w:rsidRPr="005B393A">
        <w:rPr>
          <w:rFonts w:ascii="Arial" w:hAnsi="Arial" w:cs="Arial"/>
          <w:b/>
        </w:rPr>
        <w:t>438:</w:t>
      </w:r>
      <w:r w:rsidRPr="005B393A">
        <w:rPr>
          <w:rFonts w:ascii="Arial" w:hAnsi="Arial" w:cs="Arial"/>
          <w:b/>
        </w:rPr>
        <w:tab/>
      </w:r>
      <w:proofErr w:type="spellStart"/>
      <w:r w:rsidRPr="005B393A">
        <w:rPr>
          <w:rFonts w:ascii="Arial" w:hAnsi="Arial" w:cs="Arial"/>
          <w:b/>
          <w:bCs/>
          <w:lang w:val="en-US"/>
        </w:rPr>
        <w:t>Mr</w:t>
      </w:r>
      <w:proofErr w:type="spellEnd"/>
      <w:r w:rsidRPr="005B393A">
        <w:rPr>
          <w:rFonts w:ascii="Arial" w:hAnsi="Arial" w:cs="Arial"/>
          <w:b/>
          <w:bCs/>
          <w:lang w:val="en-US"/>
        </w:rPr>
        <w:t xml:space="preserve"> P G </w:t>
      </w:r>
      <w:proofErr w:type="spellStart"/>
      <w:r w:rsidRPr="005B393A">
        <w:rPr>
          <w:rFonts w:ascii="Arial" w:hAnsi="Arial" w:cs="Arial"/>
          <w:b/>
          <w:bCs/>
          <w:lang w:val="en-US"/>
        </w:rPr>
        <w:t>Moteka</w:t>
      </w:r>
      <w:proofErr w:type="spellEnd"/>
      <w:r w:rsidRPr="005B393A">
        <w:rPr>
          <w:rFonts w:ascii="Arial" w:hAnsi="Arial" w:cs="Arial"/>
          <w:b/>
          <w:bCs/>
          <w:lang w:val="en-US"/>
        </w:rPr>
        <w:t xml:space="preserve"> (EFF) to ask the Minister of Cooperative Governance and Traditional Affairs:</w:t>
      </w:r>
    </w:p>
    <w:p w:rsidR="005B393A" w:rsidRPr="005B393A" w:rsidRDefault="005B393A" w:rsidP="005B393A">
      <w:pPr>
        <w:spacing w:before="100" w:beforeAutospacing="1" w:after="100" w:afterAutospacing="1"/>
        <w:ind w:left="720"/>
        <w:jc w:val="both"/>
        <w:rPr>
          <w:rFonts w:ascii="Arial" w:hAnsi="Arial" w:cs="Arial"/>
          <w:lang w:val="en-US"/>
        </w:rPr>
      </w:pPr>
      <w:r w:rsidRPr="005B393A">
        <w:rPr>
          <w:rFonts w:ascii="Arial" w:hAnsi="Arial" w:cs="Arial"/>
          <w:lang w:val="en-US"/>
        </w:rPr>
        <w:t xml:space="preserve">What engagements has she had with the </w:t>
      </w:r>
      <w:proofErr w:type="spellStart"/>
      <w:r w:rsidRPr="005B393A">
        <w:rPr>
          <w:rFonts w:ascii="Arial" w:hAnsi="Arial" w:cs="Arial"/>
          <w:lang w:val="en-US"/>
        </w:rPr>
        <w:t>Makhuduthamaga</w:t>
      </w:r>
      <w:proofErr w:type="spellEnd"/>
      <w:r w:rsidRPr="005B393A">
        <w:rPr>
          <w:rFonts w:ascii="Arial" w:hAnsi="Arial" w:cs="Arial"/>
          <w:lang w:val="en-US"/>
        </w:rPr>
        <w:t xml:space="preserve"> Local Municipality in Limpopo to ensure that the villages in the specified municipality that do not have water are provided with water services?         </w:t>
      </w:r>
      <w:r w:rsidRPr="005B393A">
        <w:rPr>
          <w:rFonts w:ascii="Arial" w:hAnsi="Arial" w:cs="Arial"/>
          <w:sz w:val="20"/>
          <w:szCs w:val="20"/>
          <w:lang w:val="en-US"/>
        </w:rPr>
        <w:t xml:space="preserve">NW493E </w:t>
      </w:r>
    </w:p>
    <w:p w:rsidR="00C3020A" w:rsidRDefault="00C3020A" w:rsidP="005B393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</w:rPr>
      </w:pPr>
    </w:p>
    <w:p w:rsidR="001D59AD" w:rsidRPr="00ED7FB8" w:rsidRDefault="00251C9C" w:rsidP="005B393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ED7FB8">
        <w:rPr>
          <w:rFonts w:ascii="Arial" w:hAnsi="Arial" w:cs="Arial"/>
          <w:b/>
          <w:bCs/>
        </w:rPr>
        <w:t>REPLY</w:t>
      </w:r>
      <w:r w:rsidR="00004589" w:rsidRPr="00ED7FB8">
        <w:rPr>
          <w:rFonts w:ascii="Arial" w:hAnsi="Arial" w:cs="Arial"/>
          <w:b/>
          <w:bCs/>
        </w:rPr>
        <w:t>:</w:t>
      </w:r>
    </w:p>
    <w:p w:rsidR="00A65D79" w:rsidRPr="00A65D79" w:rsidRDefault="00C30015" w:rsidP="00A65D7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We have not scheduled a DDM visit to the </w:t>
      </w:r>
      <w:r>
        <w:rPr>
          <w:rFonts w:ascii="Arial" w:hAnsi="Arial" w:cs="Arial"/>
          <w:lang w:eastAsia="en-ZA"/>
        </w:rPr>
        <w:t xml:space="preserve">Sekhukhune </w:t>
      </w:r>
      <w:r w:rsidRPr="00C80B26">
        <w:rPr>
          <w:rFonts w:ascii="Arial" w:hAnsi="Arial" w:cs="Arial"/>
          <w:lang w:eastAsia="en-ZA"/>
        </w:rPr>
        <w:t xml:space="preserve">District </w:t>
      </w:r>
      <w:r>
        <w:rPr>
          <w:rFonts w:ascii="Arial" w:hAnsi="Arial" w:cs="Arial"/>
          <w:lang w:eastAsia="en-ZA"/>
        </w:rPr>
        <w:t>yet and therefore have not</w:t>
      </w:r>
      <w:r w:rsidR="00A65D79" w:rsidRPr="00A65D79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d</w:t>
      </w:r>
      <w:r w:rsidR="00A65D79" w:rsidRPr="00A65D79">
        <w:rPr>
          <w:rFonts w:ascii="Arial" w:hAnsi="Arial" w:cs="Arial"/>
        </w:rPr>
        <w:t xml:space="preserve"> engagement with the </w:t>
      </w:r>
      <w:proofErr w:type="spellStart"/>
      <w:r w:rsidR="00A65D79" w:rsidRPr="00A65D79">
        <w:rPr>
          <w:rFonts w:ascii="Arial" w:hAnsi="Arial" w:cs="Arial"/>
        </w:rPr>
        <w:t>Makhuduthamaga</w:t>
      </w:r>
      <w:proofErr w:type="spellEnd"/>
      <w:r w:rsidR="00A65D79" w:rsidRPr="00A65D79">
        <w:rPr>
          <w:rFonts w:ascii="Arial" w:hAnsi="Arial" w:cs="Arial"/>
        </w:rPr>
        <w:t xml:space="preserve"> Local Municipality</w:t>
      </w:r>
      <w:r>
        <w:rPr>
          <w:rFonts w:ascii="Arial" w:hAnsi="Arial" w:cs="Arial"/>
        </w:rPr>
        <w:t>.</w:t>
      </w:r>
    </w:p>
    <w:p w:rsidR="00004589" w:rsidRPr="00ED7FB8" w:rsidRDefault="00004589" w:rsidP="00ED7FB8">
      <w:pPr>
        <w:contextualSpacing/>
        <w:jc w:val="both"/>
        <w:rPr>
          <w:rFonts w:ascii="Arial" w:hAnsi="Arial" w:cs="Arial"/>
          <w:b/>
          <w:bCs/>
        </w:rPr>
      </w:pPr>
    </w:p>
    <w:p w:rsidR="00C80B26" w:rsidRDefault="00A65D79" w:rsidP="00C3020A">
      <w:pPr>
        <w:spacing w:line="36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Howeve</w:t>
      </w:r>
      <w:r w:rsidR="00C30015">
        <w:rPr>
          <w:rFonts w:ascii="Arial" w:hAnsi="Arial" w:cs="Arial"/>
          <w:lang w:eastAsia="en-ZA"/>
        </w:rPr>
        <w:t xml:space="preserve">r the Provincial Department of COGTA, working with the </w:t>
      </w:r>
      <w:r>
        <w:rPr>
          <w:rFonts w:ascii="Arial" w:hAnsi="Arial" w:cs="Arial"/>
          <w:lang w:eastAsia="en-ZA"/>
        </w:rPr>
        <w:t xml:space="preserve">Sekhukhune </w:t>
      </w:r>
      <w:r w:rsidR="00C80B26" w:rsidRPr="00C80B26">
        <w:rPr>
          <w:rFonts w:ascii="Arial" w:hAnsi="Arial" w:cs="Arial"/>
          <w:lang w:eastAsia="en-ZA"/>
        </w:rPr>
        <w:t xml:space="preserve">District Municipality </w:t>
      </w:r>
      <w:r w:rsidR="00C30015">
        <w:rPr>
          <w:rFonts w:ascii="Arial" w:hAnsi="Arial" w:cs="Arial"/>
          <w:lang w:eastAsia="en-ZA"/>
        </w:rPr>
        <w:t>has engaged the municipality</w:t>
      </w:r>
      <w:r w:rsidR="00C80B26" w:rsidRPr="00C80B26">
        <w:rPr>
          <w:rFonts w:ascii="Arial" w:hAnsi="Arial" w:cs="Arial"/>
          <w:lang w:eastAsia="en-ZA"/>
        </w:rPr>
        <w:t xml:space="preserve"> </w:t>
      </w:r>
      <w:r w:rsidR="00C30015">
        <w:rPr>
          <w:rFonts w:ascii="Arial" w:hAnsi="Arial" w:cs="Arial"/>
          <w:lang w:eastAsia="en-ZA"/>
        </w:rPr>
        <w:t xml:space="preserve">to </w:t>
      </w:r>
      <w:r w:rsidR="00C80B26" w:rsidRPr="00C80B26">
        <w:rPr>
          <w:rFonts w:ascii="Arial" w:hAnsi="Arial" w:cs="Arial"/>
          <w:lang w:eastAsia="en-ZA"/>
        </w:rPr>
        <w:t xml:space="preserve">discuss service delivery issues. In villages that do not have any water infrastructure, the Municipality supplies them </w:t>
      </w:r>
      <w:r>
        <w:rPr>
          <w:rFonts w:ascii="Arial" w:hAnsi="Arial" w:cs="Arial"/>
          <w:lang w:eastAsia="en-ZA"/>
        </w:rPr>
        <w:t xml:space="preserve">with water </w:t>
      </w:r>
      <w:r w:rsidR="00C80B26" w:rsidRPr="00C80B26">
        <w:rPr>
          <w:rFonts w:ascii="Arial" w:hAnsi="Arial" w:cs="Arial"/>
          <w:lang w:eastAsia="en-ZA"/>
        </w:rPr>
        <w:t>through water tankers as per Ward councillor’s request.</w:t>
      </w:r>
    </w:p>
    <w:p w:rsidR="0011723C" w:rsidRDefault="0011723C" w:rsidP="00C3020A">
      <w:pPr>
        <w:spacing w:line="360" w:lineRule="auto"/>
        <w:jc w:val="both"/>
        <w:rPr>
          <w:rFonts w:ascii="Arial" w:hAnsi="Arial" w:cs="Arial"/>
          <w:lang w:eastAsia="en-ZA"/>
        </w:rPr>
      </w:pPr>
    </w:p>
    <w:p w:rsidR="0011723C" w:rsidRPr="00563C18" w:rsidRDefault="0011723C" w:rsidP="0011723C">
      <w:pPr>
        <w:spacing w:line="360" w:lineRule="auto"/>
        <w:jc w:val="both"/>
        <w:rPr>
          <w:rFonts w:ascii="Arial" w:hAnsi="Arial" w:cs="Arial"/>
          <w:b/>
          <w:lang w:eastAsia="en-ZA"/>
        </w:rPr>
      </w:pPr>
      <w:r w:rsidRPr="00C0476B">
        <w:rPr>
          <w:rFonts w:ascii="Arial" w:hAnsi="Arial" w:cs="Arial"/>
          <w:b/>
          <w:lang w:eastAsia="en-ZA"/>
        </w:rPr>
        <w:t xml:space="preserve">Some of the projects that are currently being implemented in </w:t>
      </w:r>
      <w:r>
        <w:rPr>
          <w:rFonts w:ascii="Arial" w:hAnsi="Arial" w:cs="Arial"/>
          <w:b/>
          <w:lang w:eastAsia="en-ZA"/>
        </w:rPr>
        <w:t xml:space="preserve">the </w:t>
      </w:r>
      <w:proofErr w:type="spellStart"/>
      <w:r w:rsidRPr="00C0476B">
        <w:rPr>
          <w:rFonts w:ascii="Arial" w:hAnsi="Arial" w:cs="Arial"/>
          <w:b/>
          <w:lang w:eastAsia="en-ZA"/>
        </w:rPr>
        <w:t>Makhuduthamaga</w:t>
      </w:r>
      <w:proofErr w:type="spellEnd"/>
      <w:r w:rsidRPr="00C0476B">
        <w:rPr>
          <w:rFonts w:ascii="Arial" w:hAnsi="Arial" w:cs="Arial"/>
          <w:b/>
          <w:lang w:eastAsia="en-ZA"/>
        </w:rPr>
        <w:t xml:space="preserve"> </w:t>
      </w:r>
      <w:r>
        <w:rPr>
          <w:rFonts w:ascii="Arial" w:hAnsi="Arial" w:cs="Arial"/>
          <w:b/>
          <w:lang w:eastAsia="en-ZA"/>
        </w:rPr>
        <w:t xml:space="preserve">Local Municipality </w:t>
      </w:r>
      <w:r w:rsidRPr="00C0476B">
        <w:rPr>
          <w:rFonts w:ascii="Arial" w:hAnsi="Arial" w:cs="Arial"/>
          <w:b/>
          <w:lang w:eastAsia="en-ZA"/>
        </w:rPr>
        <w:t>are:</w:t>
      </w:r>
    </w:p>
    <w:tbl>
      <w:tblPr>
        <w:tblStyle w:val="TableGrid"/>
        <w:tblpPr w:leftFromText="180" w:rightFromText="180" w:vertAnchor="text" w:horzAnchor="margin" w:tblpXSpec="center" w:tblpY="178"/>
        <w:tblW w:w="10768" w:type="dxa"/>
        <w:tblLook w:val="04A0"/>
      </w:tblPr>
      <w:tblGrid>
        <w:gridCol w:w="709"/>
        <w:gridCol w:w="2830"/>
        <w:gridCol w:w="2410"/>
        <w:gridCol w:w="4819"/>
      </w:tblGrid>
      <w:tr w:rsidR="0011723C" w:rsidTr="00EA138E">
        <w:tc>
          <w:tcPr>
            <w:tcW w:w="709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No.</w:t>
            </w:r>
          </w:p>
        </w:tc>
        <w:tc>
          <w:tcPr>
            <w:tcW w:w="2830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b/>
                <w:lang w:eastAsia="en-ZA"/>
              </w:rPr>
            </w:pPr>
            <w:r w:rsidRPr="00C0476B">
              <w:rPr>
                <w:rFonts w:ascii="Arial" w:hAnsi="Arial" w:cs="Arial"/>
                <w:b/>
                <w:lang w:eastAsia="en-ZA"/>
              </w:rPr>
              <w:t>Project Name</w:t>
            </w:r>
          </w:p>
        </w:tc>
        <w:tc>
          <w:tcPr>
            <w:tcW w:w="2410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b/>
                <w:lang w:eastAsia="en-ZA"/>
              </w:rPr>
            </w:pPr>
            <w:r w:rsidRPr="00C0476B">
              <w:rPr>
                <w:rFonts w:ascii="Arial" w:hAnsi="Arial" w:cs="Arial"/>
                <w:b/>
                <w:lang w:eastAsia="en-ZA"/>
              </w:rPr>
              <w:t>Targeted Village/s</w:t>
            </w:r>
          </w:p>
        </w:tc>
        <w:tc>
          <w:tcPr>
            <w:tcW w:w="4819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b/>
                <w:lang w:eastAsia="en-ZA"/>
              </w:rPr>
            </w:pPr>
            <w:r w:rsidRPr="00C0476B">
              <w:rPr>
                <w:rFonts w:ascii="Arial" w:hAnsi="Arial" w:cs="Arial"/>
                <w:b/>
                <w:lang w:eastAsia="en-ZA"/>
              </w:rPr>
              <w:t>Current Status</w:t>
            </w:r>
          </w:p>
        </w:tc>
      </w:tr>
      <w:tr w:rsidR="0011723C" w:rsidTr="00EA138E">
        <w:tc>
          <w:tcPr>
            <w:tcW w:w="709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</w:t>
            </w:r>
          </w:p>
        </w:tc>
        <w:tc>
          <w:tcPr>
            <w:tcW w:w="2830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C0476B">
              <w:rPr>
                <w:rFonts w:ascii="Arial" w:hAnsi="Arial" w:cs="Arial"/>
                <w:lang w:eastAsia="en-ZA"/>
              </w:rPr>
              <w:t>Mogorwane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 Water Supply Scheme</w:t>
            </w:r>
          </w:p>
        </w:tc>
        <w:tc>
          <w:tcPr>
            <w:tcW w:w="2410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C0476B">
              <w:rPr>
                <w:rFonts w:ascii="Arial" w:hAnsi="Arial" w:cs="Arial"/>
                <w:lang w:eastAsia="en-ZA"/>
              </w:rPr>
              <w:t>Mogorwane</w:t>
            </w:r>
            <w:proofErr w:type="spellEnd"/>
          </w:p>
        </w:tc>
        <w:tc>
          <w:tcPr>
            <w:tcW w:w="4819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 w:rsidRPr="00C0476B">
              <w:rPr>
                <w:rFonts w:ascii="Arial" w:hAnsi="Arial" w:cs="Arial"/>
                <w:lang w:eastAsia="en-ZA"/>
              </w:rPr>
              <w:t>Planned for completion and commissioning before end of May 2021</w:t>
            </w:r>
          </w:p>
        </w:tc>
      </w:tr>
      <w:tr w:rsidR="0011723C" w:rsidTr="00EA138E">
        <w:tc>
          <w:tcPr>
            <w:tcW w:w="709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</w:t>
            </w:r>
          </w:p>
        </w:tc>
        <w:tc>
          <w:tcPr>
            <w:tcW w:w="2830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C0476B">
              <w:rPr>
                <w:rFonts w:ascii="Arial" w:hAnsi="Arial" w:cs="Arial"/>
                <w:lang w:eastAsia="en-ZA"/>
              </w:rPr>
              <w:t>Mashabela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 Water Supply Scheme</w:t>
            </w:r>
          </w:p>
        </w:tc>
        <w:tc>
          <w:tcPr>
            <w:tcW w:w="2410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C0476B">
              <w:rPr>
                <w:rFonts w:ascii="Arial" w:hAnsi="Arial" w:cs="Arial"/>
                <w:lang w:eastAsia="en-ZA"/>
              </w:rPr>
              <w:t>Mashabela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 </w:t>
            </w:r>
          </w:p>
        </w:tc>
        <w:tc>
          <w:tcPr>
            <w:tcW w:w="4819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 w:rsidRPr="00C0476B">
              <w:rPr>
                <w:rFonts w:ascii="Arial" w:hAnsi="Arial" w:cs="Arial"/>
                <w:lang w:eastAsia="en-ZA"/>
              </w:rPr>
              <w:t>Partially functional</w:t>
            </w:r>
          </w:p>
        </w:tc>
      </w:tr>
      <w:tr w:rsidR="0011723C" w:rsidTr="00EA138E">
        <w:tc>
          <w:tcPr>
            <w:tcW w:w="709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</w:t>
            </w:r>
          </w:p>
        </w:tc>
        <w:tc>
          <w:tcPr>
            <w:tcW w:w="2830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C0476B">
              <w:rPr>
                <w:rFonts w:ascii="Arial" w:hAnsi="Arial" w:cs="Arial"/>
                <w:lang w:eastAsia="en-ZA"/>
              </w:rPr>
              <w:t>Glencowie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, </w:t>
            </w:r>
            <w:proofErr w:type="spellStart"/>
            <w:r w:rsidRPr="00C0476B">
              <w:rPr>
                <w:rFonts w:ascii="Arial" w:hAnsi="Arial" w:cs="Arial"/>
                <w:lang w:eastAsia="en-ZA"/>
              </w:rPr>
              <w:t>GaMoloi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, </w:t>
            </w:r>
            <w:proofErr w:type="spellStart"/>
            <w:r w:rsidRPr="00C0476B">
              <w:rPr>
                <w:rFonts w:ascii="Arial" w:hAnsi="Arial" w:cs="Arial"/>
                <w:lang w:eastAsia="en-ZA"/>
              </w:rPr>
              <w:t>Cabrief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, New Stand and </w:t>
            </w:r>
            <w:proofErr w:type="spellStart"/>
            <w:r w:rsidRPr="00C0476B">
              <w:rPr>
                <w:rFonts w:ascii="Arial" w:hAnsi="Arial" w:cs="Arial"/>
                <w:lang w:eastAsia="en-ZA"/>
              </w:rPr>
              <w:t>Pelepele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 Park Water </w:t>
            </w:r>
            <w:r w:rsidRPr="00C0476B">
              <w:rPr>
                <w:rFonts w:ascii="Arial" w:hAnsi="Arial" w:cs="Arial"/>
                <w:lang w:eastAsia="en-ZA"/>
              </w:rPr>
              <w:lastRenderedPageBreak/>
              <w:t>Reticulation</w:t>
            </w:r>
          </w:p>
        </w:tc>
        <w:tc>
          <w:tcPr>
            <w:tcW w:w="2410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C0476B">
              <w:rPr>
                <w:rFonts w:ascii="Arial" w:hAnsi="Arial" w:cs="Arial"/>
                <w:lang w:eastAsia="en-ZA"/>
              </w:rPr>
              <w:lastRenderedPageBreak/>
              <w:t>Glencowie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, </w:t>
            </w:r>
            <w:proofErr w:type="spellStart"/>
            <w:r w:rsidRPr="00C0476B">
              <w:rPr>
                <w:rFonts w:ascii="Arial" w:hAnsi="Arial" w:cs="Arial"/>
                <w:lang w:eastAsia="en-ZA"/>
              </w:rPr>
              <w:t>GaMoloi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, </w:t>
            </w:r>
            <w:proofErr w:type="spellStart"/>
            <w:r w:rsidRPr="00C0476B">
              <w:rPr>
                <w:rFonts w:ascii="Arial" w:hAnsi="Arial" w:cs="Arial"/>
                <w:lang w:eastAsia="en-ZA"/>
              </w:rPr>
              <w:t>Cabrief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, New Stand and </w:t>
            </w:r>
            <w:proofErr w:type="spellStart"/>
            <w:r w:rsidRPr="00C0476B">
              <w:rPr>
                <w:rFonts w:ascii="Arial" w:hAnsi="Arial" w:cs="Arial"/>
                <w:lang w:eastAsia="en-ZA"/>
              </w:rPr>
              <w:t>Pelepele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 Park </w:t>
            </w:r>
            <w:r w:rsidRPr="00C0476B">
              <w:rPr>
                <w:rFonts w:ascii="Arial" w:hAnsi="Arial" w:cs="Arial"/>
                <w:lang w:eastAsia="en-ZA"/>
              </w:rPr>
              <w:lastRenderedPageBreak/>
              <w:t>Water</w:t>
            </w:r>
          </w:p>
        </w:tc>
        <w:tc>
          <w:tcPr>
            <w:tcW w:w="4819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 w:rsidRPr="00C0476B">
              <w:rPr>
                <w:rFonts w:ascii="Arial" w:hAnsi="Arial" w:cs="Arial"/>
                <w:lang w:eastAsia="en-ZA"/>
              </w:rPr>
              <w:lastRenderedPageBreak/>
              <w:t>Functional</w:t>
            </w:r>
          </w:p>
        </w:tc>
      </w:tr>
      <w:tr w:rsidR="0011723C" w:rsidTr="00EA138E">
        <w:tc>
          <w:tcPr>
            <w:tcW w:w="709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lastRenderedPageBreak/>
              <w:t>4</w:t>
            </w:r>
          </w:p>
        </w:tc>
        <w:tc>
          <w:tcPr>
            <w:tcW w:w="2830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C0476B">
              <w:rPr>
                <w:rFonts w:ascii="Arial" w:hAnsi="Arial" w:cs="Arial"/>
                <w:lang w:eastAsia="en-ZA"/>
              </w:rPr>
              <w:t>Makgeru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 </w:t>
            </w:r>
            <w:proofErr w:type="spellStart"/>
            <w:r w:rsidRPr="00C0476B">
              <w:rPr>
                <w:rFonts w:ascii="Arial" w:hAnsi="Arial" w:cs="Arial"/>
                <w:lang w:eastAsia="en-ZA"/>
              </w:rPr>
              <w:t>Schoonoord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 Bulk Water Supply Scheme.</w:t>
            </w:r>
          </w:p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</w:p>
          <w:p w:rsidR="0011723C" w:rsidRPr="00DA198C" w:rsidRDefault="0011723C" w:rsidP="00EA138E">
            <w:pPr>
              <w:spacing w:line="360" w:lineRule="auto"/>
              <w:jc w:val="both"/>
              <w:rPr>
                <w:rFonts w:ascii="Arial" w:hAnsi="Arial" w:cs="Arial"/>
                <w:b/>
                <w:i/>
                <w:u w:val="single"/>
                <w:lang w:eastAsia="en-ZA"/>
              </w:rPr>
            </w:pPr>
            <w:r w:rsidRPr="00DA198C">
              <w:rPr>
                <w:rFonts w:ascii="Arial" w:hAnsi="Arial" w:cs="Arial"/>
                <w:b/>
                <w:i/>
                <w:u w:val="single"/>
                <w:lang w:eastAsia="en-ZA"/>
              </w:rPr>
              <w:t>The total project cost is R210 396 563.42</w:t>
            </w:r>
          </w:p>
        </w:tc>
        <w:tc>
          <w:tcPr>
            <w:tcW w:w="2410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 w:rsidRPr="00C0476B">
              <w:rPr>
                <w:rFonts w:ascii="Arial" w:hAnsi="Arial" w:cs="Arial"/>
                <w:lang w:eastAsia="en-ZA"/>
              </w:rPr>
              <w:t xml:space="preserve">Different villages within </w:t>
            </w:r>
            <w:proofErr w:type="spellStart"/>
            <w:r w:rsidRPr="00C0476B">
              <w:rPr>
                <w:rFonts w:ascii="Arial" w:hAnsi="Arial" w:cs="Arial"/>
                <w:lang w:eastAsia="en-ZA"/>
              </w:rPr>
              <w:t>Makgeru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 and </w:t>
            </w:r>
            <w:proofErr w:type="spellStart"/>
            <w:r w:rsidRPr="00C0476B">
              <w:rPr>
                <w:rFonts w:ascii="Arial" w:hAnsi="Arial" w:cs="Arial"/>
                <w:lang w:eastAsia="en-ZA"/>
              </w:rPr>
              <w:t>Schoonoord</w:t>
            </w:r>
            <w:proofErr w:type="spellEnd"/>
            <w:r w:rsidRPr="00C0476B">
              <w:rPr>
                <w:rFonts w:ascii="Arial" w:hAnsi="Arial" w:cs="Arial"/>
                <w:lang w:eastAsia="en-ZA"/>
              </w:rPr>
              <w:t xml:space="preserve"> areas</w:t>
            </w:r>
          </w:p>
        </w:tc>
        <w:tc>
          <w:tcPr>
            <w:tcW w:w="4819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 w:rsidRPr="00C0476B">
              <w:rPr>
                <w:rFonts w:ascii="Arial" w:hAnsi="Arial" w:cs="Arial"/>
                <w:lang w:eastAsia="en-ZA"/>
              </w:rPr>
              <w:t>The project is 90% complete. It is scheduled for completion on 15 September 2021.</w:t>
            </w:r>
          </w:p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</w:p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 w:rsidRPr="00C0476B">
              <w:rPr>
                <w:rFonts w:ascii="Arial" w:hAnsi="Arial" w:cs="Arial"/>
                <w:lang w:eastAsia="en-ZA"/>
              </w:rPr>
              <w:t>To date, expenditure on local empowerment is as follows:</w:t>
            </w:r>
          </w:p>
          <w:p w:rsidR="0011723C" w:rsidRPr="00C0476B" w:rsidRDefault="0011723C" w:rsidP="0011723C">
            <w:pPr>
              <w:pStyle w:val="ListParagraph"/>
              <w:numPr>
                <w:ilvl w:val="0"/>
                <w:numId w:val="49"/>
              </w:num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 w:rsidRPr="00C0476B">
              <w:rPr>
                <w:rFonts w:ascii="Arial" w:hAnsi="Arial" w:cs="Arial"/>
                <w:lang w:eastAsia="en-ZA"/>
              </w:rPr>
              <w:t>A total of R8 131 729.58 was spent on 25 Local contractors / suppliers.</w:t>
            </w:r>
          </w:p>
          <w:p w:rsidR="0011723C" w:rsidRPr="00C0476B" w:rsidRDefault="0011723C" w:rsidP="0011723C">
            <w:pPr>
              <w:pStyle w:val="ListParagraph"/>
              <w:numPr>
                <w:ilvl w:val="0"/>
                <w:numId w:val="49"/>
              </w:num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 w:rsidRPr="00C0476B">
              <w:rPr>
                <w:rFonts w:ascii="Arial" w:hAnsi="Arial" w:cs="Arial"/>
                <w:lang w:eastAsia="en-ZA"/>
              </w:rPr>
              <w:t>A total of R55million has been spent on local labourers;</w:t>
            </w:r>
          </w:p>
          <w:p w:rsidR="0011723C" w:rsidRPr="00C0476B" w:rsidRDefault="0011723C" w:rsidP="0011723C">
            <w:pPr>
              <w:pStyle w:val="ListParagraph"/>
              <w:numPr>
                <w:ilvl w:val="0"/>
                <w:numId w:val="49"/>
              </w:num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 w:rsidRPr="00C0476B">
              <w:rPr>
                <w:rFonts w:ascii="Arial" w:hAnsi="Arial" w:cs="Arial"/>
                <w:lang w:eastAsia="en-ZA"/>
              </w:rPr>
              <w:t>R1 839 000 has been spent on providing accredited training to about 400 local people.</w:t>
            </w:r>
          </w:p>
        </w:tc>
      </w:tr>
      <w:tr w:rsidR="0011723C" w:rsidTr="00EA138E">
        <w:tc>
          <w:tcPr>
            <w:tcW w:w="709" w:type="dxa"/>
          </w:tcPr>
          <w:p w:rsidR="0011723C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5</w:t>
            </w:r>
          </w:p>
        </w:tc>
        <w:tc>
          <w:tcPr>
            <w:tcW w:w="2830" w:type="dxa"/>
          </w:tcPr>
          <w:p w:rsidR="0011723C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Construction of water reticulation pipelines in </w:t>
            </w:r>
            <w:proofErr w:type="spellStart"/>
            <w:r>
              <w:rPr>
                <w:rFonts w:ascii="Arial" w:hAnsi="Arial" w:cs="Arial"/>
                <w:lang w:eastAsia="en-ZA"/>
              </w:rPr>
              <w:t>GaMogashoa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eastAsia="en-ZA"/>
              </w:rPr>
              <w:t>Senkgapudi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) and </w:t>
            </w:r>
            <w:proofErr w:type="spellStart"/>
            <w:r>
              <w:rPr>
                <w:rFonts w:ascii="Arial" w:hAnsi="Arial" w:cs="Arial"/>
                <w:lang w:eastAsia="en-ZA"/>
              </w:rPr>
              <w:t>Manamane</w:t>
            </w:r>
            <w:proofErr w:type="spellEnd"/>
          </w:p>
          <w:p w:rsidR="0011723C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</w:p>
          <w:p w:rsidR="0011723C" w:rsidRPr="00DA198C" w:rsidRDefault="0011723C" w:rsidP="00EA138E">
            <w:pPr>
              <w:spacing w:line="360" w:lineRule="auto"/>
              <w:jc w:val="both"/>
              <w:rPr>
                <w:rFonts w:ascii="Arial" w:hAnsi="Arial" w:cs="Arial"/>
                <w:b/>
                <w:i/>
                <w:u w:val="single"/>
                <w:lang w:eastAsia="en-ZA"/>
              </w:rPr>
            </w:pPr>
            <w:r w:rsidRPr="00DA198C">
              <w:rPr>
                <w:rFonts w:ascii="Arial" w:hAnsi="Arial" w:cs="Arial"/>
                <w:b/>
                <w:i/>
                <w:u w:val="single"/>
                <w:lang w:eastAsia="en-ZA"/>
              </w:rPr>
              <w:t>The total budget is R144 467 205.32</w:t>
            </w:r>
          </w:p>
        </w:tc>
        <w:tc>
          <w:tcPr>
            <w:tcW w:w="2410" w:type="dxa"/>
          </w:tcPr>
          <w:p w:rsidR="0011723C" w:rsidRPr="00C0476B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GaMogashoa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eastAsia="en-ZA"/>
              </w:rPr>
              <w:t>Sekgapudi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) and </w:t>
            </w:r>
            <w:proofErr w:type="spellStart"/>
            <w:r>
              <w:rPr>
                <w:rFonts w:ascii="Arial" w:hAnsi="Arial" w:cs="Arial"/>
                <w:lang w:eastAsia="en-ZA"/>
              </w:rPr>
              <w:t>Manamage</w:t>
            </w:r>
            <w:proofErr w:type="spellEnd"/>
          </w:p>
        </w:tc>
        <w:tc>
          <w:tcPr>
            <w:tcW w:w="4819" w:type="dxa"/>
          </w:tcPr>
          <w:p w:rsidR="0011723C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The projects are at 74% complete. Scheduled completion dates are 24 June 2021 and 28 May 2021.</w:t>
            </w:r>
          </w:p>
          <w:p w:rsidR="0011723C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</w:p>
          <w:p w:rsidR="0011723C" w:rsidRDefault="0011723C" w:rsidP="00EA138E">
            <w:p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To date, expenditure on local empowerment is as follows:</w:t>
            </w:r>
          </w:p>
          <w:p w:rsidR="0011723C" w:rsidRDefault="0011723C" w:rsidP="0011723C">
            <w:pPr>
              <w:pStyle w:val="ListParagraph"/>
              <w:numPr>
                <w:ilvl w:val="0"/>
                <w:numId w:val="50"/>
              </w:num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 w:rsidRPr="00DA198C">
              <w:rPr>
                <w:rFonts w:ascii="Arial" w:hAnsi="Arial" w:cs="Arial"/>
                <w:b/>
                <w:lang w:eastAsia="en-ZA"/>
              </w:rPr>
              <w:t>GaMogashoa</w:t>
            </w:r>
            <w:proofErr w:type="spellEnd"/>
            <w:r w:rsidRPr="00DA198C">
              <w:rPr>
                <w:rFonts w:ascii="Arial" w:hAnsi="Arial" w:cs="Arial"/>
                <w:b/>
                <w:lang w:eastAsia="en-ZA"/>
              </w:rPr>
              <w:t xml:space="preserve"> (</w:t>
            </w:r>
            <w:proofErr w:type="spellStart"/>
            <w:r w:rsidRPr="00DA198C">
              <w:rPr>
                <w:rFonts w:ascii="Arial" w:hAnsi="Arial" w:cs="Arial"/>
                <w:b/>
                <w:lang w:eastAsia="en-ZA"/>
              </w:rPr>
              <w:t>Sekngapudi</w:t>
            </w:r>
            <w:proofErr w:type="spellEnd"/>
            <w:r w:rsidRPr="00DA198C">
              <w:rPr>
                <w:rFonts w:ascii="Arial" w:hAnsi="Arial" w:cs="Arial"/>
                <w:b/>
                <w:lang w:eastAsia="en-ZA"/>
              </w:rPr>
              <w:t>)</w:t>
            </w:r>
            <w:r>
              <w:rPr>
                <w:rFonts w:ascii="Arial" w:hAnsi="Arial" w:cs="Arial"/>
                <w:lang w:eastAsia="en-ZA"/>
              </w:rPr>
              <w:t xml:space="preserve"> – R3 688 900 has been spent on 10 local companies and R1 326 000 has also been spent on 34 local labourers.</w:t>
            </w:r>
          </w:p>
          <w:p w:rsidR="0011723C" w:rsidRPr="00DA198C" w:rsidRDefault="0011723C" w:rsidP="0011723C">
            <w:pPr>
              <w:pStyle w:val="ListParagraph"/>
              <w:numPr>
                <w:ilvl w:val="0"/>
                <w:numId w:val="50"/>
              </w:numPr>
              <w:spacing w:line="360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Manamane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R2 627 925.83 has been spent on 13 local companies and R871 050 has been spent on 32 local companies.</w:t>
            </w:r>
          </w:p>
        </w:tc>
      </w:tr>
    </w:tbl>
    <w:p w:rsidR="0011723C" w:rsidRDefault="0011723C" w:rsidP="0011723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</w:rPr>
      </w:pPr>
    </w:p>
    <w:p w:rsidR="0011723C" w:rsidRPr="00C80B26" w:rsidRDefault="0011723C" w:rsidP="0011723C">
      <w:pPr>
        <w:spacing w:line="360" w:lineRule="auto"/>
        <w:jc w:val="both"/>
        <w:rPr>
          <w:rFonts w:ascii="Arial" w:hAnsi="Arial" w:cs="Arial"/>
          <w:bCs/>
        </w:rPr>
      </w:pPr>
    </w:p>
    <w:p w:rsidR="0011723C" w:rsidRPr="00C80B26" w:rsidRDefault="0011723C" w:rsidP="00C3020A">
      <w:pPr>
        <w:spacing w:line="360" w:lineRule="auto"/>
        <w:jc w:val="both"/>
        <w:rPr>
          <w:rFonts w:ascii="Arial" w:hAnsi="Arial" w:cs="Arial"/>
          <w:lang w:eastAsia="en-ZA"/>
        </w:rPr>
      </w:pPr>
    </w:p>
    <w:p w:rsidR="002F6480" w:rsidRPr="00C80B26" w:rsidRDefault="002F6480" w:rsidP="00C3020A">
      <w:pPr>
        <w:spacing w:line="360" w:lineRule="auto"/>
        <w:jc w:val="both"/>
        <w:rPr>
          <w:rFonts w:ascii="Arial" w:hAnsi="Arial" w:cs="Arial"/>
          <w:bCs/>
        </w:rPr>
      </w:pPr>
    </w:p>
    <w:sectPr w:rsidR="002F6480" w:rsidRPr="00C80B26" w:rsidSect="00C80B26">
      <w:headerReference w:type="even" r:id="rId12"/>
      <w:pgSz w:w="11906" w:h="16838"/>
      <w:pgMar w:top="1282" w:right="1138" w:bottom="56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F7" w:rsidRDefault="00F10EF7">
      <w:r>
        <w:separator/>
      </w:r>
    </w:p>
  </w:endnote>
  <w:endnote w:type="continuationSeparator" w:id="0">
    <w:p w:rsidR="00F10EF7" w:rsidRDefault="00F1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F7" w:rsidRDefault="00F10EF7">
      <w:r>
        <w:separator/>
      </w:r>
    </w:p>
  </w:footnote>
  <w:footnote w:type="continuationSeparator" w:id="0">
    <w:p w:rsidR="00F10EF7" w:rsidRDefault="00F10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023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9"/>
    <w:multiLevelType w:val="hybridMultilevel"/>
    <w:tmpl w:val="58C290E0"/>
    <w:lvl w:ilvl="0" w:tplc="299218A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551F6E"/>
    <w:multiLevelType w:val="hybridMultilevel"/>
    <w:tmpl w:val="B5483F1A"/>
    <w:lvl w:ilvl="0" w:tplc="43E4D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500"/>
    <w:multiLevelType w:val="hybridMultilevel"/>
    <w:tmpl w:val="574A2DFC"/>
    <w:lvl w:ilvl="0" w:tplc="5704C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A79"/>
    <w:multiLevelType w:val="hybridMultilevel"/>
    <w:tmpl w:val="FF56538E"/>
    <w:lvl w:ilvl="0" w:tplc="20746A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955FC"/>
    <w:multiLevelType w:val="hybridMultilevel"/>
    <w:tmpl w:val="B97C4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67139E"/>
    <w:multiLevelType w:val="hybridMultilevel"/>
    <w:tmpl w:val="52284B08"/>
    <w:lvl w:ilvl="0" w:tplc="EED4E1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B3EC2"/>
    <w:multiLevelType w:val="multilevel"/>
    <w:tmpl w:val="B9882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A07D12"/>
    <w:multiLevelType w:val="hybridMultilevel"/>
    <w:tmpl w:val="3536A12A"/>
    <w:lvl w:ilvl="0" w:tplc="67022BE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15FD"/>
    <w:multiLevelType w:val="hybridMultilevel"/>
    <w:tmpl w:val="12F0C252"/>
    <w:lvl w:ilvl="0" w:tplc="C486E0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3850A7"/>
    <w:multiLevelType w:val="hybridMultilevel"/>
    <w:tmpl w:val="D10EB1EE"/>
    <w:lvl w:ilvl="0" w:tplc="3148F6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23B15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2E39"/>
    <w:multiLevelType w:val="hybridMultilevel"/>
    <w:tmpl w:val="430EDD16"/>
    <w:lvl w:ilvl="0" w:tplc="29921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527F6"/>
    <w:multiLevelType w:val="hybridMultilevel"/>
    <w:tmpl w:val="30023A86"/>
    <w:lvl w:ilvl="0" w:tplc="BE182F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F76C63"/>
    <w:multiLevelType w:val="hybridMultilevel"/>
    <w:tmpl w:val="CC489C2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038A8"/>
    <w:multiLevelType w:val="multilevel"/>
    <w:tmpl w:val="A7866F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18F258D"/>
    <w:multiLevelType w:val="hybridMultilevel"/>
    <w:tmpl w:val="C6E60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E33"/>
    <w:multiLevelType w:val="hybridMultilevel"/>
    <w:tmpl w:val="D2FCAC88"/>
    <w:lvl w:ilvl="0" w:tplc="0512F6D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531553"/>
    <w:multiLevelType w:val="hybridMultilevel"/>
    <w:tmpl w:val="821E52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8F20240"/>
    <w:multiLevelType w:val="hybridMultilevel"/>
    <w:tmpl w:val="00FAF9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8E3D6C"/>
    <w:multiLevelType w:val="multilevel"/>
    <w:tmpl w:val="253CD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2AE67C20"/>
    <w:multiLevelType w:val="hybridMultilevel"/>
    <w:tmpl w:val="C6EAB528"/>
    <w:lvl w:ilvl="0" w:tplc="313E8F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8A12EA"/>
    <w:multiLevelType w:val="hybridMultilevel"/>
    <w:tmpl w:val="96A23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982606"/>
    <w:multiLevelType w:val="hybridMultilevel"/>
    <w:tmpl w:val="BFBC10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27B688F"/>
    <w:multiLevelType w:val="multilevel"/>
    <w:tmpl w:val="05DE62E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5EF56ED"/>
    <w:multiLevelType w:val="hybridMultilevel"/>
    <w:tmpl w:val="83469886"/>
    <w:lvl w:ilvl="0" w:tplc="E050FE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301D0"/>
    <w:multiLevelType w:val="hybridMultilevel"/>
    <w:tmpl w:val="DF5A0C24"/>
    <w:lvl w:ilvl="0" w:tplc="08090001">
      <w:start w:val="1"/>
      <w:numFmt w:val="bullet"/>
      <w:lvlText w:val=""/>
      <w:lvlJc w:val="left"/>
      <w:pPr>
        <w:ind w:left="4014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374" w:hanging="360"/>
      </w:pPr>
    </w:lvl>
    <w:lvl w:ilvl="2" w:tplc="0809001B" w:tentative="1">
      <w:start w:val="1"/>
      <w:numFmt w:val="lowerRoman"/>
      <w:lvlText w:val="%3."/>
      <w:lvlJc w:val="right"/>
      <w:pPr>
        <w:ind w:left="5094" w:hanging="180"/>
      </w:pPr>
    </w:lvl>
    <w:lvl w:ilvl="3" w:tplc="0809000F" w:tentative="1">
      <w:start w:val="1"/>
      <w:numFmt w:val="decimal"/>
      <w:lvlText w:val="%4."/>
      <w:lvlJc w:val="left"/>
      <w:pPr>
        <w:ind w:left="5814" w:hanging="360"/>
      </w:pPr>
    </w:lvl>
    <w:lvl w:ilvl="4" w:tplc="08090019" w:tentative="1">
      <w:start w:val="1"/>
      <w:numFmt w:val="lowerLetter"/>
      <w:lvlText w:val="%5."/>
      <w:lvlJc w:val="left"/>
      <w:pPr>
        <w:ind w:left="6534" w:hanging="360"/>
      </w:pPr>
    </w:lvl>
    <w:lvl w:ilvl="5" w:tplc="0809001B" w:tentative="1">
      <w:start w:val="1"/>
      <w:numFmt w:val="lowerRoman"/>
      <w:lvlText w:val="%6."/>
      <w:lvlJc w:val="right"/>
      <w:pPr>
        <w:ind w:left="7254" w:hanging="180"/>
      </w:pPr>
    </w:lvl>
    <w:lvl w:ilvl="6" w:tplc="0809000F" w:tentative="1">
      <w:start w:val="1"/>
      <w:numFmt w:val="decimal"/>
      <w:lvlText w:val="%7."/>
      <w:lvlJc w:val="left"/>
      <w:pPr>
        <w:ind w:left="7974" w:hanging="360"/>
      </w:pPr>
    </w:lvl>
    <w:lvl w:ilvl="7" w:tplc="08090019" w:tentative="1">
      <w:start w:val="1"/>
      <w:numFmt w:val="lowerLetter"/>
      <w:lvlText w:val="%8."/>
      <w:lvlJc w:val="left"/>
      <w:pPr>
        <w:ind w:left="8694" w:hanging="360"/>
      </w:pPr>
    </w:lvl>
    <w:lvl w:ilvl="8" w:tplc="0809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27">
    <w:nsid w:val="3ECD0E7F"/>
    <w:multiLevelType w:val="multilevel"/>
    <w:tmpl w:val="A62ED9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415D49F7"/>
    <w:multiLevelType w:val="multilevel"/>
    <w:tmpl w:val="B9882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34E41D2"/>
    <w:multiLevelType w:val="hybridMultilevel"/>
    <w:tmpl w:val="9086C710"/>
    <w:lvl w:ilvl="0" w:tplc="3D843CC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92EA3"/>
    <w:multiLevelType w:val="hybridMultilevel"/>
    <w:tmpl w:val="031A3552"/>
    <w:lvl w:ilvl="0" w:tplc="4D704156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B55BC"/>
    <w:multiLevelType w:val="hybridMultilevel"/>
    <w:tmpl w:val="B9686ADA"/>
    <w:lvl w:ilvl="0" w:tplc="D160F020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4F6F29A1"/>
    <w:multiLevelType w:val="multilevel"/>
    <w:tmpl w:val="7506D9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FAD6D0D"/>
    <w:multiLevelType w:val="hybridMultilevel"/>
    <w:tmpl w:val="63D8C896"/>
    <w:lvl w:ilvl="0" w:tplc="BBC06644">
      <w:start w:val="8"/>
      <w:numFmt w:val="lowerRoman"/>
      <w:lvlText w:val="(%1)"/>
      <w:lvlJc w:val="left"/>
      <w:pPr>
        <w:ind w:left="216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5CD54E0"/>
    <w:multiLevelType w:val="hybridMultilevel"/>
    <w:tmpl w:val="F96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E6608"/>
    <w:multiLevelType w:val="hybridMultilevel"/>
    <w:tmpl w:val="0FF22AEE"/>
    <w:lvl w:ilvl="0" w:tplc="0809000F">
      <w:start w:val="1"/>
      <w:numFmt w:val="decimal"/>
      <w:lvlText w:val="%1."/>
      <w:lvlJc w:val="left"/>
      <w:pPr>
        <w:ind w:left="-187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16" w:hanging="360"/>
      </w:pPr>
    </w:lvl>
    <w:lvl w:ilvl="2" w:tplc="0809001B" w:tentative="1">
      <w:start w:val="1"/>
      <w:numFmt w:val="lowerRoman"/>
      <w:lvlText w:val="%3."/>
      <w:lvlJc w:val="right"/>
      <w:pPr>
        <w:ind w:left="-17296" w:hanging="180"/>
      </w:pPr>
    </w:lvl>
    <w:lvl w:ilvl="3" w:tplc="0809000F" w:tentative="1">
      <w:start w:val="1"/>
      <w:numFmt w:val="decimal"/>
      <w:lvlText w:val="%4."/>
      <w:lvlJc w:val="left"/>
      <w:pPr>
        <w:ind w:left="-16576" w:hanging="360"/>
      </w:pPr>
    </w:lvl>
    <w:lvl w:ilvl="4" w:tplc="08090019" w:tentative="1">
      <w:start w:val="1"/>
      <w:numFmt w:val="lowerLetter"/>
      <w:lvlText w:val="%5."/>
      <w:lvlJc w:val="left"/>
      <w:pPr>
        <w:ind w:left="-15856" w:hanging="360"/>
      </w:pPr>
    </w:lvl>
    <w:lvl w:ilvl="5" w:tplc="0809001B" w:tentative="1">
      <w:start w:val="1"/>
      <w:numFmt w:val="lowerRoman"/>
      <w:lvlText w:val="%6."/>
      <w:lvlJc w:val="right"/>
      <w:pPr>
        <w:ind w:left="-15136" w:hanging="180"/>
      </w:pPr>
    </w:lvl>
    <w:lvl w:ilvl="6" w:tplc="0809000F" w:tentative="1">
      <w:start w:val="1"/>
      <w:numFmt w:val="decimal"/>
      <w:lvlText w:val="%7."/>
      <w:lvlJc w:val="left"/>
      <w:pPr>
        <w:ind w:left="-14416" w:hanging="360"/>
      </w:pPr>
    </w:lvl>
    <w:lvl w:ilvl="7" w:tplc="08090019" w:tentative="1">
      <w:start w:val="1"/>
      <w:numFmt w:val="lowerLetter"/>
      <w:lvlText w:val="%8."/>
      <w:lvlJc w:val="left"/>
      <w:pPr>
        <w:ind w:left="-13696" w:hanging="360"/>
      </w:pPr>
    </w:lvl>
    <w:lvl w:ilvl="8" w:tplc="0809001B" w:tentative="1">
      <w:start w:val="1"/>
      <w:numFmt w:val="lowerRoman"/>
      <w:lvlText w:val="%9."/>
      <w:lvlJc w:val="right"/>
      <w:pPr>
        <w:ind w:left="-12976" w:hanging="180"/>
      </w:pPr>
    </w:lvl>
  </w:abstractNum>
  <w:abstractNum w:abstractNumId="36">
    <w:nsid w:val="5A8F6F49"/>
    <w:multiLevelType w:val="hybridMultilevel"/>
    <w:tmpl w:val="6C00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14576"/>
    <w:multiLevelType w:val="multilevel"/>
    <w:tmpl w:val="3BD49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2A63AA0"/>
    <w:multiLevelType w:val="hybridMultilevel"/>
    <w:tmpl w:val="9942F722"/>
    <w:lvl w:ilvl="0" w:tplc="F296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523D3"/>
    <w:multiLevelType w:val="hybridMultilevel"/>
    <w:tmpl w:val="9942F722"/>
    <w:lvl w:ilvl="0" w:tplc="F296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373A7"/>
    <w:multiLevelType w:val="hybridMultilevel"/>
    <w:tmpl w:val="43F803AC"/>
    <w:lvl w:ilvl="0" w:tplc="B3622B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785D18"/>
    <w:multiLevelType w:val="hybridMultilevel"/>
    <w:tmpl w:val="61DCA93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2">
    <w:nsid w:val="72EE704C"/>
    <w:multiLevelType w:val="hybridMultilevel"/>
    <w:tmpl w:val="F0A6D3F6"/>
    <w:lvl w:ilvl="0" w:tplc="1680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8B524C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6207E"/>
    <w:multiLevelType w:val="multilevel"/>
    <w:tmpl w:val="1D940ED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9CF4513"/>
    <w:multiLevelType w:val="hybridMultilevel"/>
    <w:tmpl w:val="6FBC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B187E"/>
    <w:multiLevelType w:val="multilevel"/>
    <w:tmpl w:val="B2501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B1F2A40"/>
    <w:multiLevelType w:val="hybridMultilevel"/>
    <w:tmpl w:val="C5AAC690"/>
    <w:lvl w:ilvl="0" w:tplc="352C6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93008"/>
    <w:multiLevelType w:val="hybridMultilevel"/>
    <w:tmpl w:val="2FBA8218"/>
    <w:lvl w:ilvl="0" w:tplc="FAC64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7"/>
  </w:num>
  <w:num w:numId="4">
    <w:abstractNumId w:val="28"/>
  </w:num>
  <w:num w:numId="5">
    <w:abstractNumId w:val="25"/>
  </w:num>
  <w:num w:numId="6">
    <w:abstractNumId w:val="29"/>
  </w:num>
  <w:num w:numId="7">
    <w:abstractNumId w:val="42"/>
  </w:num>
  <w:num w:numId="8">
    <w:abstractNumId w:val="19"/>
  </w:num>
  <w:num w:numId="9">
    <w:abstractNumId w:val="27"/>
  </w:num>
  <w:num w:numId="10">
    <w:abstractNumId w:val="31"/>
  </w:num>
  <w:num w:numId="11">
    <w:abstractNumId w:val="6"/>
  </w:num>
  <w:num w:numId="12">
    <w:abstractNumId w:val="1"/>
  </w:num>
  <w:num w:numId="13">
    <w:abstractNumId w:val="48"/>
  </w:num>
  <w:num w:numId="14">
    <w:abstractNumId w:val="24"/>
  </w:num>
  <w:num w:numId="15">
    <w:abstractNumId w:val="44"/>
  </w:num>
  <w:num w:numId="16">
    <w:abstractNumId w:val="32"/>
  </w:num>
  <w:num w:numId="17">
    <w:abstractNumId w:val="14"/>
  </w:num>
  <w:num w:numId="18">
    <w:abstractNumId w:val="5"/>
  </w:num>
  <w:num w:numId="19">
    <w:abstractNumId w:val="8"/>
  </w:num>
  <w:num w:numId="20">
    <w:abstractNumId w:val="10"/>
  </w:num>
  <w:num w:numId="21">
    <w:abstractNumId w:val="18"/>
  </w:num>
  <w:num w:numId="22">
    <w:abstractNumId w:val="21"/>
  </w:num>
  <w:num w:numId="23">
    <w:abstractNumId w:val="17"/>
  </w:num>
  <w:num w:numId="24">
    <w:abstractNumId w:val="43"/>
  </w:num>
  <w:num w:numId="25">
    <w:abstractNumId w:val="23"/>
  </w:num>
  <w:num w:numId="26">
    <w:abstractNumId w:val="36"/>
  </w:num>
  <w:num w:numId="27">
    <w:abstractNumId w:val="34"/>
  </w:num>
  <w:num w:numId="28">
    <w:abstractNumId w:val="35"/>
  </w:num>
  <w:num w:numId="29">
    <w:abstractNumId w:val="41"/>
  </w:num>
  <w:num w:numId="30">
    <w:abstractNumId w:val="47"/>
  </w:num>
  <w:num w:numId="31">
    <w:abstractNumId w:val="11"/>
  </w:num>
  <w:num w:numId="32">
    <w:abstractNumId w:val="12"/>
  </w:num>
  <w:num w:numId="33">
    <w:abstractNumId w:val="16"/>
  </w:num>
  <w:num w:numId="34">
    <w:abstractNumId w:val="4"/>
  </w:num>
  <w:num w:numId="35">
    <w:abstractNumId w:val="26"/>
  </w:num>
  <w:num w:numId="36">
    <w:abstractNumId w:val="0"/>
  </w:num>
  <w:num w:numId="37">
    <w:abstractNumId w:val="33"/>
  </w:num>
  <w:num w:numId="38">
    <w:abstractNumId w:val="40"/>
  </w:num>
  <w:num w:numId="39">
    <w:abstractNumId w:val="20"/>
  </w:num>
  <w:num w:numId="40">
    <w:abstractNumId w:val="46"/>
  </w:num>
  <w:num w:numId="41">
    <w:abstractNumId w:val="38"/>
  </w:num>
  <w:num w:numId="42">
    <w:abstractNumId w:val="39"/>
  </w:num>
  <w:num w:numId="43">
    <w:abstractNumId w:val="2"/>
  </w:num>
  <w:num w:numId="44">
    <w:abstractNumId w:val="30"/>
  </w:num>
  <w:num w:numId="45">
    <w:abstractNumId w:val="15"/>
  </w:num>
  <w:num w:numId="46">
    <w:abstractNumId w:val="9"/>
  </w:num>
  <w:num w:numId="47">
    <w:abstractNumId w:val="3"/>
  </w:num>
  <w:num w:numId="48">
    <w:abstractNumId w:val="45"/>
  </w:num>
  <w:num w:numId="49">
    <w:abstractNumId w:val="22"/>
  </w:num>
  <w:num w:numId="50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860"/>
    <w:rsid w:val="000219B4"/>
    <w:rsid w:val="000219FC"/>
    <w:rsid w:val="000229D2"/>
    <w:rsid w:val="00023280"/>
    <w:rsid w:val="00023556"/>
    <w:rsid w:val="00024338"/>
    <w:rsid w:val="00024CEA"/>
    <w:rsid w:val="00025097"/>
    <w:rsid w:val="000273A5"/>
    <w:rsid w:val="0002785C"/>
    <w:rsid w:val="00031202"/>
    <w:rsid w:val="00033EE8"/>
    <w:rsid w:val="000341B9"/>
    <w:rsid w:val="000341C2"/>
    <w:rsid w:val="00034B0E"/>
    <w:rsid w:val="00034E25"/>
    <w:rsid w:val="00035E69"/>
    <w:rsid w:val="00037E46"/>
    <w:rsid w:val="00040A50"/>
    <w:rsid w:val="000418C1"/>
    <w:rsid w:val="000424A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C6A"/>
    <w:rsid w:val="000D69BF"/>
    <w:rsid w:val="000D6D07"/>
    <w:rsid w:val="000D7322"/>
    <w:rsid w:val="000E2483"/>
    <w:rsid w:val="000E25D9"/>
    <w:rsid w:val="000E3B77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F8"/>
    <w:rsid w:val="00110EE9"/>
    <w:rsid w:val="0011120E"/>
    <w:rsid w:val="0011127D"/>
    <w:rsid w:val="0011218D"/>
    <w:rsid w:val="001136C2"/>
    <w:rsid w:val="0011427E"/>
    <w:rsid w:val="0011723C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AFE"/>
    <w:rsid w:val="001375BE"/>
    <w:rsid w:val="001377D8"/>
    <w:rsid w:val="001377E7"/>
    <w:rsid w:val="00137C35"/>
    <w:rsid w:val="00140B24"/>
    <w:rsid w:val="00140D1B"/>
    <w:rsid w:val="00140F7A"/>
    <w:rsid w:val="00143581"/>
    <w:rsid w:val="001444F3"/>
    <w:rsid w:val="00145094"/>
    <w:rsid w:val="001463F0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72B"/>
    <w:rsid w:val="001D3C15"/>
    <w:rsid w:val="001D53B5"/>
    <w:rsid w:val="001D59AD"/>
    <w:rsid w:val="001D59BD"/>
    <w:rsid w:val="001D63A4"/>
    <w:rsid w:val="001D7EFD"/>
    <w:rsid w:val="001E045C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2458"/>
    <w:rsid w:val="002A2848"/>
    <w:rsid w:val="002A2CBC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480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535"/>
    <w:rsid w:val="00313E31"/>
    <w:rsid w:val="00314E2C"/>
    <w:rsid w:val="00315CBF"/>
    <w:rsid w:val="00317979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511"/>
    <w:rsid w:val="003326D6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9A0"/>
    <w:rsid w:val="003B1A0F"/>
    <w:rsid w:val="003B1A65"/>
    <w:rsid w:val="003B2956"/>
    <w:rsid w:val="003B2D98"/>
    <w:rsid w:val="003B3E6B"/>
    <w:rsid w:val="003B477E"/>
    <w:rsid w:val="003B4D3E"/>
    <w:rsid w:val="003B650E"/>
    <w:rsid w:val="003B73D2"/>
    <w:rsid w:val="003C22C8"/>
    <w:rsid w:val="003C25DC"/>
    <w:rsid w:val="003C4EC7"/>
    <w:rsid w:val="003C5759"/>
    <w:rsid w:val="003C5A3C"/>
    <w:rsid w:val="003C616D"/>
    <w:rsid w:val="003C7093"/>
    <w:rsid w:val="003D0707"/>
    <w:rsid w:val="003D07B5"/>
    <w:rsid w:val="003D18B4"/>
    <w:rsid w:val="003D2EDE"/>
    <w:rsid w:val="003D32E9"/>
    <w:rsid w:val="003D331D"/>
    <w:rsid w:val="003D38B7"/>
    <w:rsid w:val="003D3D1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3942"/>
    <w:rsid w:val="00435C8F"/>
    <w:rsid w:val="00436485"/>
    <w:rsid w:val="0043671A"/>
    <w:rsid w:val="004372A7"/>
    <w:rsid w:val="004409A7"/>
    <w:rsid w:val="00440F14"/>
    <w:rsid w:val="004421A2"/>
    <w:rsid w:val="00442740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57E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4A17"/>
    <w:rsid w:val="004E6AAF"/>
    <w:rsid w:val="004E6D65"/>
    <w:rsid w:val="004E7317"/>
    <w:rsid w:val="004E7762"/>
    <w:rsid w:val="004F04EF"/>
    <w:rsid w:val="004F2506"/>
    <w:rsid w:val="004F2FAC"/>
    <w:rsid w:val="004F3B41"/>
    <w:rsid w:val="004F3B98"/>
    <w:rsid w:val="004F7074"/>
    <w:rsid w:val="004F745D"/>
    <w:rsid w:val="004F7B66"/>
    <w:rsid w:val="004F7C18"/>
    <w:rsid w:val="00500025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6AC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A07FA"/>
    <w:rsid w:val="005A0A1C"/>
    <w:rsid w:val="005A0A47"/>
    <w:rsid w:val="005A151C"/>
    <w:rsid w:val="005A1C0A"/>
    <w:rsid w:val="005A204A"/>
    <w:rsid w:val="005A23D6"/>
    <w:rsid w:val="005A2EC7"/>
    <w:rsid w:val="005A71E1"/>
    <w:rsid w:val="005A7493"/>
    <w:rsid w:val="005B1925"/>
    <w:rsid w:val="005B20E2"/>
    <w:rsid w:val="005B2C8C"/>
    <w:rsid w:val="005B2FB5"/>
    <w:rsid w:val="005B393A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D1F6A"/>
    <w:rsid w:val="005D22B3"/>
    <w:rsid w:val="005D2B54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4045"/>
    <w:rsid w:val="005F43B5"/>
    <w:rsid w:val="005F5B02"/>
    <w:rsid w:val="005F5B8A"/>
    <w:rsid w:val="005F5C8A"/>
    <w:rsid w:val="005F5CAF"/>
    <w:rsid w:val="005F61E0"/>
    <w:rsid w:val="005F67B9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61FC"/>
    <w:rsid w:val="0068681B"/>
    <w:rsid w:val="00686B3B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C02E7"/>
    <w:rsid w:val="006C0334"/>
    <w:rsid w:val="006C090D"/>
    <w:rsid w:val="006C0E93"/>
    <w:rsid w:val="006C1277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2A96"/>
    <w:rsid w:val="006F4D53"/>
    <w:rsid w:val="006F5A38"/>
    <w:rsid w:val="006F7007"/>
    <w:rsid w:val="00701F25"/>
    <w:rsid w:val="00702234"/>
    <w:rsid w:val="00703340"/>
    <w:rsid w:val="007034C2"/>
    <w:rsid w:val="007038BC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232"/>
    <w:rsid w:val="00715C9D"/>
    <w:rsid w:val="00715FE0"/>
    <w:rsid w:val="007164C1"/>
    <w:rsid w:val="0071692D"/>
    <w:rsid w:val="00716BAE"/>
    <w:rsid w:val="00723BA7"/>
    <w:rsid w:val="00724050"/>
    <w:rsid w:val="00725D24"/>
    <w:rsid w:val="00726065"/>
    <w:rsid w:val="0072627C"/>
    <w:rsid w:val="007279DA"/>
    <w:rsid w:val="007311C3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A0DB1"/>
    <w:rsid w:val="007A23D1"/>
    <w:rsid w:val="007A289C"/>
    <w:rsid w:val="007A2929"/>
    <w:rsid w:val="007A2C76"/>
    <w:rsid w:val="007A3070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FD"/>
    <w:rsid w:val="00845542"/>
    <w:rsid w:val="00845FFE"/>
    <w:rsid w:val="00846803"/>
    <w:rsid w:val="00846972"/>
    <w:rsid w:val="008540A3"/>
    <w:rsid w:val="00854480"/>
    <w:rsid w:val="00854513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CF0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F24"/>
    <w:rsid w:val="009B41BC"/>
    <w:rsid w:val="009B4872"/>
    <w:rsid w:val="009B4A53"/>
    <w:rsid w:val="009B5ED2"/>
    <w:rsid w:val="009B6119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5D79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301DF"/>
    <w:rsid w:val="00B3091D"/>
    <w:rsid w:val="00B3270E"/>
    <w:rsid w:val="00B33FC7"/>
    <w:rsid w:val="00B349F0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47DF6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3A9A"/>
    <w:rsid w:val="00B84046"/>
    <w:rsid w:val="00B842C8"/>
    <w:rsid w:val="00B84382"/>
    <w:rsid w:val="00B84FB1"/>
    <w:rsid w:val="00B85F00"/>
    <w:rsid w:val="00B860DF"/>
    <w:rsid w:val="00B86CC8"/>
    <w:rsid w:val="00B873D8"/>
    <w:rsid w:val="00B90DC8"/>
    <w:rsid w:val="00B91111"/>
    <w:rsid w:val="00B93780"/>
    <w:rsid w:val="00B93B3D"/>
    <w:rsid w:val="00B9404A"/>
    <w:rsid w:val="00B943C4"/>
    <w:rsid w:val="00B947B8"/>
    <w:rsid w:val="00B951A3"/>
    <w:rsid w:val="00B955F1"/>
    <w:rsid w:val="00B95A65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015"/>
    <w:rsid w:val="00C3020A"/>
    <w:rsid w:val="00C30A49"/>
    <w:rsid w:val="00C3103C"/>
    <w:rsid w:val="00C319F7"/>
    <w:rsid w:val="00C325AD"/>
    <w:rsid w:val="00C3356B"/>
    <w:rsid w:val="00C33D7D"/>
    <w:rsid w:val="00C33F91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3E7F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0B26"/>
    <w:rsid w:val="00C81125"/>
    <w:rsid w:val="00C82DB7"/>
    <w:rsid w:val="00C8359E"/>
    <w:rsid w:val="00C83D74"/>
    <w:rsid w:val="00C85226"/>
    <w:rsid w:val="00C85B04"/>
    <w:rsid w:val="00C86995"/>
    <w:rsid w:val="00C86D81"/>
    <w:rsid w:val="00C8759E"/>
    <w:rsid w:val="00C87C0D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3A97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1097"/>
    <w:rsid w:val="00D311A6"/>
    <w:rsid w:val="00D31D80"/>
    <w:rsid w:val="00D33031"/>
    <w:rsid w:val="00D33C0B"/>
    <w:rsid w:val="00D34593"/>
    <w:rsid w:val="00D35D0A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2B2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675"/>
    <w:rsid w:val="00DC4C7F"/>
    <w:rsid w:val="00DC60FB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82409"/>
    <w:rsid w:val="00E828B2"/>
    <w:rsid w:val="00E833D6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178B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0EF7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2E85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71C"/>
    <w:rsid w:val="00F7489D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468611-0D96-4E57-84A2-5667BA0B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2021-03-08T07:48:00Z</cp:lastPrinted>
  <dcterms:created xsi:type="dcterms:W3CDTF">2021-04-15T09:15:00Z</dcterms:created>
  <dcterms:modified xsi:type="dcterms:W3CDTF">2021-04-15T09:15:00Z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