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2969">
        <w:rPr>
          <w:rFonts w:ascii="Arial" w:hAnsi="Arial" w:cs="Arial"/>
          <w:sz w:val="20"/>
          <w:szCs w:val="20"/>
        </w:rPr>
        <w:t>MINISTRY OF MINERAL RESOURCES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2969">
        <w:rPr>
          <w:rFonts w:ascii="Arial" w:hAnsi="Arial" w:cs="Arial"/>
          <w:sz w:val="20"/>
          <w:szCs w:val="20"/>
        </w:rPr>
        <w:t>REPUBLIC OF SOUTH AFRICA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2969">
        <w:rPr>
          <w:rFonts w:ascii="Arial" w:hAnsi="Arial" w:cs="Arial"/>
          <w:sz w:val="20"/>
          <w:szCs w:val="20"/>
        </w:rPr>
        <w:t>PRIVATE BAG x 59, PRETORIA, 0001, Tel (012) 444 3979, Fax (012) 444 3145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2969">
        <w:rPr>
          <w:rFonts w:ascii="Arial" w:hAnsi="Arial" w:cs="Arial"/>
          <w:sz w:val="20"/>
          <w:szCs w:val="20"/>
        </w:rPr>
        <w:t xml:space="preserve">PRIVATE BAG x </w:t>
      </w:r>
      <w:proofErr w:type="gramStart"/>
      <w:r w:rsidRPr="006B2969">
        <w:rPr>
          <w:rFonts w:ascii="Arial" w:hAnsi="Arial" w:cs="Arial"/>
          <w:sz w:val="20"/>
          <w:szCs w:val="20"/>
        </w:rPr>
        <w:t>9111 ,</w:t>
      </w:r>
      <w:proofErr w:type="gramEnd"/>
      <w:r w:rsidRPr="006B2969">
        <w:rPr>
          <w:rFonts w:ascii="Arial" w:hAnsi="Arial" w:cs="Arial"/>
          <w:sz w:val="20"/>
          <w:szCs w:val="20"/>
        </w:rPr>
        <w:t xml:space="preserve"> CAPE TOWN, 8000 (021) 462 2310, Fax (021) 461 0859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2969">
        <w:rPr>
          <w:rFonts w:ascii="Arial" w:hAnsi="Arial" w:cs="Arial"/>
          <w:sz w:val="20"/>
          <w:szCs w:val="20"/>
        </w:rPr>
        <w:t xml:space="preserve">Enquiries: Carmichael </w:t>
      </w:r>
      <w:proofErr w:type="spellStart"/>
      <w:r w:rsidRPr="006B2969">
        <w:rPr>
          <w:rFonts w:ascii="Arial" w:hAnsi="Arial" w:cs="Arial"/>
          <w:sz w:val="20"/>
          <w:szCs w:val="20"/>
        </w:rPr>
        <w:t>Ngalo</w:t>
      </w:r>
      <w:proofErr w:type="spellEnd"/>
      <w:r w:rsidRPr="006B2969">
        <w:rPr>
          <w:rFonts w:ascii="Arial" w:hAnsi="Arial" w:cs="Arial"/>
          <w:sz w:val="20"/>
          <w:szCs w:val="20"/>
        </w:rPr>
        <w:t xml:space="preserve"> @ Carmichael.ngalo@dmr.gov.za</w:t>
      </w:r>
    </w:p>
    <w:p w:rsid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2969">
        <w:rPr>
          <w:rFonts w:ascii="Arial" w:hAnsi="Arial" w:cs="Arial"/>
          <w:b/>
          <w:sz w:val="20"/>
          <w:szCs w:val="20"/>
        </w:rPr>
        <w:t>Memorandum: Parliamentary Liaison Office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2969">
        <w:rPr>
          <w:rFonts w:ascii="Arial" w:hAnsi="Arial" w:cs="Arial"/>
          <w:b/>
          <w:sz w:val="20"/>
          <w:szCs w:val="20"/>
        </w:rPr>
        <w:t>NATIONAL ASSEMBLY QUESTION FOR WRITTEN REPLY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2969">
        <w:rPr>
          <w:rFonts w:ascii="Arial" w:hAnsi="Arial" w:cs="Arial"/>
          <w:b/>
          <w:sz w:val="20"/>
          <w:szCs w:val="20"/>
        </w:rPr>
        <w:t>QUESTION NUMBER: 434 ADVANCE NOTICE No: NW1408E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2969">
        <w:rPr>
          <w:rFonts w:ascii="Arial" w:hAnsi="Arial" w:cs="Arial"/>
          <w:b/>
          <w:sz w:val="20"/>
          <w:szCs w:val="20"/>
        </w:rPr>
        <w:t>DATE OF PUBLICATION IN INTERNAL QUESTION PAPER: 26July2019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2969">
        <w:rPr>
          <w:rFonts w:ascii="Arial" w:hAnsi="Arial" w:cs="Arial"/>
          <w:b/>
          <w:sz w:val="20"/>
          <w:szCs w:val="20"/>
        </w:rPr>
        <w:t>INTERNAL QUESTION PAPER NUMBER: 07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2969">
        <w:rPr>
          <w:rFonts w:ascii="Arial" w:hAnsi="Arial" w:cs="Arial"/>
          <w:b/>
          <w:sz w:val="20"/>
          <w:szCs w:val="20"/>
        </w:rPr>
        <w:t xml:space="preserve">434. Mrs V van </w:t>
      </w:r>
      <w:proofErr w:type="spellStart"/>
      <w:r w:rsidRPr="006B2969">
        <w:rPr>
          <w:rFonts w:ascii="Arial" w:hAnsi="Arial" w:cs="Arial"/>
          <w:b/>
          <w:sz w:val="20"/>
          <w:szCs w:val="20"/>
        </w:rPr>
        <w:t>Dyk</w:t>
      </w:r>
      <w:proofErr w:type="spellEnd"/>
      <w:r w:rsidRPr="006B2969">
        <w:rPr>
          <w:rFonts w:ascii="Arial" w:hAnsi="Arial" w:cs="Arial"/>
          <w:b/>
          <w:sz w:val="20"/>
          <w:szCs w:val="20"/>
        </w:rPr>
        <w:t xml:space="preserve"> (DA) to ask the Minister of Mineral Resources and Energy:</w:t>
      </w:r>
    </w:p>
    <w:p w:rsid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2969">
        <w:rPr>
          <w:rFonts w:ascii="Arial" w:hAnsi="Arial" w:cs="Arial"/>
          <w:sz w:val="20"/>
          <w:szCs w:val="20"/>
        </w:rPr>
        <w:t xml:space="preserve">(1) What is the current status of the processing of the (a) 5a, (b) 6a, (c),?a, (d) </w:t>
      </w:r>
      <w:proofErr w:type="spellStart"/>
      <w:r w:rsidRPr="006B2969">
        <w:rPr>
          <w:rFonts w:ascii="Arial" w:hAnsi="Arial" w:cs="Arial"/>
          <w:i/>
          <w:iCs/>
          <w:sz w:val="20"/>
          <w:szCs w:val="20"/>
        </w:rPr>
        <w:t>Ba</w:t>
      </w:r>
      <w:proofErr w:type="spellEnd"/>
      <w:r w:rsidRPr="006B296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and (e) 9a shallow-water diamond concessions in the</w:t>
      </w:r>
      <w:r>
        <w:rPr>
          <w:rFonts w:ascii="Arial" w:hAnsi="Arial" w:cs="Arial"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Northern Cape;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t>(2) on what legal provisions did his department rely when it granted the</w:t>
      </w:r>
      <w:r>
        <w:rPr>
          <w:rFonts w:ascii="Arial" w:hAnsi="Arial" w:cs="Arial"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applicants permission to undertake shallow-water diamond</w:t>
      </w:r>
      <w:r>
        <w:rPr>
          <w:rFonts w:ascii="Arial" w:hAnsi="Arial" w:cs="Arial"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concessions in the specified area? NW140BE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b/>
          <w:sz w:val="20"/>
          <w:szCs w:val="20"/>
        </w:rPr>
        <w:t>Reply</w:t>
      </w: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t>(1) The department is processing the above-mentioned applications in terms</w:t>
      </w:r>
      <w:r>
        <w:rPr>
          <w:rFonts w:ascii="Arial" w:hAnsi="Arial" w:cs="Arial"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of Section 24 of the Mineral and Petroleum Resources Development Act,</w:t>
      </w:r>
      <w:r w:rsidRPr="006B2969">
        <w:rPr>
          <w:rFonts w:ascii="Arial" w:hAnsi="Arial" w:cs="Arial"/>
          <w:i/>
          <w:iCs/>
          <w:sz w:val="20"/>
          <w:szCs w:val="20"/>
        </w:rPr>
        <w:t xml:space="preserve"> 200B </w:t>
      </w:r>
      <w:r w:rsidRPr="006B2969">
        <w:rPr>
          <w:rFonts w:ascii="Arial" w:hAnsi="Arial" w:cs="Arial"/>
          <w:sz w:val="20"/>
          <w:szCs w:val="20"/>
        </w:rPr>
        <w:t xml:space="preserve">(Act </w:t>
      </w:r>
      <w:r w:rsidRPr="006B2969">
        <w:rPr>
          <w:rFonts w:ascii="Arial" w:hAnsi="Arial" w:cs="Arial"/>
          <w:i/>
          <w:iCs/>
          <w:sz w:val="20"/>
          <w:szCs w:val="20"/>
        </w:rPr>
        <w:t xml:space="preserve">2B </w:t>
      </w:r>
      <w:r w:rsidRPr="006B2969">
        <w:rPr>
          <w:rFonts w:ascii="Arial" w:hAnsi="Arial" w:cs="Arial"/>
          <w:sz w:val="20"/>
          <w:szCs w:val="20"/>
        </w:rPr>
        <w:t>of 2002).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t xml:space="preserve">Sea Concessions </w:t>
      </w:r>
      <w:proofErr w:type="spellStart"/>
      <w:r w:rsidRPr="006B2969">
        <w:rPr>
          <w:rFonts w:ascii="Arial" w:hAnsi="Arial" w:cs="Arial"/>
          <w:i/>
          <w:iCs/>
          <w:sz w:val="20"/>
          <w:szCs w:val="20"/>
        </w:rPr>
        <w:t>Ba</w:t>
      </w:r>
      <w:proofErr w:type="spellEnd"/>
      <w:r w:rsidRPr="006B296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and 9a are the Converted Mining Rights that were</w:t>
      </w:r>
      <w:r>
        <w:rPr>
          <w:rFonts w:ascii="Arial" w:hAnsi="Arial" w:cs="Arial"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issued in terms of Minerals Act 50 of 1991 and were converted in to new</w:t>
      </w:r>
      <w:r>
        <w:rPr>
          <w:rFonts w:ascii="Arial" w:hAnsi="Arial" w:cs="Arial"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order rights in terms of MPRDA.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t xml:space="preserve">Sea Concessions 5a, 6a </w:t>
      </w:r>
      <w:proofErr w:type="gramStart"/>
      <w:r w:rsidRPr="006B2969">
        <w:rPr>
          <w:rFonts w:ascii="Arial" w:hAnsi="Arial" w:cs="Arial"/>
          <w:sz w:val="20"/>
          <w:szCs w:val="20"/>
        </w:rPr>
        <w:t>and ?</w:t>
      </w:r>
      <w:proofErr w:type="gramEnd"/>
      <w:r w:rsidRPr="006B2969">
        <w:rPr>
          <w:rFonts w:ascii="Arial" w:hAnsi="Arial" w:cs="Arial"/>
          <w:sz w:val="20"/>
          <w:szCs w:val="20"/>
        </w:rPr>
        <w:t>a were issued in terms of the Minerals Act, and the company applied for conversion in terms of the Transitional</w:t>
      </w:r>
      <w:r>
        <w:rPr>
          <w:rFonts w:ascii="Arial" w:hAnsi="Arial" w:cs="Arial"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arrangements of the MPRDA.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t>Sea Concessions Sa and 9a were granted in terms of section 23(</w:t>
      </w:r>
      <w:proofErr w:type="gramStart"/>
      <w:r w:rsidRPr="006B2969">
        <w:rPr>
          <w:rFonts w:ascii="Arial" w:hAnsi="Arial" w:cs="Arial"/>
          <w:sz w:val="20"/>
          <w:szCs w:val="20"/>
        </w:rPr>
        <w:t>1 )</w:t>
      </w:r>
      <w:proofErr w:type="gramEnd"/>
      <w:r w:rsidRPr="006B2969">
        <w:rPr>
          <w:rFonts w:ascii="Arial" w:hAnsi="Arial" w:cs="Arial"/>
          <w:sz w:val="20"/>
          <w:szCs w:val="20"/>
        </w:rPr>
        <w:t>(a)-(f).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t>(2) The Department rely on the provisions of the MPRDA to process all</w:t>
      </w:r>
      <w:r>
        <w:rPr>
          <w:rFonts w:ascii="Arial" w:hAnsi="Arial" w:cs="Arial"/>
          <w:sz w:val="20"/>
          <w:szCs w:val="20"/>
        </w:rPr>
        <w:t xml:space="preserve"> </w:t>
      </w:r>
      <w:r w:rsidRPr="006B2969">
        <w:rPr>
          <w:rFonts w:ascii="Arial" w:hAnsi="Arial" w:cs="Arial"/>
          <w:sz w:val="20"/>
          <w:szCs w:val="20"/>
        </w:rPr>
        <w:t>Applications</w:t>
      </w:r>
    </w:p>
    <w:p w:rsid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2969" w:rsidRPr="006B2969" w:rsidRDefault="006B2969" w:rsidP="006B2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2969">
        <w:rPr>
          <w:rFonts w:ascii="Arial" w:hAnsi="Arial" w:cs="Arial"/>
          <w:b/>
          <w:sz w:val="20"/>
          <w:szCs w:val="20"/>
        </w:rPr>
        <w:t>DOG: Minerals Regulation</w:t>
      </w:r>
    </w:p>
    <w:p w:rsidR="006B2969" w:rsidRPr="006B2969" w:rsidRDefault="006B2969" w:rsidP="006B29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2969">
        <w:rPr>
          <w:rFonts w:ascii="Arial" w:hAnsi="Arial" w:cs="Arial"/>
          <w:b/>
          <w:sz w:val="20"/>
          <w:szCs w:val="20"/>
        </w:rPr>
        <w:t xml:space="preserve">Adv S </w:t>
      </w:r>
      <w:proofErr w:type="spellStart"/>
      <w:r w:rsidRPr="006B2969">
        <w:rPr>
          <w:rFonts w:ascii="Arial" w:hAnsi="Arial" w:cs="Arial"/>
          <w:b/>
          <w:sz w:val="20"/>
          <w:szCs w:val="20"/>
        </w:rPr>
        <w:t>Malebe</w:t>
      </w:r>
      <w:proofErr w:type="spellEnd"/>
      <w:r w:rsidRPr="006B2969">
        <w:rPr>
          <w:rFonts w:ascii="Arial" w:hAnsi="Arial" w:cs="Arial"/>
          <w:b/>
          <w:sz w:val="20"/>
          <w:szCs w:val="20"/>
        </w:rPr>
        <w:br/>
        <w:t>Date</w:t>
      </w:r>
      <w:r w:rsidRPr="006B2969">
        <w:rPr>
          <w:rFonts w:ascii="Arial" w:hAnsi="Arial" w:cs="Arial"/>
          <w:sz w:val="20"/>
          <w:szCs w:val="20"/>
        </w:rPr>
        <w:t>: 07/10/2019</w:t>
      </w:r>
      <w:r w:rsidRPr="006B2969"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br/>
        <w:t xml:space="preserve">Recommended </w:t>
      </w:r>
      <w:r w:rsidRPr="006B2969"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b/>
          <w:sz w:val="20"/>
          <w:szCs w:val="20"/>
        </w:rPr>
        <w:t>Advocate T Mokoena</w:t>
      </w:r>
      <w:r w:rsidRPr="006B2969">
        <w:rPr>
          <w:rFonts w:ascii="Arial" w:hAnsi="Arial" w:cs="Arial"/>
          <w:b/>
          <w:sz w:val="20"/>
          <w:szCs w:val="20"/>
        </w:rPr>
        <w:br/>
        <w:t>Director General: Department of Mineral Resources</w:t>
      </w:r>
      <w:r w:rsidRPr="006B2969">
        <w:rPr>
          <w:rFonts w:ascii="Arial" w:hAnsi="Arial" w:cs="Arial"/>
          <w:sz w:val="20"/>
          <w:szCs w:val="20"/>
        </w:rPr>
        <w:br/>
        <w:t>15/10/2019</w:t>
      </w:r>
      <w:r w:rsidRPr="006B2969"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br/>
        <w:t>Approved</w:t>
      </w:r>
      <w:r w:rsidRPr="006B2969"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sz w:val="20"/>
          <w:szCs w:val="20"/>
        </w:rPr>
        <w:br/>
      </w:r>
      <w:r w:rsidRPr="006B2969">
        <w:rPr>
          <w:rFonts w:ascii="Arial" w:hAnsi="Arial" w:cs="Arial"/>
          <w:b/>
          <w:sz w:val="20"/>
          <w:szCs w:val="20"/>
        </w:rPr>
        <w:t>Mr SG Mantashe</w:t>
      </w:r>
      <w:r w:rsidRPr="006B2969">
        <w:rPr>
          <w:rFonts w:ascii="Arial" w:hAnsi="Arial" w:cs="Arial"/>
          <w:b/>
          <w:sz w:val="20"/>
          <w:szCs w:val="20"/>
        </w:rPr>
        <w:br/>
        <w:t>Minister of Mineral Resources</w:t>
      </w:r>
      <w:r w:rsidRPr="006B2969">
        <w:rPr>
          <w:rFonts w:ascii="Arial" w:hAnsi="Arial" w:cs="Arial"/>
          <w:b/>
          <w:sz w:val="20"/>
          <w:szCs w:val="20"/>
        </w:rPr>
        <w:br/>
        <w:t>Date submitted</w:t>
      </w:r>
      <w:r w:rsidRPr="006B2969">
        <w:rPr>
          <w:rFonts w:ascii="Arial" w:hAnsi="Arial" w:cs="Arial"/>
          <w:sz w:val="20"/>
          <w:szCs w:val="20"/>
        </w:rPr>
        <w:t>: 15/10/2019</w:t>
      </w:r>
      <w:r w:rsidRPr="006B2969">
        <w:rPr>
          <w:rFonts w:ascii="Arial" w:hAnsi="Arial" w:cs="Arial"/>
          <w:sz w:val="20"/>
          <w:szCs w:val="20"/>
        </w:rPr>
        <w:br/>
      </w:r>
    </w:p>
    <w:sectPr w:rsidR="006B2969" w:rsidRPr="006B2969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B2969"/>
    <w:rsid w:val="00672221"/>
    <w:rsid w:val="006B2969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>Proline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2019-12-12T09:57:00Z</dcterms:created>
  <dcterms:modified xsi:type="dcterms:W3CDTF">2019-12-12T10:00:00Z</dcterms:modified>
</cp:coreProperties>
</file>