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44" w:rsidRPr="00017A44" w:rsidRDefault="00017A44" w:rsidP="00017A44">
      <w:pPr>
        <w:spacing w:after="0" w:line="240" w:lineRule="auto"/>
        <w:rPr>
          <w:rFonts w:ascii="Arial" w:hAnsi="Arial" w:cs="Arial"/>
          <w:b/>
          <w:sz w:val="20"/>
          <w:szCs w:val="20"/>
        </w:rPr>
      </w:pPr>
      <w:r w:rsidRPr="00017A44">
        <w:rPr>
          <w:rFonts w:ascii="Arial" w:hAnsi="Arial" w:cs="Arial"/>
          <w:b/>
          <w:sz w:val="20"/>
          <w:szCs w:val="20"/>
        </w:rPr>
        <w:t xml:space="preserve">NATIONAL ASSEMBLY </w:t>
      </w:r>
    </w:p>
    <w:p w:rsidR="00017A44" w:rsidRPr="00017A44" w:rsidRDefault="00017A44" w:rsidP="00017A44">
      <w:pPr>
        <w:spacing w:after="0" w:line="240" w:lineRule="auto"/>
        <w:rPr>
          <w:rFonts w:ascii="Arial" w:hAnsi="Arial" w:cs="Arial"/>
          <w:b/>
          <w:sz w:val="20"/>
          <w:szCs w:val="20"/>
        </w:rPr>
      </w:pPr>
      <w:r w:rsidRPr="00017A44">
        <w:rPr>
          <w:rFonts w:ascii="Arial" w:hAnsi="Arial" w:cs="Arial"/>
          <w:b/>
          <w:sz w:val="20"/>
          <w:szCs w:val="20"/>
        </w:rPr>
        <w:t xml:space="preserve">QUESTION FOR WRITTEN REPLY </w:t>
      </w:r>
    </w:p>
    <w:p w:rsidR="00F352E8" w:rsidRPr="00017A44" w:rsidRDefault="00017A44" w:rsidP="00017A44">
      <w:pPr>
        <w:spacing w:after="0" w:line="240" w:lineRule="auto"/>
        <w:rPr>
          <w:rFonts w:ascii="Arial" w:hAnsi="Arial" w:cs="Arial"/>
          <w:sz w:val="20"/>
          <w:szCs w:val="20"/>
        </w:rPr>
      </w:pPr>
      <w:r w:rsidRPr="00017A44">
        <w:rPr>
          <w:rFonts w:ascii="Arial" w:hAnsi="Arial" w:cs="Arial"/>
          <w:b/>
          <w:sz w:val="20"/>
          <w:szCs w:val="20"/>
        </w:rPr>
        <w:t xml:space="preserve">QUESTION NO.: 4322 [NW5439E] DATE OF PUBLICATION: 18 NOVEMBER 2022 </w:t>
      </w:r>
      <w:r w:rsidRPr="00017A44">
        <w:rPr>
          <w:rFonts w:ascii="Arial" w:hAnsi="Arial" w:cs="Arial"/>
          <w:b/>
          <w:sz w:val="20"/>
          <w:szCs w:val="20"/>
        </w:rPr>
        <w:br/>
      </w:r>
      <w:r w:rsidRPr="00017A44">
        <w:rPr>
          <w:rFonts w:ascii="Arial" w:hAnsi="Arial" w:cs="Arial"/>
          <w:b/>
          <w:sz w:val="20"/>
          <w:szCs w:val="20"/>
        </w:rPr>
        <w:br/>
        <w:t>Ms S A Buthelezi (IFP) to ask the Minister of Human Settlements:</w:t>
      </w:r>
      <w:r w:rsidRPr="00017A44">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017A44">
        <w:rPr>
          <w:rFonts w:ascii="Arial" w:hAnsi="Arial" w:cs="Arial"/>
          <w:sz w:val="20"/>
          <w:szCs w:val="20"/>
        </w:rPr>
        <w:t xml:space="preserve">(1) Whether her department will provide a detailed update on the </w:t>
      </w:r>
      <w:proofErr w:type="spellStart"/>
      <w:r w:rsidRPr="00017A44">
        <w:rPr>
          <w:rFonts w:ascii="Arial" w:hAnsi="Arial" w:cs="Arial"/>
          <w:sz w:val="20"/>
          <w:szCs w:val="20"/>
        </w:rPr>
        <w:t>Mooikloof</w:t>
      </w:r>
      <w:proofErr w:type="spellEnd"/>
      <w:r w:rsidRPr="00017A44">
        <w:rPr>
          <w:rFonts w:ascii="Arial" w:hAnsi="Arial" w:cs="Arial"/>
          <w:sz w:val="20"/>
          <w:szCs w:val="20"/>
        </w:rPr>
        <w:t xml:space="preserve"> Mega Residential City project that was announced in 2020; if not, why not; if so, what are the relevant details of the total (a) number of apartments that have been built and (b) cost of such apartments; </w:t>
      </w:r>
      <w:r>
        <w:rPr>
          <w:rFonts w:ascii="Arial" w:hAnsi="Arial" w:cs="Arial"/>
          <w:sz w:val="20"/>
          <w:szCs w:val="20"/>
        </w:rPr>
        <w:br/>
      </w:r>
      <w:r>
        <w:rPr>
          <w:rFonts w:ascii="Arial" w:hAnsi="Arial" w:cs="Arial"/>
          <w:sz w:val="20"/>
          <w:szCs w:val="20"/>
        </w:rPr>
        <w:br/>
      </w:r>
      <w:r w:rsidRPr="00017A44">
        <w:rPr>
          <w:rFonts w:ascii="Arial" w:hAnsi="Arial" w:cs="Arial"/>
          <w:sz w:val="20"/>
          <w:szCs w:val="20"/>
        </w:rPr>
        <w:t xml:space="preserve">(2) whether the stated green-classification target of the specified project has been met; if not, why not; if so, what are the relevant details; </w:t>
      </w:r>
      <w:r>
        <w:rPr>
          <w:rFonts w:ascii="Arial" w:hAnsi="Arial" w:cs="Arial"/>
          <w:sz w:val="20"/>
          <w:szCs w:val="20"/>
        </w:rPr>
        <w:br/>
      </w:r>
      <w:r>
        <w:rPr>
          <w:rFonts w:ascii="Arial" w:hAnsi="Arial" w:cs="Arial"/>
          <w:sz w:val="20"/>
          <w:szCs w:val="20"/>
        </w:rPr>
        <w:br/>
      </w:r>
      <w:r w:rsidRPr="00017A44">
        <w:rPr>
          <w:rFonts w:ascii="Arial" w:hAnsi="Arial" w:cs="Arial"/>
          <w:sz w:val="20"/>
          <w:szCs w:val="20"/>
        </w:rPr>
        <w:t>(3) whether the price for the specified apartment remains in the initially projected range; if not, why not; if so, what are the relevant details? NW5439E</w:t>
      </w:r>
      <w:r w:rsidRPr="00017A44">
        <w:rPr>
          <w:rFonts w:ascii="Arial" w:hAnsi="Arial" w:cs="Arial"/>
          <w:sz w:val="20"/>
          <w:szCs w:val="20"/>
        </w:rPr>
        <w:br/>
      </w:r>
      <w:r w:rsidRPr="00017A44">
        <w:rPr>
          <w:rFonts w:ascii="Arial" w:hAnsi="Arial" w:cs="Arial"/>
          <w:sz w:val="20"/>
          <w:szCs w:val="20"/>
        </w:rPr>
        <w:br/>
      </w:r>
      <w:r w:rsidRPr="00017A44">
        <w:rPr>
          <w:rFonts w:ascii="Arial" w:hAnsi="Arial" w:cs="Arial"/>
          <w:b/>
          <w:sz w:val="20"/>
          <w:szCs w:val="20"/>
        </w:rPr>
        <w:t>Reply:</w:t>
      </w:r>
      <w:r w:rsidRPr="00017A44">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017A44">
        <w:rPr>
          <w:rFonts w:ascii="Arial" w:hAnsi="Arial" w:cs="Arial"/>
          <w:sz w:val="20"/>
          <w:szCs w:val="20"/>
        </w:rPr>
        <w:t xml:space="preserve">(1) (a) The </w:t>
      </w:r>
      <w:proofErr w:type="spellStart"/>
      <w:r w:rsidRPr="00017A44">
        <w:rPr>
          <w:rFonts w:ascii="Arial" w:hAnsi="Arial" w:cs="Arial"/>
          <w:sz w:val="20"/>
          <w:szCs w:val="20"/>
        </w:rPr>
        <w:t>Mooikloof</w:t>
      </w:r>
      <w:proofErr w:type="spellEnd"/>
      <w:r w:rsidRPr="00017A44">
        <w:rPr>
          <w:rFonts w:ascii="Arial" w:hAnsi="Arial" w:cs="Arial"/>
          <w:sz w:val="20"/>
          <w:szCs w:val="20"/>
        </w:rPr>
        <w:t xml:space="preserve"> Mega City Project is currently in the construction of phase one (1) and phase two (2) for five hundred and forty-six (546) units and is due for completion in September 2023. (b) The </w:t>
      </w:r>
      <w:proofErr w:type="spellStart"/>
      <w:r w:rsidRPr="00017A44">
        <w:rPr>
          <w:rFonts w:ascii="Arial" w:hAnsi="Arial" w:cs="Arial"/>
          <w:sz w:val="20"/>
          <w:szCs w:val="20"/>
        </w:rPr>
        <w:t>Mooikloof</w:t>
      </w:r>
      <w:proofErr w:type="spellEnd"/>
      <w:r w:rsidRPr="00017A44">
        <w:rPr>
          <w:rFonts w:ascii="Arial" w:hAnsi="Arial" w:cs="Arial"/>
          <w:sz w:val="20"/>
          <w:szCs w:val="20"/>
        </w:rPr>
        <w:t xml:space="preserve"> Mega City units commence with a starting price of R604 900.00. </w:t>
      </w:r>
      <w:r>
        <w:rPr>
          <w:rFonts w:ascii="Arial" w:hAnsi="Arial" w:cs="Arial"/>
          <w:sz w:val="20"/>
          <w:szCs w:val="20"/>
        </w:rPr>
        <w:br/>
      </w:r>
      <w:r>
        <w:rPr>
          <w:rFonts w:ascii="Arial" w:hAnsi="Arial" w:cs="Arial"/>
          <w:sz w:val="20"/>
          <w:szCs w:val="20"/>
        </w:rPr>
        <w:br/>
      </w:r>
      <w:r w:rsidRPr="00017A44">
        <w:rPr>
          <w:rFonts w:ascii="Arial" w:hAnsi="Arial" w:cs="Arial"/>
          <w:sz w:val="20"/>
          <w:szCs w:val="20"/>
        </w:rPr>
        <w:t xml:space="preserve">(2) (a) The green classification for the </w:t>
      </w:r>
      <w:proofErr w:type="spellStart"/>
      <w:r w:rsidRPr="00017A44">
        <w:rPr>
          <w:rFonts w:ascii="Arial" w:hAnsi="Arial" w:cs="Arial"/>
          <w:sz w:val="20"/>
          <w:szCs w:val="20"/>
        </w:rPr>
        <w:t>Mooikloof</w:t>
      </w:r>
      <w:proofErr w:type="spellEnd"/>
      <w:r w:rsidRPr="00017A44">
        <w:rPr>
          <w:rFonts w:ascii="Arial" w:hAnsi="Arial" w:cs="Arial"/>
          <w:sz w:val="20"/>
          <w:szCs w:val="20"/>
        </w:rPr>
        <w:t xml:space="preserve"> Mega City will be done when the construction of the units is completed and will be certified for solar and battery storage to confirm that it has been incorporated into the development to mitigate the effects of load shedding. </w:t>
      </w:r>
      <w:r>
        <w:rPr>
          <w:rFonts w:ascii="Arial" w:hAnsi="Arial" w:cs="Arial"/>
          <w:sz w:val="20"/>
          <w:szCs w:val="20"/>
        </w:rPr>
        <w:br/>
      </w:r>
      <w:r>
        <w:rPr>
          <w:rFonts w:ascii="Arial" w:hAnsi="Arial" w:cs="Arial"/>
          <w:sz w:val="20"/>
          <w:szCs w:val="20"/>
        </w:rPr>
        <w:br/>
      </w:r>
      <w:r w:rsidRPr="00017A44">
        <w:rPr>
          <w:rFonts w:ascii="Arial" w:hAnsi="Arial" w:cs="Arial"/>
          <w:sz w:val="20"/>
          <w:szCs w:val="20"/>
        </w:rPr>
        <w:t>(3) The developer initially projected that the apartments in the development would start selling between R495 799 and R 799 00.00. However, the apartment starting prices now commence at R604 900.</w:t>
      </w:r>
    </w:p>
    <w:sectPr w:rsidR="00F352E8" w:rsidRPr="00017A44" w:rsidSect="00F352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7A44"/>
    <w:rsid w:val="00017A44"/>
    <w:rsid w:val="00F3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2023-06-21T11:03:00Z</dcterms:created>
  <dcterms:modified xsi:type="dcterms:W3CDTF">2023-06-21T11:04:00Z</dcterms:modified>
</cp:coreProperties>
</file>