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C9" w:rsidRPr="001B4ED7" w:rsidRDefault="006008C9" w:rsidP="006008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4ED7">
        <w:rPr>
          <w:rFonts w:ascii="Arial" w:hAnsi="Arial" w:cs="Arial"/>
          <w:b/>
          <w:sz w:val="32"/>
          <w:szCs w:val="32"/>
        </w:rPr>
        <w:t>NATIONAL ASSEMBLY</w:t>
      </w:r>
    </w:p>
    <w:p w:rsidR="006008C9" w:rsidRPr="006F278B" w:rsidRDefault="006008C9" w:rsidP="006008C9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:rsidR="006008C9" w:rsidRPr="00B8732A" w:rsidRDefault="006008C9" w:rsidP="006008C9">
      <w:pPr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  <w:u w:val="single"/>
        </w:rPr>
      </w:pPr>
      <w:bookmarkStart w:id="0" w:name="_Hlk119708437"/>
      <w:r w:rsidRPr="001B4ED7">
        <w:rPr>
          <w:rFonts w:ascii="Arial" w:hAnsi="Arial" w:cs="Arial"/>
          <w:b/>
          <w:sz w:val="32"/>
          <w:szCs w:val="32"/>
          <w:u w:val="single"/>
        </w:rPr>
        <w:t xml:space="preserve">QUESTION NO. </w:t>
      </w:r>
      <w:r w:rsidRPr="001B4ED7">
        <w:rPr>
          <w:rFonts w:ascii="Arial" w:eastAsia="Arial" w:hAnsi="Arial" w:cs="Arial"/>
          <w:b/>
          <w:sz w:val="32"/>
          <w:szCs w:val="32"/>
          <w:u w:val="single"/>
        </w:rPr>
        <w:t>4297 - 2022</w:t>
      </w:r>
      <w:bookmarkEnd w:id="0"/>
    </w:p>
    <w:p w:rsidR="006008C9" w:rsidRPr="00B8732A" w:rsidRDefault="006008C9" w:rsidP="006008C9">
      <w:pPr>
        <w:spacing w:after="0" w:line="240" w:lineRule="auto"/>
        <w:rPr>
          <w:rFonts w:ascii="Arial" w:eastAsia="Calibri" w:hAnsi="Arial" w:cs="Arial"/>
          <w:b/>
          <w:sz w:val="32"/>
          <w:szCs w:val="32"/>
          <w:u w:val="single"/>
          <w:lang w:val="en-ZA"/>
        </w:rPr>
      </w:pPr>
      <w:bookmarkStart w:id="1" w:name="_Hlk71550006"/>
      <w:r w:rsidRPr="001B4ED7">
        <w:rPr>
          <w:rFonts w:ascii="Arial" w:eastAsia="Calibri" w:hAnsi="Arial" w:cs="Arial"/>
          <w:b/>
          <w:sz w:val="32"/>
          <w:szCs w:val="32"/>
          <w:u w:val="single"/>
          <w:lang w:val="en-ZA"/>
        </w:rPr>
        <w:t>WRITTEN REPLY</w:t>
      </w:r>
    </w:p>
    <w:p w:rsidR="006008C9" w:rsidRPr="001B4ED7" w:rsidRDefault="006008C9" w:rsidP="006008C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1B4ED7">
        <w:rPr>
          <w:rFonts w:ascii="Arial" w:hAnsi="Arial" w:cs="Arial"/>
          <w:b/>
          <w:bCs/>
          <w:sz w:val="32"/>
          <w:szCs w:val="32"/>
        </w:rPr>
        <w:t xml:space="preserve">INTERNAL QUESTION PAPER NO. 49-2022, DATED 18 NOVEMBER 2022 </w:t>
      </w:r>
    </w:p>
    <w:bookmarkEnd w:id="1"/>
    <w:p w:rsidR="006008C9" w:rsidRPr="001B4ED7" w:rsidRDefault="006008C9" w:rsidP="006008C9">
      <w:pPr>
        <w:spacing w:before="100" w:beforeAutospacing="1" w:after="0" w:line="240" w:lineRule="auto"/>
        <w:ind w:right="450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  <w:r w:rsidRPr="001B4ED7">
        <w:rPr>
          <w:rFonts w:ascii="Arial" w:hAnsi="Arial" w:cs="Arial"/>
          <w:b/>
          <w:bCs/>
          <w:sz w:val="32"/>
          <w:szCs w:val="32"/>
        </w:rPr>
        <w:t>“Mrs. V van Dyk (DA) to ask the Minister of Sport, Arts and Culture</w:t>
      </w:r>
      <w:r w:rsidR="009D33C5" w:rsidRPr="001B4ED7">
        <w:rPr>
          <w:rFonts w:ascii="Arial" w:hAnsi="Arial" w:cs="Arial"/>
          <w:b/>
          <w:bCs/>
          <w:sz w:val="32"/>
          <w:szCs w:val="32"/>
        </w:rPr>
        <w:fldChar w:fldCharType="begin"/>
      </w:r>
      <w:r w:rsidRPr="001B4ED7">
        <w:rPr>
          <w:rFonts w:ascii="Arial" w:hAnsi="Arial" w:cs="Arial"/>
          <w:sz w:val="32"/>
          <w:szCs w:val="32"/>
        </w:rPr>
        <w:instrText xml:space="preserve"> XE "</w:instrText>
      </w:r>
      <w:r w:rsidRPr="001B4ED7">
        <w:rPr>
          <w:rFonts w:ascii="Arial" w:hAnsi="Arial" w:cs="Arial"/>
          <w:b/>
          <w:bCs/>
          <w:sz w:val="32"/>
          <w:szCs w:val="32"/>
        </w:rPr>
        <w:instrText>Minister of Sport, Arts and Culture</w:instrText>
      </w:r>
      <w:r w:rsidRPr="001B4ED7">
        <w:rPr>
          <w:rFonts w:ascii="Arial" w:hAnsi="Arial" w:cs="Arial"/>
          <w:sz w:val="32"/>
          <w:szCs w:val="32"/>
        </w:rPr>
        <w:instrText xml:space="preserve">" </w:instrText>
      </w:r>
      <w:r w:rsidR="009D33C5" w:rsidRPr="001B4ED7">
        <w:rPr>
          <w:rFonts w:ascii="Arial" w:hAnsi="Arial" w:cs="Arial"/>
          <w:b/>
          <w:bCs/>
          <w:sz w:val="32"/>
          <w:szCs w:val="32"/>
        </w:rPr>
        <w:fldChar w:fldCharType="end"/>
      </w:r>
    </w:p>
    <w:p w:rsidR="006008C9" w:rsidRPr="001B4ED7" w:rsidRDefault="006008C9" w:rsidP="006008C9">
      <w:pPr>
        <w:spacing w:before="100" w:beforeAutospacing="1" w:after="100" w:afterAutospacing="1" w:line="240" w:lineRule="auto"/>
        <w:ind w:right="450"/>
        <w:jc w:val="both"/>
        <w:outlineLvl w:val="0"/>
        <w:rPr>
          <w:rFonts w:ascii="Arial" w:hAnsi="Arial" w:cs="Arial"/>
          <w:sz w:val="32"/>
          <w:szCs w:val="32"/>
        </w:rPr>
      </w:pPr>
      <w:r w:rsidRPr="001B4ED7">
        <w:rPr>
          <w:rFonts w:ascii="Arial" w:hAnsi="Arial" w:cs="Arial"/>
          <w:sz w:val="32"/>
          <w:szCs w:val="32"/>
        </w:rPr>
        <w:t xml:space="preserve">(1). </w:t>
      </w:r>
      <w:r w:rsidRPr="001B4ED7">
        <w:rPr>
          <w:rFonts w:ascii="Arial" w:hAnsi="Arial" w:cs="Arial"/>
          <w:sz w:val="32"/>
          <w:szCs w:val="32"/>
        </w:rPr>
        <w:tab/>
        <w:t>With regard to the total number of infrastructure jobs and/or projects that h</w:t>
      </w:r>
      <w:r>
        <w:rPr>
          <w:rFonts w:ascii="Arial" w:hAnsi="Arial" w:cs="Arial"/>
          <w:sz w:val="32"/>
          <w:szCs w:val="32"/>
        </w:rPr>
        <w:t xml:space="preserve">is </w:t>
      </w:r>
      <w:r w:rsidRPr="001B4ED7">
        <w:rPr>
          <w:rFonts w:ascii="Arial" w:hAnsi="Arial" w:cs="Arial"/>
          <w:sz w:val="32"/>
          <w:szCs w:val="32"/>
        </w:rPr>
        <w:t>department has been busy with since the 2018-19 f</w:t>
      </w:r>
      <w:r>
        <w:rPr>
          <w:rFonts w:ascii="Arial" w:hAnsi="Arial" w:cs="Arial"/>
          <w:sz w:val="32"/>
          <w:szCs w:val="32"/>
        </w:rPr>
        <w:t xml:space="preserve">inancial year, what (a) is the </w:t>
      </w:r>
      <w:r w:rsidRPr="001B4ED7">
        <w:rPr>
          <w:rFonts w:ascii="Arial" w:hAnsi="Arial" w:cs="Arial"/>
          <w:sz w:val="32"/>
          <w:szCs w:val="32"/>
        </w:rPr>
        <w:t>proposed (</w:t>
      </w:r>
      <w:proofErr w:type="spellStart"/>
      <w:r w:rsidRPr="001B4ED7">
        <w:rPr>
          <w:rFonts w:ascii="Arial" w:hAnsi="Arial" w:cs="Arial"/>
          <w:sz w:val="32"/>
          <w:szCs w:val="32"/>
        </w:rPr>
        <w:t>i</w:t>
      </w:r>
      <w:proofErr w:type="spellEnd"/>
      <w:r w:rsidRPr="001B4ED7">
        <w:rPr>
          <w:rFonts w:ascii="Arial" w:hAnsi="Arial" w:cs="Arial"/>
          <w:sz w:val="32"/>
          <w:szCs w:val="32"/>
        </w:rPr>
        <w:t>) starting date and (ii) completion date for the</w:t>
      </w:r>
      <w:r>
        <w:rPr>
          <w:rFonts w:ascii="Arial" w:hAnsi="Arial" w:cs="Arial"/>
          <w:sz w:val="32"/>
          <w:szCs w:val="32"/>
        </w:rPr>
        <w:t xml:space="preserve"> specified projects and (b)(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) </w:t>
      </w:r>
      <w:r w:rsidRPr="001B4ED7">
        <w:rPr>
          <w:rFonts w:ascii="Arial" w:hAnsi="Arial" w:cs="Arial"/>
          <w:sz w:val="32"/>
          <w:szCs w:val="32"/>
        </w:rPr>
        <w:t>total number of the projects have exceeded their completion date and (ii) with h</w:t>
      </w:r>
      <w:r>
        <w:rPr>
          <w:rFonts w:ascii="Arial" w:hAnsi="Arial" w:cs="Arial"/>
          <w:sz w:val="32"/>
          <w:szCs w:val="32"/>
        </w:rPr>
        <w:t xml:space="preserve">ow </w:t>
      </w:r>
      <w:r w:rsidRPr="001B4ED7">
        <w:rPr>
          <w:rFonts w:ascii="Arial" w:hAnsi="Arial" w:cs="Arial"/>
          <w:sz w:val="32"/>
          <w:szCs w:val="32"/>
        </w:rPr>
        <w:t>much time.</w:t>
      </w:r>
    </w:p>
    <w:p w:rsidR="006008C9" w:rsidRPr="001B4ED7" w:rsidRDefault="006008C9" w:rsidP="006008C9">
      <w:pPr>
        <w:spacing w:before="100" w:beforeAutospacing="1" w:after="100" w:afterAutospacing="1" w:line="240" w:lineRule="auto"/>
        <w:ind w:right="450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  <w:r w:rsidRPr="001B4ED7">
        <w:rPr>
          <w:rFonts w:ascii="Arial" w:hAnsi="Arial" w:cs="Arial"/>
          <w:sz w:val="32"/>
          <w:szCs w:val="32"/>
        </w:rPr>
        <w:t xml:space="preserve">(2). </w:t>
      </w:r>
      <w:r w:rsidRPr="001B4ED7">
        <w:rPr>
          <w:rFonts w:ascii="Arial" w:hAnsi="Arial" w:cs="Arial"/>
          <w:sz w:val="32"/>
          <w:szCs w:val="32"/>
        </w:rPr>
        <w:tab/>
        <w:t>whether additional funding was allocated towards the</w:t>
      </w:r>
      <w:r>
        <w:rPr>
          <w:rFonts w:ascii="Arial" w:hAnsi="Arial" w:cs="Arial"/>
          <w:sz w:val="32"/>
          <w:szCs w:val="32"/>
        </w:rPr>
        <w:t xml:space="preserve"> projects; if not, why not; if </w:t>
      </w:r>
      <w:r w:rsidRPr="001B4ED7">
        <w:rPr>
          <w:rFonts w:ascii="Arial" w:hAnsi="Arial" w:cs="Arial"/>
          <w:sz w:val="32"/>
          <w:szCs w:val="32"/>
        </w:rPr>
        <w:t>so, what</w:t>
      </w:r>
      <w:r>
        <w:rPr>
          <w:rFonts w:ascii="Arial" w:hAnsi="Arial" w:cs="Arial"/>
          <w:sz w:val="32"/>
          <w:szCs w:val="32"/>
        </w:rPr>
        <w:t xml:space="preserve"> total amount was allocated? </w:t>
      </w:r>
      <w:r w:rsidRPr="001B4ED7">
        <w:rPr>
          <w:rFonts w:ascii="Arial" w:hAnsi="Arial" w:cs="Arial"/>
          <w:b/>
          <w:bCs/>
          <w:sz w:val="32"/>
          <w:szCs w:val="32"/>
        </w:rPr>
        <w:t>NW5360E</w:t>
      </w:r>
    </w:p>
    <w:p w:rsidR="006008C9" w:rsidRPr="001B4ED7" w:rsidRDefault="006008C9" w:rsidP="006008C9">
      <w:pPr>
        <w:spacing w:before="100" w:beforeAutospacing="1" w:after="100" w:afterAutospacing="1" w:line="240" w:lineRule="auto"/>
        <w:ind w:right="270"/>
        <w:jc w:val="both"/>
        <w:outlineLvl w:val="0"/>
        <w:rPr>
          <w:rFonts w:ascii="Arial" w:eastAsia="Times New Roman" w:hAnsi="Arial" w:cs="Arial"/>
          <w:sz w:val="32"/>
          <w:szCs w:val="32"/>
        </w:rPr>
      </w:pPr>
      <w:r w:rsidRPr="001B4ED7">
        <w:rPr>
          <w:rFonts w:ascii="Arial" w:eastAsia="Times New Roman" w:hAnsi="Arial" w:cs="Arial"/>
          <w:b/>
          <w:bCs/>
          <w:sz w:val="32"/>
          <w:szCs w:val="32"/>
        </w:rPr>
        <w:t xml:space="preserve">REPLY </w:t>
      </w:r>
    </w:p>
    <w:p w:rsidR="006008C9" w:rsidRDefault="006008C9" w:rsidP="006008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270"/>
        <w:jc w:val="both"/>
        <w:outlineLvl w:val="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There are seven Projects that are in the process of completion. These projects experienced various challenges that led them to delays. </w:t>
      </w:r>
    </w:p>
    <w:p w:rsidR="006008C9" w:rsidRDefault="006008C9" w:rsidP="006008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270"/>
        <w:jc w:val="both"/>
        <w:outlineLvl w:val="0"/>
        <w:rPr>
          <w:rFonts w:ascii="Arial" w:eastAsia="Times New Roman" w:hAnsi="Arial" w:cs="Arial"/>
          <w:sz w:val="32"/>
          <w:szCs w:val="32"/>
        </w:rPr>
      </w:pPr>
      <w:r w:rsidRPr="001B4ED7">
        <w:rPr>
          <w:rFonts w:ascii="Arial" w:eastAsia="Times New Roman" w:hAnsi="Arial" w:cs="Arial"/>
          <w:sz w:val="32"/>
          <w:szCs w:val="32"/>
        </w:rPr>
        <w:t xml:space="preserve">In light of the delays and stoppages that the projects </w:t>
      </w:r>
      <w:r>
        <w:rPr>
          <w:rFonts w:ascii="Arial" w:eastAsia="Times New Roman" w:hAnsi="Arial" w:cs="Arial"/>
          <w:sz w:val="32"/>
          <w:szCs w:val="32"/>
        </w:rPr>
        <w:t xml:space="preserve">encountered, it was a foregone </w:t>
      </w:r>
      <w:r w:rsidRPr="001B4ED7">
        <w:rPr>
          <w:rFonts w:ascii="Arial" w:eastAsia="Times New Roman" w:hAnsi="Arial" w:cs="Arial"/>
          <w:sz w:val="32"/>
          <w:szCs w:val="32"/>
        </w:rPr>
        <w:t>conclusion that additional funds will be required to address cost escala</w:t>
      </w:r>
      <w:r>
        <w:rPr>
          <w:rFonts w:ascii="Arial" w:eastAsia="Times New Roman" w:hAnsi="Arial" w:cs="Arial"/>
          <w:sz w:val="32"/>
          <w:szCs w:val="32"/>
        </w:rPr>
        <w:t xml:space="preserve">tions </w:t>
      </w:r>
      <w:r w:rsidRPr="001B4ED7">
        <w:rPr>
          <w:rFonts w:ascii="Arial" w:eastAsia="Times New Roman" w:hAnsi="Arial" w:cs="Arial"/>
          <w:sz w:val="32"/>
          <w:szCs w:val="32"/>
        </w:rPr>
        <w:t>arising because of these delays, price ad</w:t>
      </w:r>
      <w:r>
        <w:rPr>
          <w:rFonts w:ascii="Arial" w:eastAsia="Times New Roman" w:hAnsi="Arial" w:cs="Arial"/>
          <w:sz w:val="32"/>
          <w:szCs w:val="32"/>
        </w:rPr>
        <w:t xml:space="preserve">justment provisions, and to do </w:t>
      </w:r>
      <w:r w:rsidRPr="001B4ED7">
        <w:rPr>
          <w:rFonts w:ascii="Arial" w:eastAsia="Times New Roman" w:hAnsi="Arial" w:cs="Arial"/>
          <w:sz w:val="32"/>
          <w:szCs w:val="32"/>
        </w:rPr>
        <w:t>remedial work to the defective works that were di</w:t>
      </w:r>
      <w:r>
        <w:rPr>
          <w:rFonts w:ascii="Arial" w:eastAsia="Times New Roman" w:hAnsi="Arial" w:cs="Arial"/>
          <w:sz w:val="32"/>
          <w:szCs w:val="32"/>
        </w:rPr>
        <w:t xml:space="preserve">scovered during the assessment </w:t>
      </w:r>
      <w:r w:rsidRPr="001B4ED7">
        <w:rPr>
          <w:rFonts w:ascii="Arial" w:eastAsia="Times New Roman" w:hAnsi="Arial" w:cs="Arial"/>
          <w:sz w:val="32"/>
          <w:szCs w:val="32"/>
        </w:rPr>
        <w:t>of the quality of work done by previous contractors.</w:t>
      </w:r>
    </w:p>
    <w:p w:rsidR="006008C9" w:rsidRDefault="006008C9" w:rsidP="006008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2" w:name="_GoBack"/>
      <w:bookmarkEnd w:id="2"/>
    </w:p>
    <w:p w:rsidR="006A33F5" w:rsidRDefault="00AB5A4B"/>
    <w:sectPr w:rsidR="006A33F5" w:rsidSect="009D3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51204"/>
    <w:multiLevelType w:val="hybridMultilevel"/>
    <w:tmpl w:val="DF4ACCA4"/>
    <w:lvl w:ilvl="0" w:tplc="3A80C0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008C9"/>
    <w:rsid w:val="006008C9"/>
    <w:rsid w:val="009D33C5"/>
    <w:rsid w:val="00AB5A4B"/>
    <w:rsid w:val="00BE5DFB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6008C9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600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2023-01-17T11:31:00Z</dcterms:created>
  <dcterms:modified xsi:type="dcterms:W3CDTF">2023-01-17T11:31:00Z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a72f5487-bd4f-4635-b460-c927c98e6393</vt:lpwstr>
  </property>
</Properties>
</file>