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 w:rsidP="00946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 w:rsidP="00946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 w:rsidP="00946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E388E">
        <w:rPr>
          <w:rFonts w:ascii="Times New Roman" w:hAnsi="Times New Roman" w:cs="Times New Roman"/>
          <w:b/>
          <w:sz w:val="24"/>
          <w:szCs w:val="24"/>
        </w:rPr>
        <w:t xml:space="preserve"> 429</w:t>
      </w:r>
    </w:p>
    <w:p w:rsidR="006D7B63" w:rsidRPr="006D7B63" w:rsidRDefault="006D7B63" w:rsidP="009465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81DBE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26</w:t>
      </w:r>
      <w:r w:rsidR="00C4497B">
        <w:rPr>
          <w:rFonts w:ascii="Times New Roman" w:hAnsi="Times New Roman" w:cs="Times New Roman"/>
          <w:b/>
          <w:sz w:val="24"/>
          <w:szCs w:val="24"/>
          <w:u w:val="single"/>
        </w:rPr>
        <w:t>/07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F81DBE" w:rsidP="009465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07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CE388E" w:rsidRPr="00CE388E" w:rsidRDefault="00CE388E" w:rsidP="0094654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</w:pPr>
      <w:r w:rsidRPr="00CE388E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429.</w:t>
      </w:r>
      <w:r w:rsidRPr="00CE388E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ab/>
        <w:t>Mrs N I Tarabella Marchesi (DA) to ask the Minister of Basic Education</w:t>
      </w:r>
      <w:r w:rsidRPr="00CE388E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fldChar w:fldCharType="begin"/>
      </w:r>
      <w:r w:rsidRPr="00CE388E">
        <w:rPr>
          <w:rFonts w:ascii="Calibri" w:eastAsia="Calibri" w:hAnsi="Calibri" w:cs="Times New Roman"/>
        </w:rPr>
        <w:instrText xml:space="preserve"> XE "</w:instrText>
      </w:r>
      <w:r w:rsidRPr="00CE388E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instrText>Basic Education</w:instrText>
      </w:r>
      <w:r w:rsidRPr="00CE388E">
        <w:rPr>
          <w:rFonts w:ascii="Calibri" w:eastAsia="Calibri" w:hAnsi="Calibri" w:cs="Times New Roman"/>
        </w:rPr>
        <w:instrText xml:space="preserve">" </w:instrText>
      </w:r>
      <w:r w:rsidRPr="00CE388E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fldChar w:fldCharType="end"/>
      </w:r>
      <w:r w:rsidRPr="00CE388E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:</w:t>
      </w:r>
    </w:p>
    <w:p w:rsidR="00CE388E" w:rsidRPr="00CE388E" w:rsidRDefault="00CE388E" w:rsidP="0094654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E388E">
        <w:rPr>
          <w:rFonts w:ascii="Times New Roman" w:eastAsia="Calibri" w:hAnsi="Times New Roman" w:cs="Times New Roman"/>
          <w:sz w:val="24"/>
          <w:szCs w:val="24"/>
        </w:rPr>
        <w:t>(a) In each of the past three years and (b) since 1 January 2019, what number of (</w:t>
      </w:r>
      <w:proofErr w:type="spellStart"/>
      <w:r w:rsidRPr="00CE388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E388E">
        <w:rPr>
          <w:rFonts w:ascii="Times New Roman" w:eastAsia="Calibri" w:hAnsi="Times New Roman" w:cs="Times New Roman"/>
          <w:sz w:val="24"/>
          <w:szCs w:val="24"/>
        </w:rPr>
        <w:t xml:space="preserve">) educators received training in information and communications technology (ICT) and (ii) the specified educators </w:t>
      </w:r>
      <w:r w:rsidRPr="00CE388E">
        <w:rPr>
          <w:rFonts w:ascii="Times New Roman" w:eastAsia="Calibri" w:hAnsi="Times New Roman" w:cs="Times New Roman"/>
          <w:sz w:val="24"/>
          <w:szCs w:val="30"/>
        </w:rPr>
        <w:t>completed</w:t>
      </w:r>
      <w:r w:rsidRPr="00CE388E">
        <w:rPr>
          <w:rFonts w:ascii="Times New Roman" w:eastAsia="Calibri" w:hAnsi="Times New Roman" w:cs="Times New Roman"/>
          <w:sz w:val="24"/>
          <w:szCs w:val="24"/>
        </w:rPr>
        <w:t xml:space="preserve"> the training, (iii) educators benefitted from ICT training and </w:t>
      </w:r>
      <w:proofErr w:type="gramStart"/>
      <w:r w:rsidRPr="00CE388E">
        <w:rPr>
          <w:rFonts w:ascii="Times New Roman" w:eastAsia="Calibri" w:hAnsi="Times New Roman" w:cs="Times New Roman"/>
          <w:sz w:val="24"/>
          <w:szCs w:val="24"/>
        </w:rPr>
        <w:t>(iv) educators</w:t>
      </w:r>
      <w:proofErr w:type="gramEnd"/>
      <w:r w:rsidRPr="00CE388E">
        <w:rPr>
          <w:rFonts w:ascii="Times New Roman" w:eastAsia="Calibri" w:hAnsi="Times New Roman" w:cs="Times New Roman"/>
          <w:sz w:val="24"/>
          <w:szCs w:val="24"/>
        </w:rPr>
        <w:t xml:space="preserve"> are currently using ICT in the classroom in each province</w:t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E388E">
        <w:rPr>
          <w:rFonts w:ascii="Times New Roman" w:eastAsia="Times New Roman" w:hAnsi="Times New Roman" w:cs="Times New Roman"/>
          <w:sz w:val="20"/>
          <w:szCs w:val="20"/>
          <w:lang w:val="en-US"/>
        </w:rPr>
        <w:t>NW1401E</w:t>
      </w:r>
    </w:p>
    <w:p w:rsidR="006D7B63" w:rsidRPr="001F2636" w:rsidRDefault="00C460F0" w:rsidP="00946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6">
        <w:rPr>
          <w:rFonts w:ascii="Times New Roman" w:hAnsi="Times New Roman" w:cs="Times New Roman"/>
          <w:b/>
          <w:sz w:val="24"/>
          <w:szCs w:val="24"/>
        </w:rPr>
        <w:t>REPLY</w:t>
      </w:r>
    </w:p>
    <w:p w:rsidR="00C460F0" w:rsidRPr="00C460F0" w:rsidRDefault="00C460F0" w:rsidP="001F26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0F0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C43AB3">
        <w:rPr>
          <w:rFonts w:ascii="Times New Roman" w:eastAsia="Calibri" w:hAnsi="Times New Roman" w:cs="Times New Roman"/>
          <w:sz w:val="24"/>
          <w:szCs w:val="24"/>
        </w:rPr>
        <w:t>Table 1</w:t>
      </w:r>
      <w:r w:rsidR="003C40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3AB3">
        <w:rPr>
          <w:rFonts w:ascii="Times New Roman" w:eastAsia="Calibri" w:hAnsi="Times New Roman" w:cs="Times New Roman"/>
          <w:sz w:val="24"/>
          <w:szCs w:val="24"/>
        </w:rPr>
        <w:t>2</w:t>
      </w:r>
      <w:r w:rsidR="003C4045">
        <w:rPr>
          <w:rFonts w:ascii="Times New Roman" w:eastAsia="Calibri" w:hAnsi="Times New Roman" w:cs="Times New Roman"/>
          <w:sz w:val="24"/>
          <w:szCs w:val="24"/>
        </w:rPr>
        <w:t xml:space="preserve"> and 3 </w:t>
      </w:r>
      <w:r w:rsidR="00C43AB3">
        <w:rPr>
          <w:rFonts w:ascii="Times New Roman" w:eastAsia="Calibri" w:hAnsi="Times New Roman" w:cs="Times New Roman"/>
          <w:sz w:val="24"/>
          <w:szCs w:val="24"/>
        </w:rPr>
        <w:t xml:space="preserve">below </w:t>
      </w:r>
      <w:r w:rsidR="00D953B8">
        <w:rPr>
          <w:rFonts w:ascii="Times New Roman" w:eastAsia="Calibri" w:hAnsi="Times New Roman" w:cs="Times New Roman"/>
          <w:sz w:val="24"/>
          <w:szCs w:val="24"/>
        </w:rPr>
        <w:t>provides</w:t>
      </w:r>
      <w:r w:rsidR="00C43AB3">
        <w:rPr>
          <w:rFonts w:ascii="Times New Roman" w:eastAsia="Calibri" w:hAnsi="Times New Roman" w:cs="Times New Roman"/>
          <w:sz w:val="24"/>
          <w:szCs w:val="24"/>
        </w:rPr>
        <w:t xml:space="preserve"> figures for the past three years </w:t>
      </w:r>
      <w:r w:rsidRPr="00C460F0">
        <w:rPr>
          <w:rFonts w:ascii="Times New Roman" w:eastAsia="Calibri" w:hAnsi="Times New Roman" w:cs="Times New Roman"/>
          <w:sz w:val="24"/>
          <w:szCs w:val="24"/>
        </w:rPr>
        <w:t>and (b) since 1 January 2019, (</w:t>
      </w:r>
      <w:proofErr w:type="spellStart"/>
      <w:r w:rsidRPr="00C460F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C460F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90F99">
        <w:rPr>
          <w:rFonts w:ascii="Times New Roman" w:eastAsia="Calibri" w:hAnsi="Times New Roman" w:cs="Times New Roman"/>
          <w:sz w:val="24"/>
          <w:szCs w:val="24"/>
        </w:rPr>
        <w:t>3</w:t>
      </w:r>
      <w:r w:rsidR="005D0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F99">
        <w:rPr>
          <w:rFonts w:ascii="Times New Roman" w:eastAsia="Calibri" w:hAnsi="Times New Roman" w:cs="Times New Roman"/>
          <w:sz w:val="24"/>
          <w:szCs w:val="24"/>
        </w:rPr>
        <w:t>632</w:t>
      </w:r>
      <w:r w:rsidR="003C4045">
        <w:rPr>
          <w:rFonts w:ascii="Times New Roman" w:eastAsia="Calibri" w:hAnsi="Times New Roman" w:cs="Times New Roman"/>
          <w:sz w:val="24"/>
          <w:szCs w:val="24"/>
        </w:rPr>
        <w:t xml:space="preserve"> educators </w:t>
      </w:r>
      <w:r w:rsidR="00290F99">
        <w:rPr>
          <w:rFonts w:ascii="Times New Roman" w:eastAsia="Calibri" w:hAnsi="Times New Roman" w:cs="Times New Roman"/>
          <w:sz w:val="24"/>
          <w:szCs w:val="24"/>
        </w:rPr>
        <w:t xml:space="preserve">have been </w:t>
      </w:r>
      <w:r w:rsidR="003C4045">
        <w:rPr>
          <w:rFonts w:ascii="Times New Roman" w:eastAsia="Calibri" w:hAnsi="Times New Roman" w:cs="Times New Roman"/>
          <w:sz w:val="24"/>
          <w:szCs w:val="24"/>
        </w:rPr>
        <w:t xml:space="preserve">trained on various ICT programmes </w:t>
      </w:r>
      <w:r w:rsidRPr="00C460F0">
        <w:rPr>
          <w:rFonts w:ascii="Times New Roman" w:eastAsia="Calibri" w:hAnsi="Times New Roman" w:cs="Times New Roman"/>
          <w:sz w:val="24"/>
          <w:szCs w:val="24"/>
        </w:rPr>
        <w:t xml:space="preserve">and (ii) </w:t>
      </w:r>
      <w:r w:rsidR="00A47077">
        <w:rPr>
          <w:rFonts w:ascii="Times New Roman" w:eastAsia="Calibri" w:hAnsi="Times New Roman" w:cs="Times New Roman"/>
          <w:sz w:val="24"/>
          <w:szCs w:val="24"/>
        </w:rPr>
        <w:t>all trained educators</w:t>
      </w:r>
      <w:r w:rsidR="00290F99">
        <w:rPr>
          <w:rFonts w:ascii="Times New Roman" w:eastAsia="Calibri" w:hAnsi="Times New Roman" w:cs="Times New Roman"/>
          <w:sz w:val="24"/>
          <w:szCs w:val="24"/>
        </w:rPr>
        <w:t xml:space="preserve"> have</w:t>
      </w:r>
      <w:r w:rsidR="00A47077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223E6B">
        <w:rPr>
          <w:rFonts w:ascii="Times New Roman" w:eastAsia="Calibri" w:hAnsi="Times New Roman" w:cs="Times New Roman"/>
          <w:sz w:val="24"/>
          <w:szCs w:val="24"/>
        </w:rPr>
        <w:t>ompleted the training</w:t>
      </w:r>
      <w:r w:rsidRPr="00C460F0">
        <w:rPr>
          <w:rFonts w:ascii="Times New Roman" w:eastAsia="Calibri" w:hAnsi="Times New Roman" w:cs="Times New Roman"/>
          <w:sz w:val="24"/>
          <w:szCs w:val="24"/>
        </w:rPr>
        <w:t xml:space="preserve">, (iii) </w:t>
      </w:r>
      <w:r w:rsidR="00290F99">
        <w:rPr>
          <w:rFonts w:ascii="Times New Roman" w:eastAsia="Calibri" w:hAnsi="Times New Roman" w:cs="Times New Roman"/>
          <w:sz w:val="24"/>
          <w:szCs w:val="24"/>
        </w:rPr>
        <w:t>3</w:t>
      </w:r>
      <w:r w:rsidR="005D0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F99">
        <w:rPr>
          <w:rFonts w:ascii="Times New Roman" w:eastAsia="Calibri" w:hAnsi="Times New Roman" w:cs="Times New Roman"/>
          <w:sz w:val="24"/>
          <w:szCs w:val="24"/>
        </w:rPr>
        <w:t xml:space="preserve">632 </w:t>
      </w:r>
      <w:r w:rsidRPr="00C460F0">
        <w:rPr>
          <w:rFonts w:ascii="Times New Roman" w:eastAsia="Calibri" w:hAnsi="Times New Roman" w:cs="Times New Roman"/>
          <w:sz w:val="24"/>
          <w:szCs w:val="24"/>
        </w:rPr>
        <w:t xml:space="preserve">educators benefitted from ICT training and (iv) </w:t>
      </w:r>
      <w:r w:rsidR="00290F99">
        <w:rPr>
          <w:rFonts w:ascii="Times New Roman" w:eastAsia="Calibri" w:hAnsi="Times New Roman" w:cs="Times New Roman"/>
          <w:sz w:val="24"/>
          <w:szCs w:val="24"/>
        </w:rPr>
        <w:t>the DBE can provide data on how many educators</w:t>
      </w:r>
      <w:r w:rsidR="00223E6B">
        <w:rPr>
          <w:rFonts w:ascii="Times New Roman" w:eastAsia="Calibri" w:hAnsi="Times New Roman" w:cs="Times New Roman"/>
          <w:sz w:val="24"/>
          <w:szCs w:val="24"/>
        </w:rPr>
        <w:t xml:space="preserve"> and/</w:t>
      </w:r>
      <w:r w:rsidR="005D0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E6B">
        <w:rPr>
          <w:rFonts w:ascii="Times New Roman" w:eastAsia="Calibri" w:hAnsi="Times New Roman" w:cs="Times New Roman"/>
          <w:sz w:val="24"/>
          <w:szCs w:val="24"/>
        </w:rPr>
        <w:t>or schools</w:t>
      </w:r>
      <w:r w:rsidR="005D01E8">
        <w:rPr>
          <w:rFonts w:ascii="Times New Roman" w:eastAsia="Calibri" w:hAnsi="Times New Roman" w:cs="Times New Roman"/>
          <w:sz w:val="24"/>
          <w:szCs w:val="24"/>
        </w:rPr>
        <w:t xml:space="preserve"> have received ICT devices. H</w:t>
      </w:r>
      <w:r w:rsidR="00290F99">
        <w:rPr>
          <w:rFonts w:ascii="Times New Roman" w:eastAsia="Calibri" w:hAnsi="Times New Roman" w:cs="Times New Roman"/>
          <w:sz w:val="24"/>
          <w:szCs w:val="24"/>
        </w:rPr>
        <w:t>owever</w:t>
      </w:r>
      <w:r w:rsidR="005D01E8">
        <w:rPr>
          <w:rFonts w:ascii="Times New Roman" w:eastAsia="Calibri" w:hAnsi="Times New Roman" w:cs="Times New Roman"/>
          <w:sz w:val="24"/>
          <w:szCs w:val="24"/>
        </w:rPr>
        <w:t>,</w:t>
      </w:r>
      <w:r w:rsidR="00290F99">
        <w:rPr>
          <w:rFonts w:ascii="Times New Roman" w:eastAsia="Calibri" w:hAnsi="Times New Roman" w:cs="Times New Roman"/>
          <w:sz w:val="24"/>
          <w:szCs w:val="24"/>
        </w:rPr>
        <w:t xml:space="preserve"> the data on the usage of these devices lies in Provinces.</w:t>
      </w:r>
    </w:p>
    <w:p w:rsidR="00C460F0" w:rsidRDefault="0094654E" w:rsidP="009465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</w:t>
      </w:r>
      <w:r w:rsidR="00C460F0" w:rsidRPr="00C460F0">
        <w:rPr>
          <w:rFonts w:ascii="Times New Roman" w:eastAsia="Calibri" w:hAnsi="Times New Roman" w:cs="Times New Roman"/>
          <w:sz w:val="24"/>
          <w:szCs w:val="24"/>
        </w:rPr>
        <w:t xml:space="preserve">ata as captured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460F0" w:rsidRPr="00C460F0">
        <w:rPr>
          <w:rFonts w:ascii="Times New Roman" w:eastAsia="Calibri" w:hAnsi="Times New Roman" w:cs="Times New Roman"/>
          <w:sz w:val="24"/>
          <w:szCs w:val="24"/>
        </w:rPr>
        <w:t>Curriculum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Branch</w:t>
      </w:r>
      <w:r w:rsidR="00C460F0" w:rsidRPr="00C460F0">
        <w:rPr>
          <w:rFonts w:ascii="Times New Roman" w:eastAsia="Calibri" w:hAnsi="Times New Roman" w:cs="Times New Roman"/>
          <w:sz w:val="24"/>
          <w:szCs w:val="24"/>
        </w:rPr>
        <w:t> </w:t>
      </w:r>
      <w:r w:rsidR="00C34C58">
        <w:rPr>
          <w:rFonts w:ascii="Times New Roman" w:eastAsia="Calibri" w:hAnsi="Times New Roman" w:cs="Times New Roman"/>
          <w:sz w:val="24"/>
          <w:szCs w:val="24"/>
        </w:rPr>
        <w:t>on the training provided to educators on how to operate ICT devices</w:t>
      </w:r>
      <w:r w:rsidR="00823F34">
        <w:rPr>
          <w:rFonts w:ascii="Times New Roman" w:eastAsia="Calibri" w:hAnsi="Times New Roman" w:cs="Times New Roman"/>
          <w:sz w:val="24"/>
          <w:szCs w:val="24"/>
        </w:rPr>
        <w:t>,</w:t>
      </w:r>
      <w:r w:rsidR="00C34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0F0" w:rsidRPr="00C460F0">
        <w:rPr>
          <w:rFonts w:ascii="Times New Roman" w:eastAsia="Calibri" w:hAnsi="Times New Roman" w:cs="Times New Roman"/>
          <w:sz w:val="24"/>
          <w:szCs w:val="24"/>
        </w:rPr>
        <w:t>sourced from NSLA reports and th</w:t>
      </w:r>
      <w:r>
        <w:rPr>
          <w:rFonts w:ascii="Times New Roman" w:eastAsia="Calibri" w:hAnsi="Times New Roman" w:cs="Times New Roman"/>
          <w:sz w:val="24"/>
          <w:szCs w:val="24"/>
        </w:rPr>
        <w:t xml:space="preserve">e Moodle Platform is as follows: </w:t>
      </w:r>
    </w:p>
    <w:tbl>
      <w:tblPr>
        <w:tblW w:w="1027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4"/>
        <w:gridCol w:w="579"/>
        <w:gridCol w:w="723"/>
        <w:gridCol w:w="724"/>
        <w:gridCol w:w="724"/>
        <w:gridCol w:w="724"/>
        <w:gridCol w:w="723"/>
        <w:gridCol w:w="724"/>
        <w:gridCol w:w="724"/>
        <w:gridCol w:w="724"/>
        <w:gridCol w:w="723"/>
        <w:gridCol w:w="724"/>
        <w:gridCol w:w="724"/>
        <w:gridCol w:w="725"/>
      </w:tblGrid>
      <w:tr w:rsidR="00823F34" w:rsidRPr="00660AAF" w:rsidTr="005D01E8">
        <w:trPr>
          <w:trHeight w:val="171"/>
        </w:trPr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660AAF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  <w:p w:rsidR="00823F34" w:rsidRPr="00660AAF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  <w:r w:rsidRPr="00660AA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ZA"/>
              </w:rPr>
              <w:t>Province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8"/>
                <w:szCs w:val="18"/>
                <w:lang w:eastAsia="en-ZA"/>
              </w:rPr>
              <w:t>2016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8"/>
                <w:szCs w:val="18"/>
                <w:lang w:eastAsia="en-ZA"/>
              </w:rPr>
              <w:t>2017</w:t>
            </w:r>
          </w:p>
        </w:tc>
        <w:tc>
          <w:tcPr>
            <w:tcW w:w="3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8"/>
                <w:szCs w:val="18"/>
                <w:lang w:eastAsia="en-ZA"/>
              </w:rPr>
              <w:t>2018/19</w:t>
            </w:r>
          </w:p>
        </w:tc>
      </w:tr>
      <w:tr w:rsidR="00823F34" w:rsidRPr="00660AAF" w:rsidTr="005D01E8">
        <w:trPr>
          <w:trHeight w:val="216"/>
        </w:trPr>
        <w:tc>
          <w:tcPr>
            <w:tcW w:w="1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F34" w:rsidRPr="00660AAF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BASIC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INTERMEDIATE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ADVANCE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TOTAL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BASIC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INTERMEDIATE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ADVANCE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TOTAL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BASIC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INTERMEDIATE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ADVANCE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823F34" w:rsidRPr="00823F34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</w:pPr>
            <w:r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TOTAL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823F34" w:rsidRDefault="007476CA" w:rsidP="00747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 xml:space="preserve">GRAND </w:t>
            </w:r>
            <w:r w:rsidR="00823F34" w:rsidRPr="00823F34">
              <w:rPr>
                <w:rFonts w:ascii="Arial" w:eastAsia="Times New Roman" w:hAnsi="Arial" w:cs="Arial"/>
                <w:b/>
                <w:bCs/>
                <w:kern w:val="24"/>
                <w:sz w:val="12"/>
                <w:szCs w:val="12"/>
                <w:lang w:eastAsia="en-ZA"/>
              </w:rPr>
              <w:t>TOTAL</w:t>
            </w:r>
          </w:p>
        </w:tc>
      </w:tr>
      <w:tr w:rsidR="00823F34" w:rsidRPr="00660AAF" w:rsidTr="005D01E8">
        <w:trPr>
          <w:trHeight w:val="53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Eastern Cape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999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782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413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826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653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852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331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056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667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291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014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37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758</w:t>
            </w:r>
          </w:p>
        </w:tc>
      </w:tr>
      <w:tr w:rsidR="00823F34" w:rsidRPr="00660AAF" w:rsidTr="005D01E8">
        <w:trPr>
          <w:trHeight w:val="58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Free State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408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092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172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593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378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143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tabs>
                <w:tab w:val="left" w:pos="225"/>
                <w:tab w:val="center" w:pos="688"/>
                <w:tab w:val="right" w:pos="1377"/>
              </w:tabs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27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680</w:t>
            </w:r>
          </w:p>
        </w:tc>
      </w:tr>
      <w:tr w:rsidR="00823F34" w:rsidRPr="00660AAF" w:rsidTr="005D01E8">
        <w:trPr>
          <w:trHeight w:val="6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Gauteng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171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502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305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028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885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239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987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287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831</w:t>
            </w:r>
          </w:p>
        </w:tc>
      </w:tr>
      <w:tr w:rsidR="00823F34" w:rsidRPr="00660AAF" w:rsidTr="005D01E8">
        <w:trPr>
          <w:trHeight w:val="65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5D01E8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KwaZulu-</w:t>
            </w:r>
            <w:r w:rsidR="00823F34"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Natal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555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244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315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008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470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351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295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368</w:t>
            </w:r>
          </w:p>
        </w:tc>
      </w:tr>
      <w:tr w:rsidR="00823F34" w:rsidRPr="00660AAF" w:rsidTr="005D01E8">
        <w:trPr>
          <w:trHeight w:val="139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Limpopo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564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828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024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343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222</w:t>
            </w:r>
          </w:p>
        </w:tc>
      </w:tr>
      <w:tr w:rsidR="00823F34" w:rsidRPr="00660AAF" w:rsidTr="005D01E8">
        <w:trPr>
          <w:trHeight w:val="42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Mpumalanga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416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914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962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599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778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226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603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592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478</w:t>
            </w:r>
          </w:p>
        </w:tc>
      </w:tr>
      <w:tr w:rsidR="00823F34" w:rsidRPr="00660AAF" w:rsidTr="005D01E8">
        <w:trPr>
          <w:trHeight w:val="7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North West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307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577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615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592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787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25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994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296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675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266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tabs>
                <w:tab w:val="left" w:pos="300"/>
              </w:tabs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5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35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808</w:t>
            </w:r>
          </w:p>
        </w:tc>
      </w:tr>
      <w:tr w:rsidR="00823F34" w:rsidRPr="00660AAF" w:rsidTr="005D01E8">
        <w:trPr>
          <w:trHeight w:val="171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Northern Cape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374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187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193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131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888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458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477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301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266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688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358</w:t>
            </w:r>
          </w:p>
        </w:tc>
      </w:tr>
      <w:tr w:rsidR="00823F34" w:rsidRPr="00660AAF" w:rsidTr="005D01E8">
        <w:trPr>
          <w:trHeight w:val="77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Western Cape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314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250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39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196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7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416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38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382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tabs>
                <w:tab w:val="center" w:pos="566"/>
                <w:tab w:val="right" w:pos="1133"/>
              </w:tabs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6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973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221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245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13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439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91</w:t>
            </w:r>
            <w:r w:rsid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eastAsia="en-ZA"/>
              </w:rPr>
              <w:t>117</w:t>
            </w:r>
          </w:p>
        </w:tc>
      </w:tr>
      <w:tr w:rsidR="00823F34" w:rsidRPr="00660AAF" w:rsidTr="005D01E8">
        <w:trPr>
          <w:trHeight w:val="42"/>
        </w:trPr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823F34" w:rsidRPr="005D01E8" w:rsidRDefault="00823F34" w:rsidP="00100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ZA"/>
              </w:rPr>
            </w:pPr>
            <w:r w:rsidRPr="005D01E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4"/>
                <w:szCs w:val="14"/>
                <w:lang w:eastAsia="en-ZA"/>
              </w:rPr>
              <w:t>TOTAL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50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077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26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889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632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77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598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53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949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74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474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49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778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178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201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19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843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13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735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5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323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37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665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823F34" w:rsidRPr="005D01E8" w:rsidRDefault="00823F34" w:rsidP="005D01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n-ZA"/>
              </w:rPr>
            </w:pP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298</w:t>
            </w:r>
            <w:r w:rsid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 xml:space="preserve"> </w:t>
            </w:r>
            <w:r w:rsidRPr="005D01E8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eastAsia="en-ZA"/>
              </w:rPr>
              <w:t>620</w:t>
            </w:r>
          </w:p>
        </w:tc>
      </w:tr>
    </w:tbl>
    <w:p w:rsidR="00C460F0" w:rsidRPr="00C43AB3" w:rsidRDefault="00C43AB3" w:rsidP="0094654E">
      <w:pPr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43AB3">
        <w:rPr>
          <w:rFonts w:ascii="Times New Roman" w:eastAsia="Calibri" w:hAnsi="Times New Roman" w:cs="Times New Roman"/>
          <w:i/>
          <w:sz w:val="16"/>
          <w:szCs w:val="16"/>
        </w:rPr>
        <w:t>Table 1</w:t>
      </w:r>
    </w:p>
    <w:p w:rsidR="00C460F0" w:rsidRPr="001F1CE5" w:rsidRDefault="0094654E" w:rsidP="0094654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E5">
        <w:rPr>
          <w:rFonts w:ascii="Times New Roman" w:eastAsia="Calibri" w:hAnsi="Times New Roman" w:cs="Times New Roman"/>
          <w:sz w:val="24"/>
          <w:szCs w:val="24"/>
        </w:rPr>
        <w:t>The data as captured by the Teacher Development Branch sourced from the NSLA</w:t>
      </w:r>
      <w:r w:rsidR="00C43AB3">
        <w:rPr>
          <w:rFonts w:ascii="Times New Roman" w:eastAsia="Calibri" w:hAnsi="Times New Roman" w:cs="Times New Roman"/>
          <w:sz w:val="24"/>
          <w:szCs w:val="24"/>
        </w:rPr>
        <w:t xml:space="preserve"> on the </w:t>
      </w:r>
      <w:r w:rsidR="005670A5">
        <w:rPr>
          <w:rFonts w:ascii="Times New Roman" w:eastAsia="Calibri" w:hAnsi="Times New Roman" w:cs="Times New Roman"/>
          <w:sz w:val="24"/>
          <w:szCs w:val="24"/>
        </w:rPr>
        <w:t xml:space="preserve">ICT integration into teaching </w:t>
      </w:r>
      <w:r w:rsidR="00C43AB3">
        <w:rPr>
          <w:rFonts w:ascii="Times New Roman" w:eastAsia="Calibri" w:hAnsi="Times New Roman" w:cs="Times New Roman"/>
          <w:sz w:val="24"/>
          <w:szCs w:val="24"/>
        </w:rPr>
        <w:t xml:space="preserve">training </w:t>
      </w:r>
      <w:r w:rsidR="005670A5">
        <w:rPr>
          <w:rFonts w:ascii="Times New Roman" w:eastAsia="Calibri" w:hAnsi="Times New Roman" w:cs="Times New Roman"/>
          <w:sz w:val="24"/>
          <w:szCs w:val="24"/>
        </w:rPr>
        <w:t>programmes</w:t>
      </w:r>
      <w:r w:rsidRPr="001F1CE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281"/>
        <w:gridCol w:w="1281"/>
        <w:gridCol w:w="1602"/>
      </w:tblGrid>
      <w:tr w:rsidR="00C34C58" w:rsidRPr="00C43AB3" w:rsidTr="001F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PROVINCE</w:t>
            </w:r>
          </w:p>
        </w:tc>
        <w:tc>
          <w:tcPr>
            <w:tcW w:w="1281" w:type="dxa"/>
          </w:tcPr>
          <w:p w:rsidR="00C34C58" w:rsidRPr="00C43AB3" w:rsidRDefault="00C34C58" w:rsidP="009465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2017/18</w:t>
            </w:r>
          </w:p>
        </w:tc>
        <w:tc>
          <w:tcPr>
            <w:tcW w:w="1281" w:type="dxa"/>
          </w:tcPr>
          <w:p w:rsidR="00C34C58" w:rsidRPr="00C43AB3" w:rsidRDefault="00C34C58" w:rsidP="009465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2018/19</w:t>
            </w:r>
          </w:p>
        </w:tc>
        <w:tc>
          <w:tcPr>
            <w:tcW w:w="1602" w:type="dxa"/>
          </w:tcPr>
          <w:p w:rsidR="00C34C58" w:rsidRPr="00C43AB3" w:rsidRDefault="00C34C58" w:rsidP="009465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2019 (Quarter 1)</w:t>
            </w:r>
          </w:p>
        </w:tc>
      </w:tr>
      <w:tr w:rsidR="00C34C58" w:rsidRPr="00C43AB3" w:rsidTr="001F2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Eastern Cape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602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750</w:t>
            </w:r>
          </w:p>
        </w:tc>
      </w:tr>
      <w:tr w:rsidR="00C34C58" w:rsidRPr="00C43AB3" w:rsidTr="005D0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Free State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02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</w:tr>
      <w:tr w:rsidR="00C34C58" w:rsidRPr="00C43AB3" w:rsidTr="005D0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Gauteng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602" w:type="dxa"/>
          </w:tcPr>
          <w:p w:rsidR="00C34C58" w:rsidRPr="00C43AB3" w:rsidRDefault="007476CA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34C58" w:rsidRPr="00C43AB3" w:rsidTr="005D0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5D01E8" w:rsidP="005670A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KwaZulu-</w:t>
            </w:r>
            <w:r w:rsidR="00C34C58"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Natal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602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368</w:t>
            </w:r>
          </w:p>
        </w:tc>
      </w:tr>
      <w:tr w:rsidR="00C34C58" w:rsidRPr="00C43AB3" w:rsidTr="005D0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Limpopo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602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34C58" w:rsidRPr="00C43AB3" w:rsidTr="005D0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Mpumalanga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1602" w:type="dxa"/>
          </w:tcPr>
          <w:p w:rsidR="00C34C58" w:rsidRPr="00C43AB3" w:rsidRDefault="007476CA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34C58" w:rsidRPr="00C43AB3" w:rsidTr="005D0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North West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602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</w:tr>
      <w:tr w:rsidR="00C34C58" w:rsidRPr="00C43AB3" w:rsidTr="005D0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Northern Cape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602" w:type="dxa"/>
          </w:tcPr>
          <w:p w:rsidR="00C34C58" w:rsidRPr="00C43AB3" w:rsidRDefault="007476CA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34C58" w:rsidRPr="00C43AB3" w:rsidTr="005D0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C43AB3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Western Cape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1281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D01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602" w:type="dxa"/>
          </w:tcPr>
          <w:p w:rsidR="00C34C58" w:rsidRPr="00C43AB3" w:rsidRDefault="00C34C58" w:rsidP="005D01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3AB3">
              <w:rPr>
                <w:rFonts w:ascii="Times New Roman" w:eastAsia="Calibri" w:hAnsi="Times New Roman" w:cs="Times New Roman"/>
                <w:sz w:val="18"/>
                <w:szCs w:val="18"/>
              </w:rPr>
              <w:t>634</w:t>
            </w:r>
          </w:p>
        </w:tc>
      </w:tr>
      <w:tr w:rsidR="00C34C58" w:rsidRPr="00C43AB3" w:rsidTr="005D0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:rsidR="00C34C58" w:rsidRPr="004F167E" w:rsidRDefault="00C34C58" w:rsidP="009465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281" w:type="dxa"/>
          </w:tcPr>
          <w:p w:rsidR="00C34C58" w:rsidRPr="004F167E" w:rsidRDefault="004F167E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  <w:r w:rsidR="005D01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F1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769</w:t>
            </w:r>
          </w:p>
        </w:tc>
        <w:tc>
          <w:tcPr>
            <w:tcW w:w="1281" w:type="dxa"/>
          </w:tcPr>
          <w:p w:rsidR="00C34C58" w:rsidRPr="004F167E" w:rsidRDefault="004F167E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  <w:r w:rsidR="005D01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F1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813</w:t>
            </w:r>
          </w:p>
        </w:tc>
        <w:tc>
          <w:tcPr>
            <w:tcW w:w="1602" w:type="dxa"/>
          </w:tcPr>
          <w:p w:rsidR="00C34C58" w:rsidRPr="004F167E" w:rsidRDefault="004F167E" w:rsidP="005D01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5D01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F1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132</w:t>
            </w:r>
          </w:p>
        </w:tc>
      </w:tr>
    </w:tbl>
    <w:p w:rsidR="0094654E" w:rsidRDefault="00C43AB3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167E">
        <w:rPr>
          <w:rFonts w:ascii="Times New Roman" w:eastAsia="Calibri" w:hAnsi="Times New Roman" w:cs="Times New Roman"/>
          <w:sz w:val="24"/>
          <w:szCs w:val="24"/>
        </w:rPr>
        <w:tab/>
      </w:r>
      <w:r w:rsidR="004F167E">
        <w:rPr>
          <w:rFonts w:ascii="Times New Roman" w:eastAsia="Calibri" w:hAnsi="Times New Roman" w:cs="Times New Roman"/>
          <w:sz w:val="24"/>
          <w:szCs w:val="24"/>
        </w:rPr>
        <w:tab/>
      </w:r>
      <w:r w:rsidRPr="00C43AB3">
        <w:rPr>
          <w:rFonts w:ascii="Times New Roman" w:eastAsia="Calibri" w:hAnsi="Times New Roman" w:cs="Times New Roman"/>
          <w:i/>
          <w:sz w:val="16"/>
          <w:szCs w:val="16"/>
        </w:rPr>
        <w:t>Table 2</w:t>
      </w:r>
    </w:p>
    <w:p w:rsidR="00A47077" w:rsidRDefault="00A47077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077">
        <w:rPr>
          <w:rFonts w:ascii="Times New Roman" w:eastAsia="Calibri" w:hAnsi="Times New Roman" w:cs="Times New Roman"/>
          <w:sz w:val="24"/>
          <w:szCs w:val="24"/>
        </w:rPr>
        <w:lastRenderedPageBreak/>
        <w:t>Trainin</w:t>
      </w:r>
      <w:r w:rsidR="001F2636">
        <w:rPr>
          <w:rFonts w:ascii="Times New Roman" w:eastAsia="Calibri" w:hAnsi="Times New Roman" w:cs="Times New Roman"/>
          <w:sz w:val="24"/>
          <w:szCs w:val="24"/>
        </w:rPr>
        <w:t>g provided on the Professional D</w:t>
      </w:r>
      <w:r w:rsidRPr="00A47077">
        <w:rPr>
          <w:rFonts w:ascii="Times New Roman" w:eastAsia="Calibri" w:hAnsi="Times New Roman" w:cs="Times New Roman"/>
          <w:sz w:val="24"/>
          <w:szCs w:val="24"/>
        </w:rPr>
        <w:t>evelopment Framework for Digital Learning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since 2018</w:t>
      </w:r>
      <w:r w:rsidR="003C404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LightGrid-Accent3"/>
        <w:tblW w:w="0" w:type="auto"/>
        <w:tblInd w:w="959" w:type="dxa"/>
        <w:tblLook w:val="04A0" w:firstRow="1" w:lastRow="0" w:firstColumn="1" w:lastColumn="0" w:noHBand="0" w:noVBand="1"/>
      </w:tblPr>
      <w:tblGrid>
        <w:gridCol w:w="1446"/>
        <w:gridCol w:w="5309"/>
        <w:gridCol w:w="2012"/>
      </w:tblGrid>
      <w:tr w:rsidR="003C4045" w:rsidRPr="004F167E" w:rsidTr="003C4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PROVINCE</w:t>
            </w:r>
          </w:p>
        </w:tc>
        <w:tc>
          <w:tcPr>
            <w:tcW w:w="5488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Target Group</w:t>
            </w:r>
          </w:p>
        </w:tc>
        <w:tc>
          <w:tcPr>
            <w:tcW w:w="2057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Date</w:t>
            </w:r>
          </w:p>
        </w:tc>
      </w:tr>
      <w:tr w:rsidR="003C4045" w:rsidRPr="004F167E" w:rsidTr="003C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C4045" w:rsidRPr="004F167E" w:rsidRDefault="001F2636" w:rsidP="00C43AB3">
            <w:pPr>
              <w:tabs>
                <w:tab w:val="left" w:pos="103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KwaZulu-</w:t>
            </w:r>
            <w:r w:rsidR="003C4045"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Natal</w:t>
            </w:r>
          </w:p>
        </w:tc>
        <w:tc>
          <w:tcPr>
            <w:tcW w:w="5488" w:type="dxa"/>
          </w:tcPr>
          <w:p w:rsidR="003C4045" w:rsidRPr="004F167E" w:rsidRDefault="0026433B" w:rsidP="00D47B49">
            <w:pPr>
              <w:tabs>
                <w:tab w:val="left" w:pos="10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405</w:t>
            </w:r>
            <w:r w:rsidR="003C4045"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(Provincial Core Training Team)</w:t>
            </w:r>
          </w:p>
        </w:tc>
        <w:tc>
          <w:tcPr>
            <w:tcW w:w="2057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July 2019</w:t>
            </w:r>
          </w:p>
        </w:tc>
      </w:tr>
      <w:tr w:rsidR="003C4045" w:rsidRPr="004F167E" w:rsidTr="003C4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Gauteng</w:t>
            </w:r>
          </w:p>
        </w:tc>
        <w:tc>
          <w:tcPr>
            <w:tcW w:w="5488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200 subject advisors (3 hour workshops)</w:t>
            </w:r>
          </w:p>
        </w:tc>
        <w:tc>
          <w:tcPr>
            <w:tcW w:w="2057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August to September 2018</w:t>
            </w:r>
          </w:p>
        </w:tc>
      </w:tr>
      <w:tr w:rsidR="003C4045" w:rsidRPr="004F167E" w:rsidTr="003C4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North West </w:t>
            </w:r>
          </w:p>
        </w:tc>
        <w:tc>
          <w:tcPr>
            <w:tcW w:w="5488" w:type="dxa"/>
          </w:tcPr>
          <w:p w:rsidR="003C4045" w:rsidRPr="004F167E" w:rsidRDefault="003C4045" w:rsidP="00D47B49">
            <w:pPr>
              <w:tabs>
                <w:tab w:val="left" w:pos="10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91 (Provincial Core Training Team)</w:t>
            </w:r>
          </w:p>
        </w:tc>
        <w:tc>
          <w:tcPr>
            <w:tcW w:w="2057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July 2018</w:t>
            </w:r>
          </w:p>
        </w:tc>
      </w:tr>
      <w:tr w:rsidR="003C4045" w:rsidRPr="004F167E" w:rsidTr="003C4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Western Cape </w:t>
            </w:r>
          </w:p>
        </w:tc>
        <w:tc>
          <w:tcPr>
            <w:tcW w:w="5488" w:type="dxa"/>
          </w:tcPr>
          <w:p w:rsidR="003C4045" w:rsidRPr="004F167E" w:rsidRDefault="003C4045" w:rsidP="00D47B49">
            <w:pPr>
              <w:tabs>
                <w:tab w:val="left" w:pos="10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>30 (</w:t>
            </w:r>
            <w:r w:rsidRPr="00726EB5">
              <w:rPr>
                <w:rFonts w:ascii="Times New Roman" w:eastAsia="Calibri" w:hAnsi="Times New Roman" w:cs="Times New Roman"/>
                <w:sz w:val="18"/>
                <w:szCs w:val="18"/>
              </w:rPr>
              <w:t>30 e-learning specialists, Curriculum Support and Teacher Development)</w:t>
            </w:r>
            <w:r w:rsidRPr="004F16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</w:tcPr>
          <w:p w:rsidR="003C4045" w:rsidRPr="004F167E" w:rsidRDefault="003C4045" w:rsidP="00C43AB3">
            <w:pPr>
              <w:tabs>
                <w:tab w:val="left" w:pos="103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April 2018</w:t>
            </w:r>
          </w:p>
        </w:tc>
      </w:tr>
      <w:tr w:rsidR="00726EB5" w:rsidRPr="004F167E" w:rsidTr="00526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26EB5" w:rsidRPr="004F167E" w:rsidRDefault="00726EB5" w:rsidP="00C43AB3">
            <w:pPr>
              <w:tabs>
                <w:tab w:val="left" w:pos="103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545" w:type="dxa"/>
            <w:gridSpan w:val="2"/>
          </w:tcPr>
          <w:p w:rsidR="00726EB5" w:rsidRPr="00B1493E" w:rsidRDefault="00726EB5" w:rsidP="00C43AB3">
            <w:pPr>
              <w:tabs>
                <w:tab w:val="left" w:pos="103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49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provincial and district officials </w:t>
            </w:r>
          </w:p>
        </w:tc>
      </w:tr>
    </w:tbl>
    <w:p w:rsidR="00A47077" w:rsidRPr="004F167E" w:rsidRDefault="004F167E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167E">
        <w:rPr>
          <w:rFonts w:ascii="Times New Roman" w:eastAsia="Calibri" w:hAnsi="Times New Roman" w:cs="Times New Roman"/>
          <w:i/>
          <w:sz w:val="16"/>
          <w:szCs w:val="16"/>
        </w:rPr>
        <w:t>Table 3</w:t>
      </w:r>
    </w:p>
    <w:p w:rsidR="00A47077" w:rsidRPr="00A47077" w:rsidRDefault="00A47077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077" w:rsidRDefault="00A47077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2636" w:rsidRDefault="001F2636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F99" w:rsidRDefault="00290F99" w:rsidP="00C43AB3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290F99" w:rsidSect="001F263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4870"/>
    <w:rsid w:val="000403AE"/>
    <w:rsid w:val="0005396A"/>
    <w:rsid w:val="00075575"/>
    <w:rsid w:val="000A2AAC"/>
    <w:rsid w:val="000C353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1F1CE5"/>
    <w:rsid w:val="001F2636"/>
    <w:rsid w:val="0020126E"/>
    <w:rsid w:val="00223E6B"/>
    <w:rsid w:val="00226801"/>
    <w:rsid w:val="00236728"/>
    <w:rsid w:val="00240B13"/>
    <w:rsid w:val="0026433B"/>
    <w:rsid w:val="0027063B"/>
    <w:rsid w:val="00290F99"/>
    <w:rsid w:val="002A6821"/>
    <w:rsid w:val="002C32A6"/>
    <w:rsid w:val="002D1513"/>
    <w:rsid w:val="002E3998"/>
    <w:rsid w:val="00310F5F"/>
    <w:rsid w:val="0033504C"/>
    <w:rsid w:val="00341226"/>
    <w:rsid w:val="00343876"/>
    <w:rsid w:val="003511EF"/>
    <w:rsid w:val="0037043F"/>
    <w:rsid w:val="003B39A7"/>
    <w:rsid w:val="003C4045"/>
    <w:rsid w:val="003F26D9"/>
    <w:rsid w:val="00400D7D"/>
    <w:rsid w:val="00401744"/>
    <w:rsid w:val="00405587"/>
    <w:rsid w:val="00417A1A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4E4A4B"/>
    <w:rsid w:val="004E73DF"/>
    <w:rsid w:val="004F167E"/>
    <w:rsid w:val="004F5334"/>
    <w:rsid w:val="004F618F"/>
    <w:rsid w:val="005670A5"/>
    <w:rsid w:val="005676F7"/>
    <w:rsid w:val="00570560"/>
    <w:rsid w:val="005827AF"/>
    <w:rsid w:val="0059663A"/>
    <w:rsid w:val="005B389D"/>
    <w:rsid w:val="005C4AB6"/>
    <w:rsid w:val="005D01E8"/>
    <w:rsid w:val="00607436"/>
    <w:rsid w:val="00613631"/>
    <w:rsid w:val="00615A3B"/>
    <w:rsid w:val="00666324"/>
    <w:rsid w:val="00667A76"/>
    <w:rsid w:val="00692B11"/>
    <w:rsid w:val="006C1F10"/>
    <w:rsid w:val="006D3552"/>
    <w:rsid w:val="006D7B63"/>
    <w:rsid w:val="006F297B"/>
    <w:rsid w:val="00710D44"/>
    <w:rsid w:val="00720CC4"/>
    <w:rsid w:val="00726EB5"/>
    <w:rsid w:val="00735204"/>
    <w:rsid w:val="007476CA"/>
    <w:rsid w:val="007A4190"/>
    <w:rsid w:val="007D5B29"/>
    <w:rsid w:val="007E7A47"/>
    <w:rsid w:val="007F25CB"/>
    <w:rsid w:val="008015CE"/>
    <w:rsid w:val="008224B8"/>
    <w:rsid w:val="00823F34"/>
    <w:rsid w:val="008243D7"/>
    <w:rsid w:val="00830D56"/>
    <w:rsid w:val="00830FC7"/>
    <w:rsid w:val="00857A1D"/>
    <w:rsid w:val="00897643"/>
    <w:rsid w:val="008E742B"/>
    <w:rsid w:val="009132A2"/>
    <w:rsid w:val="009434F5"/>
    <w:rsid w:val="00943B4A"/>
    <w:rsid w:val="0094654E"/>
    <w:rsid w:val="009524A0"/>
    <w:rsid w:val="00975403"/>
    <w:rsid w:val="00996F09"/>
    <w:rsid w:val="009B21DA"/>
    <w:rsid w:val="009B6115"/>
    <w:rsid w:val="009C2773"/>
    <w:rsid w:val="009D302C"/>
    <w:rsid w:val="009F03E8"/>
    <w:rsid w:val="00A20079"/>
    <w:rsid w:val="00A451EB"/>
    <w:rsid w:val="00A47077"/>
    <w:rsid w:val="00A603D7"/>
    <w:rsid w:val="00A62005"/>
    <w:rsid w:val="00A666AB"/>
    <w:rsid w:val="00A776F8"/>
    <w:rsid w:val="00A96282"/>
    <w:rsid w:val="00AE1828"/>
    <w:rsid w:val="00B1493E"/>
    <w:rsid w:val="00B6783D"/>
    <w:rsid w:val="00B81D4D"/>
    <w:rsid w:val="00B8303B"/>
    <w:rsid w:val="00BA70AC"/>
    <w:rsid w:val="00BC6C3D"/>
    <w:rsid w:val="00C00DC4"/>
    <w:rsid w:val="00C06F25"/>
    <w:rsid w:val="00C34C58"/>
    <w:rsid w:val="00C43AB3"/>
    <w:rsid w:val="00C4444B"/>
    <w:rsid w:val="00C4497B"/>
    <w:rsid w:val="00C460F0"/>
    <w:rsid w:val="00C90C8F"/>
    <w:rsid w:val="00CA6DAD"/>
    <w:rsid w:val="00CE388E"/>
    <w:rsid w:val="00D13D42"/>
    <w:rsid w:val="00D34C31"/>
    <w:rsid w:val="00D47B49"/>
    <w:rsid w:val="00D6328E"/>
    <w:rsid w:val="00D713FC"/>
    <w:rsid w:val="00D9276C"/>
    <w:rsid w:val="00D94B1F"/>
    <w:rsid w:val="00D953B8"/>
    <w:rsid w:val="00D97E99"/>
    <w:rsid w:val="00E34908"/>
    <w:rsid w:val="00E44789"/>
    <w:rsid w:val="00E67F6F"/>
    <w:rsid w:val="00EA485B"/>
    <w:rsid w:val="00EC091F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7A064-1348-4025-8E69-F069600A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C43A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29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2019-07-31T07:58:00Z</cp:lastPrinted>
  <dcterms:created xsi:type="dcterms:W3CDTF">2019-07-30T05:54:00Z</dcterms:created>
  <dcterms:modified xsi:type="dcterms:W3CDTF">2019-08-07T13:34:00Z</dcterms:modified>
</cp:coreProperties>
</file>