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2A33D7" w:rsidP="00B425C7">
      <w:pPr>
        <w:rPr>
          <w:sz w:val="10"/>
          <w:szCs w:val="16"/>
        </w:rPr>
      </w:pPr>
      <w:r>
        <w:rPr>
          <w:sz w:val="10"/>
          <w:szCs w:val="16"/>
        </w:rPr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C7" w:rsidRPr="00990959" w:rsidRDefault="00B425C7" w:rsidP="006E4565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9D42F1" w:rsidRPr="009D42F1" w:rsidRDefault="00A9651F" w:rsidP="009D42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NATIONAL ASSEMBLY </w:t>
      </w:r>
    </w:p>
    <w:p w:rsidR="00B425C7" w:rsidRDefault="00B425C7">
      <w:pPr>
        <w:rPr>
          <w:rFonts w:ascii="Arial" w:hAnsi="Arial" w:cs="Arial"/>
        </w:rPr>
      </w:pPr>
    </w:p>
    <w:p w:rsidR="0004074C" w:rsidRPr="00990959" w:rsidRDefault="0004074C">
      <w:pPr>
        <w:rPr>
          <w:rFonts w:ascii="Arial" w:hAnsi="Arial" w:cs="Arial"/>
        </w:rPr>
      </w:pPr>
    </w:p>
    <w:p w:rsidR="00361A62" w:rsidRPr="00022298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22298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A3690A" w:rsidRPr="00022298">
        <w:rPr>
          <w:rFonts w:ascii="Arial" w:hAnsi="Arial" w:cs="Arial"/>
          <w:b/>
          <w:sz w:val="22"/>
          <w:szCs w:val="22"/>
          <w:u w:val="single"/>
        </w:rPr>
        <w:t>WRITTEN</w:t>
      </w:r>
      <w:r w:rsidRPr="00022298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361A62" w:rsidRPr="00022298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022298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22298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F4390F" w:rsidRPr="00022298">
        <w:rPr>
          <w:rFonts w:ascii="Arial" w:hAnsi="Arial" w:cs="Arial"/>
          <w:b/>
          <w:sz w:val="22"/>
          <w:szCs w:val="22"/>
          <w:u w:val="single"/>
        </w:rPr>
        <w:t>4</w:t>
      </w:r>
      <w:r w:rsidR="00F7395B" w:rsidRPr="00022298">
        <w:rPr>
          <w:rFonts w:ascii="Arial" w:hAnsi="Arial" w:cs="Arial"/>
          <w:b/>
          <w:sz w:val="22"/>
          <w:szCs w:val="22"/>
          <w:u w:val="single"/>
        </w:rPr>
        <w:t>2</w:t>
      </w:r>
      <w:r w:rsidR="00A90F99" w:rsidRPr="00022298">
        <w:rPr>
          <w:rFonts w:ascii="Arial" w:hAnsi="Arial" w:cs="Arial"/>
          <w:b/>
          <w:sz w:val="22"/>
          <w:szCs w:val="22"/>
          <w:u w:val="single"/>
        </w:rPr>
        <w:t>8</w:t>
      </w:r>
      <w:r w:rsidR="00006625" w:rsidRPr="00022298">
        <w:rPr>
          <w:rFonts w:ascii="Arial" w:hAnsi="Arial" w:cs="Arial"/>
          <w:b/>
          <w:sz w:val="22"/>
          <w:szCs w:val="22"/>
          <w:u w:val="single"/>
        </w:rPr>
        <w:t>4</w:t>
      </w:r>
    </w:p>
    <w:p w:rsidR="00827C48" w:rsidRPr="00022298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022298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22298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86147D" w:rsidRPr="00022298">
        <w:rPr>
          <w:rFonts w:ascii="Arial" w:hAnsi="Arial" w:cs="Arial"/>
          <w:b/>
          <w:sz w:val="22"/>
          <w:szCs w:val="22"/>
          <w:u w:val="single"/>
        </w:rPr>
        <w:t>11</w:t>
      </w:r>
      <w:r w:rsidR="0017675E" w:rsidRPr="00022298">
        <w:rPr>
          <w:rFonts w:ascii="Arial" w:hAnsi="Arial" w:cs="Arial"/>
          <w:b/>
          <w:sz w:val="22"/>
          <w:szCs w:val="22"/>
          <w:u w:val="single"/>
        </w:rPr>
        <w:t xml:space="preserve"> NOVEMBER</w:t>
      </w:r>
      <w:r w:rsidR="000C0BAE" w:rsidRPr="0002229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F1B39" w:rsidRPr="00022298">
        <w:rPr>
          <w:rFonts w:ascii="Arial" w:hAnsi="Arial" w:cs="Arial"/>
          <w:b/>
          <w:sz w:val="22"/>
          <w:szCs w:val="22"/>
          <w:u w:val="single"/>
        </w:rPr>
        <w:t>2022</w:t>
      </w:r>
    </w:p>
    <w:p w:rsidR="00361A62" w:rsidRPr="00022298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22298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C10D1D" w:rsidRPr="00022298">
        <w:rPr>
          <w:rFonts w:ascii="Arial" w:hAnsi="Arial" w:cs="Arial"/>
          <w:b/>
          <w:sz w:val="22"/>
          <w:szCs w:val="22"/>
          <w:u w:val="single"/>
        </w:rPr>
        <w:t>4</w:t>
      </w:r>
      <w:r w:rsidR="0017675E" w:rsidRPr="00022298">
        <w:rPr>
          <w:rFonts w:ascii="Arial" w:hAnsi="Arial" w:cs="Arial"/>
          <w:b/>
          <w:sz w:val="22"/>
          <w:szCs w:val="22"/>
          <w:u w:val="single"/>
        </w:rPr>
        <w:t>4</w:t>
      </w:r>
      <w:r w:rsidRPr="00022298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Pr="00022298" w:rsidRDefault="00361A62" w:rsidP="00046C25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006625" w:rsidRPr="00022298" w:rsidRDefault="00006625" w:rsidP="00006625">
      <w:pPr>
        <w:spacing w:before="100" w:beforeAutospacing="1" w:after="100" w:afterAutospacing="1"/>
        <w:ind w:left="720" w:right="26" w:hanging="720"/>
        <w:jc w:val="both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022298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4284.</w:t>
      </w:r>
      <w:r w:rsidRPr="00022298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  <w:t xml:space="preserve">Mrs M R </w:t>
      </w:r>
      <w:proofErr w:type="spellStart"/>
      <w:r w:rsidRPr="00022298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Mohlala</w:t>
      </w:r>
      <w:proofErr w:type="spellEnd"/>
      <w:r w:rsidRPr="00022298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(EFF) to ask the Minister of Water and Sanitation:</w:t>
      </w:r>
    </w:p>
    <w:p w:rsidR="00006625" w:rsidRPr="00022298" w:rsidRDefault="00006625" w:rsidP="00006625">
      <w:pPr>
        <w:spacing w:before="240" w:after="160"/>
        <w:ind w:left="709" w:right="305" w:firstLine="11"/>
        <w:jc w:val="both"/>
        <w:rPr>
          <w:rFonts w:ascii="Arial" w:hAnsi="Arial" w:cs="Arial"/>
          <w:bCs/>
          <w:color w:val="000000" w:themeColor="text1"/>
          <w:sz w:val="22"/>
          <w:szCs w:val="22"/>
          <w:lang w:val="en-GB"/>
        </w:rPr>
      </w:pPr>
      <w:r w:rsidRPr="000222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What (a) total number of resolutions has he implemented since the two-day National Water and Sanitation Summit </w:t>
      </w:r>
      <w:r w:rsidRPr="00022298">
        <w:rPr>
          <w:rFonts w:ascii="Arial" w:hAnsi="Arial" w:cs="Arial"/>
          <w:sz w:val="22"/>
          <w:szCs w:val="22"/>
          <w:lang w:val="en-US"/>
        </w:rPr>
        <w:t>that</w:t>
      </w:r>
      <w:r w:rsidRPr="000222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was held from 18 to 19 February 2022 at Gallagher Convention Centre in </w:t>
      </w:r>
      <w:proofErr w:type="spellStart"/>
      <w:r w:rsidRPr="000222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Midrand</w:t>
      </w:r>
      <w:proofErr w:type="spellEnd"/>
      <w:r w:rsidRPr="000222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and (b) are the details of the specific milestones that have been reached?</w:t>
      </w:r>
    </w:p>
    <w:p w:rsidR="00006625" w:rsidRPr="00006625" w:rsidRDefault="00006625" w:rsidP="00006625">
      <w:pPr>
        <w:spacing w:before="240" w:after="160"/>
        <w:ind w:left="709" w:right="305" w:firstLine="11"/>
        <w:jc w:val="right"/>
        <w:rPr>
          <w:rFonts w:ascii="Arial" w:hAnsi="Arial" w:cs="Arial"/>
          <w:bCs/>
          <w:color w:val="000000" w:themeColor="text1"/>
          <w:sz w:val="20"/>
          <w:szCs w:val="20"/>
          <w:lang w:val="en-GB"/>
        </w:rPr>
      </w:pPr>
      <w:r w:rsidRPr="00006625">
        <w:rPr>
          <w:rFonts w:ascii="Arial" w:hAnsi="Arial" w:cs="Arial"/>
          <w:bCs/>
          <w:color w:val="000000" w:themeColor="text1"/>
          <w:sz w:val="20"/>
          <w:szCs w:val="20"/>
          <w:lang w:val="en-GB"/>
        </w:rPr>
        <w:t>NW5351E</w:t>
      </w:r>
    </w:p>
    <w:p w:rsidR="00115128" w:rsidRDefault="00404421" w:rsidP="00AC7FA4">
      <w:pPr>
        <w:tabs>
          <w:tab w:val="left" w:pos="540"/>
          <w:tab w:val="left" w:pos="709"/>
        </w:tabs>
        <w:ind w:left="567" w:hanging="141"/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441A82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022298" w:rsidRDefault="00022298" w:rsidP="00AC7FA4">
      <w:pPr>
        <w:tabs>
          <w:tab w:val="left" w:pos="540"/>
          <w:tab w:val="left" w:pos="709"/>
        </w:tabs>
        <w:ind w:left="567" w:hanging="141"/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7866BE" w:rsidRDefault="007866BE" w:rsidP="007866BE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7866BE" w:rsidRDefault="007866BE" w:rsidP="007866BE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MINISTER OF WATER AND SANITATION </w:t>
      </w:r>
    </w:p>
    <w:p w:rsidR="007866BE" w:rsidRDefault="007866BE" w:rsidP="007866BE">
      <w:pPr>
        <w:kinsoku w:val="0"/>
        <w:overflowPunct w:val="0"/>
        <w:jc w:val="both"/>
        <w:textAlignment w:val="baseline"/>
        <w:rPr>
          <w:rFonts w:ascii="Arial" w:eastAsia="MS PGothic" w:hAnsi="Arial" w:cs="Arial"/>
          <w:color w:val="000000"/>
          <w:kern w:val="24"/>
          <w:sz w:val="22"/>
          <w:szCs w:val="22"/>
          <w:lang w:val="en-US"/>
        </w:rPr>
      </w:pPr>
    </w:p>
    <w:p w:rsidR="00022298" w:rsidRPr="00022298" w:rsidRDefault="00022298" w:rsidP="00022298">
      <w:pPr>
        <w:kinsoku w:val="0"/>
        <w:overflowPunct w:val="0"/>
        <w:ind w:left="720"/>
        <w:jc w:val="both"/>
        <w:textAlignment w:val="baseline"/>
        <w:rPr>
          <w:rFonts w:ascii="Arial" w:eastAsia="MS PGothic" w:hAnsi="Arial" w:cs="Arial"/>
          <w:color w:val="000000"/>
          <w:kern w:val="24"/>
          <w:sz w:val="22"/>
          <w:szCs w:val="22"/>
        </w:rPr>
      </w:pPr>
      <w:r w:rsidRPr="00022298">
        <w:rPr>
          <w:rFonts w:ascii="Arial" w:eastAsia="MS PGothic" w:hAnsi="Arial" w:cs="Arial"/>
          <w:color w:val="000000"/>
          <w:kern w:val="24"/>
          <w:sz w:val="22"/>
          <w:szCs w:val="22"/>
          <w:lang w:val="en-US"/>
        </w:rPr>
        <w:t xml:space="preserve">The Summit </w:t>
      </w:r>
      <w:r>
        <w:rPr>
          <w:rFonts w:ascii="Arial" w:eastAsia="MS PGothic" w:hAnsi="Arial" w:cs="Arial"/>
          <w:color w:val="000000"/>
          <w:kern w:val="24"/>
          <w:sz w:val="22"/>
          <w:szCs w:val="22"/>
          <w:lang w:val="en-US"/>
        </w:rPr>
        <w:t xml:space="preserve">was intended to engage </w:t>
      </w:r>
      <w:r w:rsidRPr="00022298">
        <w:rPr>
          <w:rFonts w:ascii="Arial" w:eastAsia="MS PGothic" w:hAnsi="Arial" w:cs="Arial"/>
          <w:color w:val="000000"/>
          <w:kern w:val="24"/>
          <w:sz w:val="22"/>
          <w:szCs w:val="22"/>
        </w:rPr>
        <w:t>various stakeholders together to form partnerships</w:t>
      </w:r>
      <w:r w:rsidRPr="00022298">
        <w:rPr>
          <w:rFonts w:ascii="Arial" w:eastAsia="MS PGothic" w:hAnsi="Arial" w:cs="Arial"/>
          <w:color w:val="000000"/>
          <w:kern w:val="24"/>
          <w:sz w:val="22"/>
          <w:szCs w:val="22"/>
          <w:lang w:val="en-US"/>
        </w:rPr>
        <w:t xml:space="preserve"> </w:t>
      </w:r>
      <w:r>
        <w:rPr>
          <w:rFonts w:ascii="Arial" w:eastAsia="MS PGothic" w:hAnsi="Arial" w:cs="Arial"/>
          <w:color w:val="000000"/>
          <w:kern w:val="24"/>
          <w:sz w:val="22"/>
          <w:szCs w:val="22"/>
          <w:lang w:val="en-US"/>
        </w:rPr>
        <w:t xml:space="preserve">and identify </w:t>
      </w:r>
      <w:r w:rsidRPr="00022298">
        <w:rPr>
          <w:rFonts w:ascii="Arial" w:eastAsia="MS PGothic" w:hAnsi="Arial" w:cs="Arial"/>
          <w:color w:val="000000"/>
          <w:kern w:val="24"/>
          <w:sz w:val="22"/>
          <w:szCs w:val="22"/>
          <w:lang w:val="en-US"/>
        </w:rPr>
        <w:t>lasting solutions to the water and sanitation problems facing the country</w:t>
      </w:r>
      <w:r>
        <w:rPr>
          <w:rFonts w:ascii="Arial" w:eastAsia="MS PGothic" w:hAnsi="Arial" w:cs="Arial"/>
          <w:color w:val="000000"/>
          <w:kern w:val="24"/>
          <w:sz w:val="22"/>
          <w:szCs w:val="22"/>
        </w:rPr>
        <w:t xml:space="preserve">. Based on the outcomes of the summit, the department is working together </w:t>
      </w:r>
      <w:r w:rsidRPr="00022298">
        <w:rPr>
          <w:rFonts w:ascii="Arial" w:eastAsia="MS PGothic" w:hAnsi="Arial" w:cs="Arial"/>
          <w:color w:val="000000"/>
          <w:kern w:val="24"/>
          <w:sz w:val="22"/>
          <w:szCs w:val="22"/>
          <w:lang w:val="en-US"/>
        </w:rPr>
        <w:t>with SALGA, NT and COGTA, DWS will lead the development and implementation of a range of inter-related and coordinated support measures and interventions</w:t>
      </w:r>
      <w:r>
        <w:rPr>
          <w:rFonts w:ascii="Arial" w:eastAsia="MS PGothic" w:hAnsi="Arial" w:cs="Arial"/>
          <w:color w:val="000000"/>
          <w:kern w:val="24"/>
          <w:sz w:val="22"/>
          <w:szCs w:val="22"/>
          <w:lang w:val="en-US"/>
        </w:rPr>
        <w:t>.</w:t>
      </w:r>
      <w:r w:rsidRPr="00022298">
        <w:rPr>
          <w:rFonts w:ascii="Arial" w:eastAsia="MS PGothic" w:hAnsi="Arial" w:cs="Arial"/>
          <w:color w:val="000000"/>
          <w:kern w:val="24"/>
          <w:sz w:val="22"/>
          <w:szCs w:val="22"/>
          <w:lang w:val="en-US"/>
        </w:rPr>
        <w:t xml:space="preserve"> </w:t>
      </w:r>
      <w:r>
        <w:rPr>
          <w:rFonts w:ascii="Arial" w:eastAsia="MS PGothic" w:hAnsi="Arial" w:cs="Arial"/>
          <w:color w:val="000000"/>
          <w:kern w:val="24"/>
          <w:sz w:val="22"/>
          <w:szCs w:val="22"/>
        </w:rPr>
        <w:t>Broadly, interventions that have been identified and are being implemented include the following:</w:t>
      </w:r>
    </w:p>
    <w:p w:rsidR="00022298" w:rsidRDefault="00022298" w:rsidP="00022298">
      <w:pPr>
        <w:kinsoku w:val="0"/>
        <w:overflowPunct w:val="0"/>
        <w:ind w:left="720"/>
        <w:jc w:val="both"/>
        <w:textAlignment w:val="baseline"/>
        <w:rPr>
          <w:rFonts w:ascii="Arial" w:eastAsia="MS PGothic" w:hAnsi="Arial" w:cs="Arial"/>
          <w:color w:val="000000"/>
          <w:kern w:val="24"/>
          <w:sz w:val="22"/>
          <w:szCs w:val="22"/>
          <w:lang w:val="en-US"/>
        </w:rPr>
      </w:pPr>
    </w:p>
    <w:p w:rsidR="00022298" w:rsidRPr="00022298" w:rsidRDefault="00022298" w:rsidP="00022298">
      <w:pPr>
        <w:pStyle w:val="ListParagraph"/>
        <w:numPr>
          <w:ilvl w:val="1"/>
          <w:numId w:val="21"/>
        </w:numPr>
        <w:kinsoku w:val="0"/>
        <w:overflowPunct w:val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2298">
        <w:rPr>
          <w:rFonts w:ascii="Arial" w:eastAsia="MS PGothic" w:hAnsi="Arial" w:cs="Arial"/>
          <w:color w:val="000000"/>
          <w:kern w:val="24"/>
          <w:sz w:val="22"/>
          <w:szCs w:val="22"/>
          <w:lang w:val="en-US"/>
        </w:rPr>
        <w:t>Strengthen</w:t>
      </w:r>
      <w:r>
        <w:rPr>
          <w:rFonts w:ascii="Arial" w:eastAsia="MS PGothic" w:hAnsi="Arial" w:cs="Arial"/>
          <w:color w:val="000000"/>
          <w:kern w:val="24"/>
          <w:sz w:val="22"/>
          <w:szCs w:val="22"/>
          <w:lang w:val="en-US"/>
        </w:rPr>
        <w:t>ing</w:t>
      </w:r>
      <w:r w:rsidRPr="00022298">
        <w:rPr>
          <w:rFonts w:ascii="Arial" w:eastAsia="MS PGothic" w:hAnsi="Arial" w:cs="Arial"/>
          <w:color w:val="000000"/>
          <w:kern w:val="24"/>
          <w:sz w:val="22"/>
          <w:szCs w:val="22"/>
          <w:lang w:val="en-US"/>
        </w:rPr>
        <w:t xml:space="preserve"> and extend</w:t>
      </w:r>
      <w:r>
        <w:rPr>
          <w:rFonts w:ascii="Arial" w:eastAsia="MS PGothic" w:hAnsi="Arial" w:cs="Arial"/>
          <w:color w:val="000000"/>
          <w:kern w:val="24"/>
          <w:sz w:val="22"/>
          <w:szCs w:val="22"/>
          <w:lang w:val="en-US"/>
        </w:rPr>
        <w:t>ing</w:t>
      </w:r>
      <w:r w:rsidRPr="00022298">
        <w:rPr>
          <w:rFonts w:ascii="Arial" w:eastAsia="MS PGothic" w:hAnsi="Arial" w:cs="Arial"/>
          <w:color w:val="000000"/>
          <w:kern w:val="24"/>
          <w:sz w:val="22"/>
          <w:szCs w:val="22"/>
          <w:lang w:val="en-US"/>
        </w:rPr>
        <w:t xml:space="preserve"> the roles, </w:t>
      </w:r>
      <w:r w:rsidR="006B5854" w:rsidRPr="00022298">
        <w:rPr>
          <w:rFonts w:ascii="Arial" w:eastAsia="MS PGothic" w:hAnsi="Arial" w:cs="Arial"/>
          <w:color w:val="000000"/>
          <w:kern w:val="24"/>
          <w:sz w:val="22"/>
          <w:szCs w:val="22"/>
          <w:lang w:val="en-US"/>
        </w:rPr>
        <w:t>responsibilities,</w:t>
      </w:r>
      <w:r w:rsidRPr="00022298">
        <w:rPr>
          <w:rFonts w:ascii="Arial" w:eastAsia="MS PGothic" w:hAnsi="Arial" w:cs="Arial"/>
          <w:color w:val="000000"/>
          <w:kern w:val="24"/>
          <w:sz w:val="22"/>
          <w:szCs w:val="22"/>
          <w:lang w:val="en-US"/>
        </w:rPr>
        <w:t xml:space="preserve"> and capacity of water boards so that they are able to provide water and sanitation services in instances where municipalities are failing to provide the services</w:t>
      </w:r>
    </w:p>
    <w:p w:rsidR="00022298" w:rsidRPr="00022298" w:rsidRDefault="00022298" w:rsidP="00022298">
      <w:pPr>
        <w:pStyle w:val="ListParagraph"/>
        <w:numPr>
          <w:ilvl w:val="1"/>
          <w:numId w:val="21"/>
        </w:numPr>
        <w:kinsoku w:val="0"/>
        <w:overflowPunct w:val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2298">
        <w:rPr>
          <w:rFonts w:ascii="Arial" w:eastAsia="MS PGothic" w:hAnsi="Arial" w:cs="Arial"/>
          <w:color w:val="000000"/>
          <w:kern w:val="24"/>
          <w:sz w:val="22"/>
          <w:szCs w:val="22"/>
          <w:lang w:val="en-US"/>
        </w:rPr>
        <w:t>Review</w:t>
      </w:r>
      <w:r>
        <w:rPr>
          <w:rFonts w:ascii="Arial" w:eastAsia="MS PGothic" w:hAnsi="Arial" w:cs="Arial"/>
          <w:color w:val="000000"/>
          <w:kern w:val="24"/>
          <w:sz w:val="22"/>
          <w:szCs w:val="22"/>
          <w:lang w:val="en-US"/>
        </w:rPr>
        <w:t>ing</w:t>
      </w:r>
      <w:r w:rsidRPr="00022298">
        <w:rPr>
          <w:rFonts w:ascii="Arial" w:eastAsia="MS PGothic" w:hAnsi="Arial" w:cs="Arial"/>
          <w:color w:val="000000"/>
          <w:kern w:val="24"/>
          <w:sz w:val="22"/>
          <w:szCs w:val="22"/>
          <w:lang w:val="en-US"/>
        </w:rPr>
        <w:t xml:space="preserve"> the geographical boundaries of the water boards to make them more sustainable, this already started with the disestablishment of Sedibeng Water </w:t>
      </w:r>
    </w:p>
    <w:p w:rsidR="00022298" w:rsidRPr="00022298" w:rsidRDefault="00022298" w:rsidP="00022298">
      <w:pPr>
        <w:pStyle w:val="ListParagraph"/>
        <w:numPr>
          <w:ilvl w:val="1"/>
          <w:numId w:val="21"/>
        </w:numPr>
        <w:kinsoku w:val="0"/>
        <w:overflowPunct w:val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2298">
        <w:rPr>
          <w:rFonts w:ascii="Arial" w:eastAsia="MS PGothic" w:hAnsi="Arial" w:cs="Arial"/>
          <w:color w:val="000000"/>
          <w:kern w:val="24"/>
          <w:sz w:val="22"/>
          <w:szCs w:val="22"/>
          <w:lang w:val="en-US"/>
        </w:rPr>
        <w:t>Increas</w:t>
      </w:r>
      <w:r>
        <w:rPr>
          <w:rFonts w:ascii="Arial" w:eastAsia="MS PGothic" w:hAnsi="Arial" w:cs="Arial"/>
          <w:color w:val="000000"/>
          <w:kern w:val="24"/>
          <w:sz w:val="22"/>
          <w:szCs w:val="22"/>
          <w:lang w:val="en-US"/>
        </w:rPr>
        <w:t>ing</w:t>
      </w:r>
      <w:r w:rsidRPr="00022298">
        <w:rPr>
          <w:rFonts w:ascii="Arial" w:eastAsia="MS PGothic" w:hAnsi="Arial" w:cs="Arial"/>
          <w:color w:val="000000"/>
          <w:kern w:val="24"/>
          <w:sz w:val="22"/>
          <w:szCs w:val="22"/>
          <w:lang w:val="en-US"/>
        </w:rPr>
        <w:t xml:space="preserve"> involvement of private sector financing and management in municipal water and sanitation services</w:t>
      </w:r>
      <w:r>
        <w:rPr>
          <w:rFonts w:ascii="Arial" w:eastAsia="MS PGothic" w:hAnsi="Arial" w:cs="Arial"/>
          <w:color w:val="000000"/>
          <w:kern w:val="24"/>
          <w:sz w:val="22"/>
          <w:szCs w:val="22"/>
          <w:lang w:val="en-US"/>
        </w:rPr>
        <w:t xml:space="preserve"> through public-private partnerships</w:t>
      </w:r>
    </w:p>
    <w:p w:rsidR="00022298" w:rsidRPr="00022298" w:rsidRDefault="00022298" w:rsidP="00022298">
      <w:pPr>
        <w:pStyle w:val="ListParagraph"/>
        <w:numPr>
          <w:ilvl w:val="1"/>
          <w:numId w:val="21"/>
        </w:numPr>
        <w:kinsoku w:val="0"/>
        <w:overflowPunct w:val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2298">
        <w:rPr>
          <w:rFonts w:ascii="Arial" w:eastAsia="MS PGothic" w:hAnsi="Arial" w:cs="Arial"/>
          <w:color w:val="000000"/>
          <w:kern w:val="24"/>
          <w:sz w:val="22"/>
          <w:szCs w:val="22"/>
          <w:lang w:val="en-US"/>
        </w:rPr>
        <w:t>Strengthen</w:t>
      </w:r>
      <w:r w:rsidR="007866BE">
        <w:rPr>
          <w:rFonts w:ascii="Arial" w:eastAsia="MS PGothic" w:hAnsi="Arial" w:cs="Arial"/>
          <w:color w:val="000000"/>
          <w:kern w:val="24"/>
          <w:sz w:val="22"/>
          <w:szCs w:val="22"/>
          <w:lang w:val="en-US"/>
        </w:rPr>
        <w:t>ing</w:t>
      </w:r>
      <w:r w:rsidRPr="00022298">
        <w:rPr>
          <w:rFonts w:ascii="Arial" w:eastAsia="MS PGothic" w:hAnsi="Arial" w:cs="Arial"/>
          <w:color w:val="000000"/>
          <w:kern w:val="24"/>
          <w:sz w:val="22"/>
          <w:szCs w:val="22"/>
          <w:lang w:val="en-US"/>
        </w:rPr>
        <w:t xml:space="preserve"> regulatory interventions based upon the results of monitoring mechanisms such as Blue Drop, Green Drop and No Drop</w:t>
      </w:r>
    </w:p>
    <w:p w:rsidR="00022298" w:rsidRPr="00022298" w:rsidRDefault="00022298" w:rsidP="00022298">
      <w:pPr>
        <w:pStyle w:val="ListParagraph"/>
        <w:numPr>
          <w:ilvl w:val="1"/>
          <w:numId w:val="21"/>
        </w:numPr>
        <w:kinsoku w:val="0"/>
        <w:overflowPunct w:val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2298">
        <w:rPr>
          <w:rFonts w:ascii="Arial" w:eastAsia="MS PGothic" w:hAnsi="Arial" w:cs="Arial"/>
          <w:color w:val="000000"/>
          <w:kern w:val="24"/>
          <w:sz w:val="22"/>
          <w:szCs w:val="22"/>
          <w:lang w:val="en-US"/>
        </w:rPr>
        <w:lastRenderedPageBreak/>
        <w:t>Strengthen</w:t>
      </w:r>
      <w:r w:rsidR="007866BE">
        <w:rPr>
          <w:rFonts w:ascii="Arial" w:eastAsia="MS PGothic" w:hAnsi="Arial" w:cs="Arial"/>
          <w:color w:val="000000"/>
          <w:kern w:val="24"/>
          <w:sz w:val="22"/>
          <w:szCs w:val="22"/>
          <w:lang w:val="en-US"/>
        </w:rPr>
        <w:t>ing</w:t>
      </w:r>
      <w:r w:rsidRPr="00022298">
        <w:rPr>
          <w:rFonts w:ascii="Arial" w:eastAsia="MS PGothic" w:hAnsi="Arial" w:cs="Arial"/>
          <w:color w:val="000000"/>
          <w:kern w:val="24"/>
          <w:sz w:val="22"/>
          <w:szCs w:val="22"/>
          <w:lang w:val="en-US"/>
        </w:rPr>
        <w:t xml:space="preserve"> the National Norms and Standards (Water Services Act) and put in place a framework to guide the provision of sanitation services</w:t>
      </w:r>
    </w:p>
    <w:p w:rsidR="00022298" w:rsidRPr="00022298" w:rsidRDefault="00022298" w:rsidP="00022298">
      <w:pPr>
        <w:pStyle w:val="ListParagraph"/>
        <w:numPr>
          <w:ilvl w:val="1"/>
          <w:numId w:val="21"/>
        </w:numPr>
        <w:kinsoku w:val="0"/>
        <w:overflowPunct w:val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2298">
        <w:rPr>
          <w:rFonts w:ascii="Arial" w:eastAsia="MS PGothic" w:hAnsi="Arial" w:cs="Arial"/>
          <w:color w:val="000000"/>
          <w:kern w:val="24"/>
          <w:sz w:val="22"/>
          <w:szCs w:val="22"/>
          <w:lang w:val="en-US"/>
        </w:rPr>
        <w:t>Introduc</w:t>
      </w:r>
      <w:r w:rsidR="007866BE">
        <w:rPr>
          <w:rFonts w:ascii="Arial" w:eastAsia="MS PGothic" w:hAnsi="Arial" w:cs="Arial"/>
          <w:color w:val="000000"/>
          <w:kern w:val="24"/>
          <w:sz w:val="22"/>
          <w:szCs w:val="22"/>
          <w:lang w:val="en-US"/>
        </w:rPr>
        <w:t>ing</w:t>
      </w:r>
      <w:r w:rsidRPr="00022298">
        <w:rPr>
          <w:rFonts w:ascii="Arial" w:eastAsia="MS PGothic" w:hAnsi="Arial" w:cs="Arial"/>
          <w:color w:val="000000"/>
          <w:kern w:val="24"/>
          <w:sz w:val="22"/>
          <w:szCs w:val="22"/>
          <w:lang w:val="en-US"/>
        </w:rPr>
        <w:t xml:space="preserve"> longer term interventions </w:t>
      </w:r>
      <w:r w:rsidR="007866BE">
        <w:rPr>
          <w:rFonts w:ascii="Arial" w:eastAsia="MS PGothic" w:hAnsi="Arial" w:cs="Arial"/>
          <w:color w:val="000000"/>
          <w:kern w:val="24"/>
          <w:sz w:val="22"/>
          <w:szCs w:val="22"/>
          <w:lang w:val="en-US"/>
        </w:rPr>
        <w:t>through WISP and the DDM programmes, through</w:t>
      </w:r>
      <w:r w:rsidRPr="00022298">
        <w:rPr>
          <w:rFonts w:ascii="Arial" w:eastAsia="MS PGothic" w:hAnsi="Arial" w:cs="Arial"/>
          <w:color w:val="000000"/>
          <w:kern w:val="24"/>
          <w:sz w:val="22"/>
          <w:szCs w:val="22"/>
          <w:lang w:val="en-US"/>
        </w:rPr>
        <w:t xml:space="preserve"> for example</w:t>
      </w:r>
      <w:r w:rsidR="007866BE">
        <w:rPr>
          <w:rFonts w:ascii="Arial" w:eastAsia="MS PGothic" w:hAnsi="Arial" w:cs="Arial"/>
          <w:color w:val="000000"/>
          <w:kern w:val="24"/>
          <w:sz w:val="22"/>
          <w:szCs w:val="22"/>
          <w:lang w:val="en-US"/>
        </w:rPr>
        <w:t>,</w:t>
      </w:r>
      <w:r w:rsidRPr="00022298">
        <w:rPr>
          <w:rFonts w:ascii="Arial" w:eastAsia="MS PGothic" w:hAnsi="Arial" w:cs="Arial"/>
          <w:color w:val="000000"/>
          <w:kern w:val="24"/>
          <w:sz w:val="22"/>
          <w:szCs w:val="22"/>
          <w:lang w:val="en-US"/>
        </w:rPr>
        <w:t xml:space="preserve"> taking over the management of wastewater treatment works from municipalities for a longer prescribed period where there is continued non-compliance with norms and standards</w:t>
      </w:r>
    </w:p>
    <w:p w:rsidR="00022298" w:rsidRPr="00022298" w:rsidRDefault="00022298" w:rsidP="00022298">
      <w:pPr>
        <w:pStyle w:val="ListParagraph"/>
        <w:numPr>
          <w:ilvl w:val="1"/>
          <w:numId w:val="21"/>
        </w:numPr>
        <w:kinsoku w:val="0"/>
        <w:overflowPunct w:val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2298">
        <w:rPr>
          <w:rFonts w:ascii="Arial" w:eastAsia="MS PGothic" w:hAnsi="Arial" w:cs="Arial"/>
          <w:color w:val="000000"/>
          <w:kern w:val="24"/>
          <w:sz w:val="22"/>
          <w:szCs w:val="22"/>
          <w:lang w:val="en-US"/>
        </w:rPr>
        <w:t>More effectively link the allocation of municipal water and sanitation grants to enable support and interventions</w:t>
      </w:r>
    </w:p>
    <w:p w:rsidR="00022298" w:rsidRPr="00022298" w:rsidRDefault="00022298" w:rsidP="00022298">
      <w:pPr>
        <w:pStyle w:val="ListParagraph"/>
        <w:numPr>
          <w:ilvl w:val="1"/>
          <w:numId w:val="21"/>
        </w:numPr>
        <w:kinsoku w:val="0"/>
        <w:overflowPunct w:val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2298">
        <w:rPr>
          <w:rFonts w:ascii="Arial" w:eastAsia="MS PGothic" w:hAnsi="Arial" w:cs="Arial"/>
          <w:color w:val="000000"/>
          <w:kern w:val="24"/>
          <w:sz w:val="22"/>
          <w:szCs w:val="22"/>
          <w:lang w:val="en-US"/>
        </w:rPr>
        <w:t>Use DWS internal construction capacity for rapid deployment to address urgent intervention needs</w:t>
      </w:r>
    </w:p>
    <w:p w:rsidR="00022298" w:rsidRPr="00022298" w:rsidRDefault="00022298" w:rsidP="00022298">
      <w:pPr>
        <w:pStyle w:val="ListParagraph"/>
        <w:numPr>
          <w:ilvl w:val="1"/>
          <w:numId w:val="21"/>
        </w:numPr>
        <w:kinsoku w:val="0"/>
        <w:overflowPunct w:val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2298">
        <w:rPr>
          <w:rFonts w:ascii="Arial" w:eastAsia="MS PGothic" w:hAnsi="Arial" w:cs="Arial"/>
          <w:color w:val="000000"/>
          <w:kern w:val="24"/>
          <w:sz w:val="22"/>
          <w:szCs w:val="22"/>
          <w:lang w:val="en-US"/>
        </w:rPr>
        <w:t>Put in place appropriate financing frameworks and mechanisms for support and interventions</w:t>
      </w:r>
    </w:p>
    <w:p w:rsidR="00022298" w:rsidRPr="00022298" w:rsidRDefault="00022298" w:rsidP="00022298">
      <w:pPr>
        <w:pStyle w:val="ListParagraph"/>
        <w:numPr>
          <w:ilvl w:val="1"/>
          <w:numId w:val="21"/>
        </w:numPr>
        <w:kinsoku w:val="0"/>
        <w:overflowPunct w:val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22298">
        <w:rPr>
          <w:rFonts w:ascii="Arial" w:eastAsia="MS PGothic" w:hAnsi="Arial" w:cs="Arial"/>
          <w:color w:val="000000"/>
          <w:kern w:val="24"/>
          <w:sz w:val="22"/>
          <w:szCs w:val="22"/>
          <w:lang w:val="en-US"/>
        </w:rPr>
        <w:t>Improve coordination and linkages of the interventions made in terms of sections of various legislation</w:t>
      </w:r>
    </w:p>
    <w:p w:rsidR="00022298" w:rsidRDefault="00022298" w:rsidP="00022298">
      <w:pPr>
        <w:pStyle w:val="ListParagraph"/>
        <w:kinsoku w:val="0"/>
        <w:overflowPunct w:val="0"/>
        <w:jc w:val="both"/>
        <w:textAlignment w:val="baseline"/>
        <w:rPr>
          <w:rFonts w:ascii="Arial" w:eastAsia="MS PGothic" w:hAnsi="Arial" w:cs="Arial"/>
          <w:color w:val="000000"/>
          <w:kern w:val="24"/>
          <w:sz w:val="22"/>
          <w:szCs w:val="22"/>
        </w:rPr>
      </w:pPr>
    </w:p>
    <w:p w:rsidR="00022298" w:rsidRPr="00022298" w:rsidRDefault="00022298" w:rsidP="00022298">
      <w:pPr>
        <w:pStyle w:val="ListParagraph"/>
        <w:kinsoku w:val="0"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22298">
        <w:rPr>
          <w:rFonts w:ascii="Arial" w:eastAsia="MS PGothic" w:hAnsi="Arial" w:cs="Arial"/>
          <w:color w:val="000000"/>
          <w:kern w:val="24"/>
          <w:sz w:val="22"/>
          <w:szCs w:val="22"/>
        </w:rPr>
        <w:t>Some of these measures will start to have an impact on municipal water and sanitation services in the short term (within 3 months) and others will yield results in the medium term</w:t>
      </w:r>
      <w:r w:rsidR="007866BE">
        <w:rPr>
          <w:rFonts w:ascii="Arial" w:eastAsia="MS PGothic" w:hAnsi="Arial" w:cs="Arial"/>
          <w:color w:val="000000"/>
          <w:kern w:val="24"/>
          <w:sz w:val="22"/>
          <w:szCs w:val="22"/>
        </w:rPr>
        <w:t>.</w:t>
      </w:r>
    </w:p>
    <w:p w:rsidR="00022298" w:rsidRDefault="00022298" w:rsidP="00AC7FA4">
      <w:pPr>
        <w:tabs>
          <w:tab w:val="left" w:pos="540"/>
          <w:tab w:val="left" w:pos="709"/>
        </w:tabs>
        <w:ind w:left="567" w:hanging="141"/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361A62" w:rsidRPr="00CD3258" w:rsidRDefault="00361A62" w:rsidP="00361A62">
      <w:pPr>
        <w:tabs>
          <w:tab w:val="left" w:pos="540"/>
          <w:tab w:val="left" w:pos="709"/>
        </w:tabs>
        <w:rPr>
          <w:rFonts w:ascii="Arial" w:hAnsi="Arial" w:cs="Arial"/>
          <w:b/>
          <w:bCs/>
          <w:sz w:val="22"/>
          <w:szCs w:val="22"/>
          <w:lang w:val="pt-BR"/>
        </w:rPr>
      </w:pPr>
    </w:p>
    <w:p w:rsidR="00361A62" w:rsidRDefault="00361A62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361A62" w:rsidRDefault="00361A62" w:rsidP="00361A62">
      <w:pPr>
        <w:jc w:val="both"/>
        <w:rPr>
          <w:rFonts w:ascii="Arial" w:hAnsi="Arial" w:cs="Arial"/>
          <w:sz w:val="22"/>
          <w:szCs w:val="22"/>
        </w:rPr>
      </w:pPr>
    </w:p>
    <w:p w:rsidR="00361A62" w:rsidRPr="009D42F1" w:rsidRDefault="00361A62" w:rsidP="00361A62">
      <w:pPr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9D42F1" w:rsidSect="003C0532">
      <w:footerReference w:type="default" r:id="rId8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AB6" w:rsidRDefault="00061AB6" w:rsidP="00B425C7">
      <w:r>
        <w:separator/>
      </w:r>
    </w:p>
  </w:endnote>
  <w:endnote w:type="continuationSeparator" w:id="0">
    <w:p w:rsidR="00061AB6" w:rsidRDefault="00061AB6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F95114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17675E">
      <w:rPr>
        <w:rFonts w:ascii="Arial" w:hAnsi="Arial" w:cs="Arial"/>
        <w:sz w:val="16"/>
        <w:szCs w:val="16"/>
      </w:rPr>
      <w:t xml:space="preserve"> 4</w:t>
    </w:r>
    <w:r w:rsidR="0086147D">
      <w:rPr>
        <w:rFonts w:ascii="Arial" w:hAnsi="Arial" w:cs="Arial"/>
        <w:sz w:val="16"/>
        <w:szCs w:val="16"/>
      </w:rPr>
      <w:t>2</w:t>
    </w:r>
    <w:r w:rsidR="00A90F99">
      <w:rPr>
        <w:rFonts w:ascii="Arial" w:hAnsi="Arial" w:cs="Arial"/>
        <w:sz w:val="16"/>
        <w:szCs w:val="16"/>
      </w:rPr>
      <w:t>8</w:t>
    </w:r>
    <w:r w:rsidR="00006625">
      <w:rPr>
        <w:rFonts w:ascii="Arial" w:hAnsi="Arial" w:cs="Arial"/>
        <w:sz w:val="16"/>
        <w:szCs w:val="16"/>
      </w:rPr>
      <w:t>4</w:t>
    </w:r>
    <w:r w:rsidR="0086147D">
      <w:rPr>
        <w:rFonts w:ascii="Arial" w:hAnsi="Arial" w:cs="Arial"/>
        <w:sz w:val="16"/>
        <w:szCs w:val="16"/>
      </w:rPr>
      <w:tab/>
    </w:r>
    <w:r w:rsidR="00F95114">
      <w:rPr>
        <w:rFonts w:ascii="Arial" w:hAnsi="Arial" w:cs="Arial"/>
        <w:sz w:val="16"/>
        <w:szCs w:val="16"/>
      </w:rPr>
      <w:t>NW</w:t>
    </w:r>
    <w:r w:rsidR="0086147D">
      <w:rPr>
        <w:rFonts w:ascii="Arial" w:hAnsi="Arial" w:cs="Arial"/>
        <w:sz w:val="16"/>
        <w:szCs w:val="16"/>
      </w:rPr>
      <w:t>5</w:t>
    </w:r>
    <w:r w:rsidR="00A70A7E">
      <w:rPr>
        <w:rFonts w:ascii="Arial" w:hAnsi="Arial" w:cs="Arial"/>
        <w:sz w:val="16"/>
        <w:szCs w:val="16"/>
      </w:rPr>
      <w:t>3</w:t>
    </w:r>
    <w:r w:rsidR="00A90F99">
      <w:rPr>
        <w:rFonts w:ascii="Arial" w:hAnsi="Arial" w:cs="Arial"/>
        <w:sz w:val="16"/>
        <w:szCs w:val="16"/>
      </w:rPr>
      <w:t>5</w:t>
    </w:r>
    <w:r w:rsidR="00006625">
      <w:rPr>
        <w:rFonts w:ascii="Arial" w:hAnsi="Arial" w:cs="Arial"/>
        <w:sz w:val="16"/>
        <w:szCs w:val="16"/>
      </w:rPr>
      <w:t>1</w:t>
    </w:r>
    <w:r w:rsidR="00115128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AB6" w:rsidRDefault="00061AB6" w:rsidP="00B425C7">
      <w:r>
        <w:separator/>
      </w:r>
    </w:p>
  </w:footnote>
  <w:footnote w:type="continuationSeparator" w:id="0">
    <w:p w:rsidR="00061AB6" w:rsidRDefault="00061AB6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4237"/>
    <w:multiLevelType w:val="hybridMultilevel"/>
    <w:tmpl w:val="23DABF5C"/>
    <w:lvl w:ilvl="0" w:tplc="83D609A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9A2146"/>
    <w:multiLevelType w:val="hybridMultilevel"/>
    <w:tmpl w:val="8AD0F8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31B11"/>
    <w:multiLevelType w:val="hybridMultilevel"/>
    <w:tmpl w:val="C4D81F68"/>
    <w:lvl w:ilvl="0" w:tplc="2C168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657D7E"/>
    <w:multiLevelType w:val="hybridMultilevel"/>
    <w:tmpl w:val="200497B0"/>
    <w:lvl w:ilvl="0" w:tplc="CC16F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C32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3C7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080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AF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02F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6E8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2A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386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350F2E"/>
    <w:multiLevelType w:val="hybridMultilevel"/>
    <w:tmpl w:val="3B408EB2"/>
    <w:lvl w:ilvl="0" w:tplc="D80841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3B4226C"/>
    <w:multiLevelType w:val="hybridMultilevel"/>
    <w:tmpl w:val="851E6272"/>
    <w:lvl w:ilvl="0" w:tplc="5F06C282">
      <w:start w:val="1"/>
      <w:numFmt w:val="lowerLetter"/>
      <w:lvlText w:val="%1)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A5E3B8F"/>
    <w:multiLevelType w:val="hybridMultilevel"/>
    <w:tmpl w:val="C22242F0"/>
    <w:lvl w:ilvl="0" w:tplc="C74C23B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C56854"/>
    <w:multiLevelType w:val="hybridMultilevel"/>
    <w:tmpl w:val="F642D432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00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E402AB0"/>
    <w:multiLevelType w:val="hybridMultilevel"/>
    <w:tmpl w:val="A5204B44"/>
    <w:lvl w:ilvl="0" w:tplc="EE9804BA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E2C5A4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32CF80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FA7154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148C58C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44FF4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5686EC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1878FC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2A5D22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9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14"/>
  </w:num>
  <w:num w:numId="7">
    <w:abstractNumId w:val="10"/>
  </w:num>
  <w:num w:numId="8">
    <w:abstractNumId w:val="17"/>
  </w:num>
  <w:num w:numId="9">
    <w:abstractNumId w:val="5"/>
  </w:num>
  <w:num w:numId="10">
    <w:abstractNumId w:val="12"/>
  </w:num>
  <w:num w:numId="11">
    <w:abstractNumId w:val="13"/>
  </w:num>
  <w:num w:numId="12">
    <w:abstractNumId w:val="3"/>
  </w:num>
  <w:num w:numId="13">
    <w:abstractNumId w:val="16"/>
  </w:num>
  <w:num w:numId="14">
    <w:abstractNumId w:val="6"/>
  </w:num>
  <w:num w:numId="15">
    <w:abstractNumId w:val="15"/>
  </w:num>
  <w:num w:numId="16">
    <w:abstractNumId w:val="7"/>
  </w:num>
  <w:num w:numId="17">
    <w:abstractNumId w:val="18"/>
  </w:num>
  <w:num w:numId="18">
    <w:abstractNumId w:val="0"/>
  </w:num>
  <w:num w:numId="19">
    <w:abstractNumId w:val="11"/>
  </w:num>
  <w:num w:numId="20">
    <w:abstractNumId w:val="9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01C4D"/>
    <w:rsid w:val="00006625"/>
    <w:rsid w:val="000123D9"/>
    <w:rsid w:val="00016BD3"/>
    <w:rsid w:val="00022298"/>
    <w:rsid w:val="00022F38"/>
    <w:rsid w:val="00030DFB"/>
    <w:rsid w:val="00032DED"/>
    <w:rsid w:val="00034387"/>
    <w:rsid w:val="00036748"/>
    <w:rsid w:val="0004074C"/>
    <w:rsid w:val="00042171"/>
    <w:rsid w:val="000446F4"/>
    <w:rsid w:val="00046C25"/>
    <w:rsid w:val="00061AB6"/>
    <w:rsid w:val="00074524"/>
    <w:rsid w:val="000831BB"/>
    <w:rsid w:val="000C0BAE"/>
    <w:rsid w:val="000C291C"/>
    <w:rsid w:val="000C5E0E"/>
    <w:rsid w:val="000D4C42"/>
    <w:rsid w:val="000E6B42"/>
    <w:rsid w:val="001001A2"/>
    <w:rsid w:val="00113A76"/>
    <w:rsid w:val="00115128"/>
    <w:rsid w:val="00115A00"/>
    <w:rsid w:val="00122733"/>
    <w:rsid w:val="0013458D"/>
    <w:rsid w:val="00145922"/>
    <w:rsid w:val="001502EB"/>
    <w:rsid w:val="00154DB8"/>
    <w:rsid w:val="00157F05"/>
    <w:rsid w:val="0016543A"/>
    <w:rsid w:val="00170409"/>
    <w:rsid w:val="00174C8D"/>
    <w:rsid w:val="0017675E"/>
    <w:rsid w:val="001776D8"/>
    <w:rsid w:val="001812CC"/>
    <w:rsid w:val="00181796"/>
    <w:rsid w:val="001823A8"/>
    <w:rsid w:val="00183C80"/>
    <w:rsid w:val="001848B8"/>
    <w:rsid w:val="00191C33"/>
    <w:rsid w:val="001B131A"/>
    <w:rsid w:val="001B35A3"/>
    <w:rsid w:val="001B7A43"/>
    <w:rsid w:val="001D558B"/>
    <w:rsid w:val="001E51B8"/>
    <w:rsid w:val="001F0F38"/>
    <w:rsid w:val="001F5603"/>
    <w:rsid w:val="001F5C4A"/>
    <w:rsid w:val="002150F3"/>
    <w:rsid w:val="002165A5"/>
    <w:rsid w:val="00220C7A"/>
    <w:rsid w:val="00230C75"/>
    <w:rsid w:val="00240A0F"/>
    <w:rsid w:val="002411EA"/>
    <w:rsid w:val="002415D5"/>
    <w:rsid w:val="0025254A"/>
    <w:rsid w:val="002526C3"/>
    <w:rsid w:val="00252C1E"/>
    <w:rsid w:val="002812CF"/>
    <w:rsid w:val="002A33D7"/>
    <w:rsid w:val="002A376F"/>
    <w:rsid w:val="002A49D6"/>
    <w:rsid w:val="002D007F"/>
    <w:rsid w:val="002E0E61"/>
    <w:rsid w:val="002E28C0"/>
    <w:rsid w:val="002E6E62"/>
    <w:rsid w:val="002F5876"/>
    <w:rsid w:val="00303DC2"/>
    <w:rsid w:val="003076B5"/>
    <w:rsid w:val="00320428"/>
    <w:rsid w:val="00321013"/>
    <w:rsid w:val="00331137"/>
    <w:rsid w:val="00345193"/>
    <w:rsid w:val="00361A62"/>
    <w:rsid w:val="00380022"/>
    <w:rsid w:val="003810FA"/>
    <w:rsid w:val="00387042"/>
    <w:rsid w:val="00396F00"/>
    <w:rsid w:val="003A2BBE"/>
    <w:rsid w:val="003A6E94"/>
    <w:rsid w:val="003B4A32"/>
    <w:rsid w:val="003C0532"/>
    <w:rsid w:val="003C072E"/>
    <w:rsid w:val="003C78B7"/>
    <w:rsid w:val="003D06A6"/>
    <w:rsid w:val="003D0A7E"/>
    <w:rsid w:val="003D15D2"/>
    <w:rsid w:val="003D5644"/>
    <w:rsid w:val="003D5BF1"/>
    <w:rsid w:val="00404421"/>
    <w:rsid w:val="0040474A"/>
    <w:rsid w:val="00423CB6"/>
    <w:rsid w:val="00426F76"/>
    <w:rsid w:val="00434408"/>
    <w:rsid w:val="00441A82"/>
    <w:rsid w:val="00447E16"/>
    <w:rsid w:val="00450E3D"/>
    <w:rsid w:val="00456715"/>
    <w:rsid w:val="00466EAD"/>
    <w:rsid w:val="00472669"/>
    <w:rsid w:val="00474C67"/>
    <w:rsid w:val="00481D62"/>
    <w:rsid w:val="00496665"/>
    <w:rsid w:val="004F49A4"/>
    <w:rsid w:val="004F737C"/>
    <w:rsid w:val="004F76A3"/>
    <w:rsid w:val="0051142D"/>
    <w:rsid w:val="0052145A"/>
    <w:rsid w:val="00521AE7"/>
    <w:rsid w:val="005233A0"/>
    <w:rsid w:val="005256FF"/>
    <w:rsid w:val="005372AE"/>
    <w:rsid w:val="00540970"/>
    <w:rsid w:val="00543710"/>
    <w:rsid w:val="00543F1D"/>
    <w:rsid w:val="00546361"/>
    <w:rsid w:val="0056431D"/>
    <w:rsid w:val="00572F73"/>
    <w:rsid w:val="00577F75"/>
    <w:rsid w:val="00582455"/>
    <w:rsid w:val="00596954"/>
    <w:rsid w:val="005A1507"/>
    <w:rsid w:val="005B2BBC"/>
    <w:rsid w:val="005C36E2"/>
    <w:rsid w:val="005C538B"/>
    <w:rsid w:val="005C5E7D"/>
    <w:rsid w:val="005D2DE2"/>
    <w:rsid w:val="005E110E"/>
    <w:rsid w:val="005F0147"/>
    <w:rsid w:val="00602DEC"/>
    <w:rsid w:val="006039D7"/>
    <w:rsid w:val="0061417F"/>
    <w:rsid w:val="00615D49"/>
    <w:rsid w:val="00620D7D"/>
    <w:rsid w:val="00623A59"/>
    <w:rsid w:val="00625A78"/>
    <w:rsid w:val="006329F7"/>
    <w:rsid w:val="0064231A"/>
    <w:rsid w:val="00654995"/>
    <w:rsid w:val="00655ACE"/>
    <w:rsid w:val="00660B42"/>
    <w:rsid w:val="00663F2F"/>
    <w:rsid w:val="00666361"/>
    <w:rsid w:val="00682921"/>
    <w:rsid w:val="00692E8A"/>
    <w:rsid w:val="006930CF"/>
    <w:rsid w:val="006B2A22"/>
    <w:rsid w:val="006B5854"/>
    <w:rsid w:val="006C6246"/>
    <w:rsid w:val="006D12FA"/>
    <w:rsid w:val="006D2BE4"/>
    <w:rsid w:val="006D467A"/>
    <w:rsid w:val="006E1511"/>
    <w:rsid w:val="006E4565"/>
    <w:rsid w:val="006E5263"/>
    <w:rsid w:val="006E63DA"/>
    <w:rsid w:val="006F2C6E"/>
    <w:rsid w:val="006F52FF"/>
    <w:rsid w:val="0070388C"/>
    <w:rsid w:val="00705119"/>
    <w:rsid w:val="0071106A"/>
    <w:rsid w:val="00714546"/>
    <w:rsid w:val="0071588B"/>
    <w:rsid w:val="007245BB"/>
    <w:rsid w:val="00730FF0"/>
    <w:rsid w:val="0073119E"/>
    <w:rsid w:val="00751456"/>
    <w:rsid w:val="0075396C"/>
    <w:rsid w:val="007542EA"/>
    <w:rsid w:val="00767DF1"/>
    <w:rsid w:val="007736B5"/>
    <w:rsid w:val="007866BE"/>
    <w:rsid w:val="00796199"/>
    <w:rsid w:val="007B5F00"/>
    <w:rsid w:val="007C3899"/>
    <w:rsid w:val="007C706D"/>
    <w:rsid w:val="007D3043"/>
    <w:rsid w:val="007D41B5"/>
    <w:rsid w:val="007E0B8F"/>
    <w:rsid w:val="007E12DD"/>
    <w:rsid w:val="007E49F2"/>
    <w:rsid w:val="007E66AB"/>
    <w:rsid w:val="007F20BA"/>
    <w:rsid w:val="007F3A49"/>
    <w:rsid w:val="00800190"/>
    <w:rsid w:val="00810A34"/>
    <w:rsid w:val="008113F4"/>
    <w:rsid w:val="00811C25"/>
    <w:rsid w:val="008179CA"/>
    <w:rsid w:val="00827C48"/>
    <w:rsid w:val="00831CF8"/>
    <w:rsid w:val="00831D27"/>
    <w:rsid w:val="00835C12"/>
    <w:rsid w:val="00853A3E"/>
    <w:rsid w:val="0086147D"/>
    <w:rsid w:val="00870FDE"/>
    <w:rsid w:val="008732AD"/>
    <w:rsid w:val="008738AA"/>
    <w:rsid w:val="008740F6"/>
    <w:rsid w:val="008B1363"/>
    <w:rsid w:val="008B1FA4"/>
    <w:rsid w:val="008B2C23"/>
    <w:rsid w:val="008B7E0B"/>
    <w:rsid w:val="008C5C6B"/>
    <w:rsid w:val="008D06B0"/>
    <w:rsid w:val="008D2590"/>
    <w:rsid w:val="008D7EBE"/>
    <w:rsid w:val="008E3EF2"/>
    <w:rsid w:val="008F6257"/>
    <w:rsid w:val="009031A0"/>
    <w:rsid w:val="00915C3A"/>
    <w:rsid w:val="00963A60"/>
    <w:rsid w:val="0096781F"/>
    <w:rsid w:val="00970119"/>
    <w:rsid w:val="00970623"/>
    <w:rsid w:val="0097260B"/>
    <w:rsid w:val="00981BAD"/>
    <w:rsid w:val="00983286"/>
    <w:rsid w:val="00990959"/>
    <w:rsid w:val="009A0B81"/>
    <w:rsid w:val="009A16B4"/>
    <w:rsid w:val="009A3590"/>
    <w:rsid w:val="009A5088"/>
    <w:rsid w:val="009B2AB0"/>
    <w:rsid w:val="009D11D6"/>
    <w:rsid w:val="009D42F1"/>
    <w:rsid w:val="009E358F"/>
    <w:rsid w:val="009E7073"/>
    <w:rsid w:val="009F135B"/>
    <w:rsid w:val="009F465B"/>
    <w:rsid w:val="00A01F17"/>
    <w:rsid w:val="00A02FCD"/>
    <w:rsid w:val="00A032A2"/>
    <w:rsid w:val="00A03B16"/>
    <w:rsid w:val="00A070C8"/>
    <w:rsid w:val="00A15780"/>
    <w:rsid w:val="00A15F5A"/>
    <w:rsid w:val="00A2416C"/>
    <w:rsid w:val="00A32C57"/>
    <w:rsid w:val="00A36581"/>
    <w:rsid w:val="00A3690A"/>
    <w:rsid w:val="00A40594"/>
    <w:rsid w:val="00A45511"/>
    <w:rsid w:val="00A461E7"/>
    <w:rsid w:val="00A5476E"/>
    <w:rsid w:val="00A70A7E"/>
    <w:rsid w:val="00A727AC"/>
    <w:rsid w:val="00A73ED2"/>
    <w:rsid w:val="00A74451"/>
    <w:rsid w:val="00A75EB5"/>
    <w:rsid w:val="00A8211F"/>
    <w:rsid w:val="00A82323"/>
    <w:rsid w:val="00A90F99"/>
    <w:rsid w:val="00A919C4"/>
    <w:rsid w:val="00A91DBE"/>
    <w:rsid w:val="00A9651F"/>
    <w:rsid w:val="00A97256"/>
    <w:rsid w:val="00AA319F"/>
    <w:rsid w:val="00AA5921"/>
    <w:rsid w:val="00AB3093"/>
    <w:rsid w:val="00AB4B29"/>
    <w:rsid w:val="00AB6BE7"/>
    <w:rsid w:val="00AC5FBC"/>
    <w:rsid w:val="00AC7FA4"/>
    <w:rsid w:val="00AD0A5A"/>
    <w:rsid w:val="00AD68DA"/>
    <w:rsid w:val="00AE4F3B"/>
    <w:rsid w:val="00AE5FB2"/>
    <w:rsid w:val="00AF0746"/>
    <w:rsid w:val="00B10FEE"/>
    <w:rsid w:val="00B11ECD"/>
    <w:rsid w:val="00B21B5B"/>
    <w:rsid w:val="00B24AAE"/>
    <w:rsid w:val="00B30B1F"/>
    <w:rsid w:val="00B425C7"/>
    <w:rsid w:val="00B45EDD"/>
    <w:rsid w:val="00B52304"/>
    <w:rsid w:val="00B558FF"/>
    <w:rsid w:val="00B61DEA"/>
    <w:rsid w:val="00B80014"/>
    <w:rsid w:val="00B83D2C"/>
    <w:rsid w:val="00B84896"/>
    <w:rsid w:val="00B84ACE"/>
    <w:rsid w:val="00B85760"/>
    <w:rsid w:val="00B93867"/>
    <w:rsid w:val="00BA1193"/>
    <w:rsid w:val="00BA3CEF"/>
    <w:rsid w:val="00BA60C5"/>
    <w:rsid w:val="00BA7441"/>
    <w:rsid w:val="00BE4F5E"/>
    <w:rsid w:val="00BE50FF"/>
    <w:rsid w:val="00BF4CCF"/>
    <w:rsid w:val="00C10852"/>
    <w:rsid w:val="00C10D1D"/>
    <w:rsid w:val="00C36A1F"/>
    <w:rsid w:val="00C45B63"/>
    <w:rsid w:val="00C6195D"/>
    <w:rsid w:val="00C62F78"/>
    <w:rsid w:val="00C645F9"/>
    <w:rsid w:val="00C66E23"/>
    <w:rsid w:val="00C71DBB"/>
    <w:rsid w:val="00C73E91"/>
    <w:rsid w:val="00C751C9"/>
    <w:rsid w:val="00C77EEE"/>
    <w:rsid w:val="00C84A70"/>
    <w:rsid w:val="00C85AC0"/>
    <w:rsid w:val="00C91683"/>
    <w:rsid w:val="00C92FD5"/>
    <w:rsid w:val="00CA717F"/>
    <w:rsid w:val="00CB23A0"/>
    <w:rsid w:val="00CB48F6"/>
    <w:rsid w:val="00CC73DC"/>
    <w:rsid w:val="00CD1540"/>
    <w:rsid w:val="00CD3258"/>
    <w:rsid w:val="00CE397E"/>
    <w:rsid w:val="00D03FF3"/>
    <w:rsid w:val="00D04890"/>
    <w:rsid w:val="00D176EC"/>
    <w:rsid w:val="00D17AA7"/>
    <w:rsid w:val="00D4312A"/>
    <w:rsid w:val="00D4451E"/>
    <w:rsid w:val="00D4621C"/>
    <w:rsid w:val="00D54604"/>
    <w:rsid w:val="00D7018D"/>
    <w:rsid w:val="00D76864"/>
    <w:rsid w:val="00D82EF1"/>
    <w:rsid w:val="00D832BB"/>
    <w:rsid w:val="00D86238"/>
    <w:rsid w:val="00D86FA6"/>
    <w:rsid w:val="00D9521B"/>
    <w:rsid w:val="00DA0702"/>
    <w:rsid w:val="00DA34DA"/>
    <w:rsid w:val="00DB6146"/>
    <w:rsid w:val="00DC1C19"/>
    <w:rsid w:val="00DC5111"/>
    <w:rsid w:val="00DD088B"/>
    <w:rsid w:val="00DE5A13"/>
    <w:rsid w:val="00DF44C4"/>
    <w:rsid w:val="00DF769D"/>
    <w:rsid w:val="00E01B91"/>
    <w:rsid w:val="00E074C0"/>
    <w:rsid w:val="00E22831"/>
    <w:rsid w:val="00E27D04"/>
    <w:rsid w:val="00E34BD8"/>
    <w:rsid w:val="00E41F7A"/>
    <w:rsid w:val="00E44929"/>
    <w:rsid w:val="00E510DA"/>
    <w:rsid w:val="00E6082E"/>
    <w:rsid w:val="00E67003"/>
    <w:rsid w:val="00E6754E"/>
    <w:rsid w:val="00E75EA1"/>
    <w:rsid w:val="00E91E51"/>
    <w:rsid w:val="00E928E5"/>
    <w:rsid w:val="00EA562C"/>
    <w:rsid w:val="00EC1646"/>
    <w:rsid w:val="00ED2813"/>
    <w:rsid w:val="00EE1640"/>
    <w:rsid w:val="00EE2A70"/>
    <w:rsid w:val="00EE6969"/>
    <w:rsid w:val="00F02DFD"/>
    <w:rsid w:val="00F11FDB"/>
    <w:rsid w:val="00F32449"/>
    <w:rsid w:val="00F40180"/>
    <w:rsid w:val="00F40190"/>
    <w:rsid w:val="00F42569"/>
    <w:rsid w:val="00F4390F"/>
    <w:rsid w:val="00F445F4"/>
    <w:rsid w:val="00F45143"/>
    <w:rsid w:val="00F617F8"/>
    <w:rsid w:val="00F70BD2"/>
    <w:rsid w:val="00F72615"/>
    <w:rsid w:val="00F72C82"/>
    <w:rsid w:val="00F7337E"/>
    <w:rsid w:val="00F7395B"/>
    <w:rsid w:val="00F7567C"/>
    <w:rsid w:val="00F76F04"/>
    <w:rsid w:val="00F8413A"/>
    <w:rsid w:val="00F844A5"/>
    <w:rsid w:val="00F85044"/>
    <w:rsid w:val="00F95114"/>
    <w:rsid w:val="00F96274"/>
    <w:rsid w:val="00FA4F1A"/>
    <w:rsid w:val="00FB7997"/>
    <w:rsid w:val="00FE0375"/>
    <w:rsid w:val="00FE2F10"/>
    <w:rsid w:val="00FF1B39"/>
    <w:rsid w:val="00FF4343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paragraph" w:customStyle="1" w:styleId="Default">
    <w:name w:val="Default"/>
    <w:rsid w:val="005A1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character" w:styleId="Hyperlink">
    <w:name w:val="Hyperlink"/>
    <w:basedOn w:val="DefaultParagraphFont"/>
    <w:uiPriority w:val="99"/>
    <w:semiHidden/>
    <w:unhideWhenUsed/>
    <w:rsid w:val="007D41B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988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12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42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11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93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23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63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710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94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7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857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60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5806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15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dcterms:created xsi:type="dcterms:W3CDTF">2022-12-08T06:13:00Z</dcterms:created>
  <dcterms:modified xsi:type="dcterms:W3CDTF">2022-12-08T06:13:00Z</dcterms:modified>
</cp:coreProperties>
</file>