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3C200D">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4390F">
        <w:rPr>
          <w:rFonts w:ascii="Arial" w:hAnsi="Arial" w:cs="Arial"/>
          <w:b/>
          <w:sz w:val="22"/>
          <w:szCs w:val="22"/>
          <w:u w:val="single"/>
        </w:rPr>
        <w:t>4</w:t>
      </w:r>
      <w:r w:rsidR="00F7395B">
        <w:rPr>
          <w:rFonts w:ascii="Arial" w:hAnsi="Arial" w:cs="Arial"/>
          <w:b/>
          <w:sz w:val="22"/>
          <w:szCs w:val="22"/>
          <w:u w:val="single"/>
        </w:rPr>
        <w:t>2</w:t>
      </w:r>
      <w:r w:rsidR="000C291C">
        <w:rPr>
          <w:rFonts w:ascii="Arial" w:hAnsi="Arial" w:cs="Arial"/>
          <w:b/>
          <w:sz w:val="22"/>
          <w:szCs w:val="22"/>
          <w:u w:val="single"/>
        </w:rPr>
        <w:t>71</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6147D">
        <w:rPr>
          <w:rFonts w:ascii="Arial" w:hAnsi="Arial" w:cs="Arial"/>
          <w:b/>
          <w:sz w:val="22"/>
          <w:szCs w:val="22"/>
          <w:u w:val="single"/>
        </w:rPr>
        <w:t>11</w:t>
      </w:r>
      <w:r w:rsidR="0017675E">
        <w:rPr>
          <w:rFonts w:ascii="Arial" w:hAnsi="Arial" w:cs="Arial"/>
          <w:b/>
          <w:sz w:val="22"/>
          <w:szCs w:val="22"/>
          <w:u w:val="single"/>
        </w:rPr>
        <w:t xml:space="preserve"> NOVEMBER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10D1D">
        <w:rPr>
          <w:rFonts w:ascii="Arial" w:hAnsi="Arial" w:cs="Arial"/>
          <w:b/>
          <w:sz w:val="22"/>
          <w:szCs w:val="22"/>
          <w:u w:val="single"/>
        </w:rPr>
        <w:t>4</w:t>
      </w:r>
      <w:r w:rsidR="0017675E">
        <w:rPr>
          <w:rFonts w:ascii="Arial" w:hAnsi="Arial" w:cs="Arial"/>
          <w:b/>
          <w:sz w:val="22"/>
          <w:szCs w:val="22"/>
          <w:u w:val="single"/>
        </w:rPr>
        <w:t>4</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0C291C" w:rsidRPr="000C291C" w:rsidRDefault="000C291C" w:rsidP="000C291C">
      <w:pPr>
        <w:spacing w:before="100" w:beforeAutospacing="1" w:after="100" w:afterAutospacing="1"/>
        <w:ind w:left="720" w:right="26" w:hanging="720"/>
        <w:jc w:val="both"/>
        <w:outlineLvl w:val="0"/>
        <w:rPr>
          <w:rFonts w:ascii="Arial" w:hAnsi="Arial" w:cs="Arial"/>
          <w:b/>
          <w:bCs/>
          <w:color w:val="000000" w:themeColor="text1"/>
          <w:sz w:val="22"/>
          <w:szCs w:val="22"/>
          <w:lang w:val="en-GB"/>
        </w:rPr>
      </w:pPr>
      <w:r w:rsidRPr="000C291C">
        <w:rPr>
          <w:rFonts w:ascii="Arial" w:hAnsi="Arial" w:cs="Arial"/>
          <w:b/>
          <w:bCs/>
          <w:color w:val="000000" w:themeColor="text1"/>
          <w:sz w:val="22"/>
          <w:szCs w:val="22"/>
          <w:lang w:val="en-GB"/>
        </w:rPr>
        <w:t>4271.</w:t>
      </w:r>
      <w:r w:rsidRPr="000C291C">
        <w:rPr>
          <w:rFonts w:ascii="Arial" w:hAnsi="Arial" w:cs="Arial"/>
          <w:b/>
          <w:bCs/>
          <w:color w:val="000000" w:themeColor="text1"/>
          <w:sz w:val="22"/>
          <w:szCs w:val="22"/>
          <w:lang w:val="en-GB"/>
        </w:rPr>
        <w:tab/>
        <w:t xml:space="preserve">Mr T Mogale (EFF) to ask </w:t>
      </w:r>
      <w:r w:rsidRPr="000C291C">
        <w:rPr>
          <w:rFonts w:ascii="Arial" w:hAnsi="Arial" w:cs="Arial"/>
          <w:b/>
          <w:sz w:val="22"/>
          <w:szCs w:val="22"/>
        </w:rPr>
        <w:t>the</w:t>
      </w:r>
      <w:r w:rsidRPr="000C291C">
        <w:rPr>
          <w:rFonts w:ascii="Arial" w:hAnsi="Arial" w:cs="Arial"/>
          <w:b/>
          <w:bCs/>
          <w:color w:val="000000" w:themeColor="text1"/>
          <w:sz w:val="22"/>
          <w:szCs w:val="22"/>
          <w:lang w:val="en-GB"/>
        </w:rPr>
        <w:t xml:space="preserve"> Minister of Water and Sanitation:</w:t>
      </w:r>
    </w:p>
    <w:p w:rsidR="00461DB5" w:rsidRPr="0048607D" w:rsidRDefault="000C291C" w:rsidP="0048607D">
      <w:pPr>
        <w:spacing w:before="240" w:after="160"/>
        <w:ind w:left="709" w:right="305" w:firstLine="11"/>
        <w:jc w:val="both"/>
        <w:rPr>
          <w:rFonts w:ascii="Arial" w:hAnsi="Arial" w:cs="Arial"/>
          <w:bCs/>
          <w:color w:val="000000" w:themeColor="text1"/>
          <w:sz w:val="22"/>
          <w:szCs w:val="22"/>
          <w:lang w:val="en-GB"/>
        </w:rPr>
      </w:pPr>
      <w:r w:rsidRPr="000C291C">
        <w:rPr>
          <w:rFonts w:ascii="Arial" w:hAnsi="Arial" w:cs="Arial"/>
          <w:bCs/>
          <w:color w:val="000000" w:themeColor="text1"/>
          <w:sz w:val="22"/>
          <w:szCs w:val="22"/>
          <w:lang w:val="en-GB"/>
        </w:rPr>
        <w:t xml:space="preserve">What (a) has he found to be the </w:t>
      </w:r>
      <w:r w:rsidRPr="000C291C">
        <w:rPr>
          <w:rFonts w:ascii="Arial" w:hAnsi="Arial" w:cs="Arial"/>
          <w:sz w:val="22"/>
          <w:szCs w:val="22"/>
          <w:lang w:val="en-US"/>
        </w:rPr>
        <w:t>prevalence</w:t>
      </w:r>
      <w:r w:rsidRPr="000C291C">
        <w:rPr>
          <w:rFonts w:ascii="Arial" w:hAnsi="Arial" w:cs="Arial"/>
          <w:bCs/>
          <w:color w:val="000000" w:themeColor="text1"/>
          <w:sz w:val="22"/>
          <w:szCs w:val="22"/>
          <w:lang w:val="en-GB"/>
        </w:rPr>
        <w:t xml:space="preserve"> of water shedding across the Republic and (b) are the causes thereof?</w:t>
      </w:r>
      <w:r w:rsidR="00F20D86" w:rsidRPr="00F20D86">
        <w:rPr>
          <w:rFonts w:ascii="Arial" w:hAnsi="Arial" w:cs="Arial"/>
          <w:bCs/>
          <w:color w:val="000000" w:themeColor="text1"/>
          <w:sz w:val="22"/>
          <w:szCs w:val="22"/>
          <w:lang w:val="en-GB"/>
        </w:rPr>
        <w:t xml:space="preserve"> </w:t>
      </w:r>
    </w:p>
    <w:p w:rsidR="00034387" w:rsidRDefault="000C291C" w:rsidP="00BA39B3">
      <w:pPr>
        <w:spacing w:before="240" w:after="160"/>
        <w:ind w:left="709" w:right="305" w:firstLine="11"/>
        <w:jc w:val="right"/>
        <w:rPr>
          <w:rFonts w:ascii="Arial" w:hAnsi="Arial" w:cs="Arial"/>
          <w:bCs/>
          <w:color w:val="000000" w:themeColor="text1"/>
          <w:sz w:val="20"/>
          <w:szCs w:val="20"/>
          <w:lang w:val="en-GB"/>
        </w:rPr>
      </w:pPr>
      <w:r w:rsidRPr="000C291C">
        <w:rPr>
          <w:rFonts w:ascii="Arial" w:hAnsi="Arial" w:cs="Arial"/>
          <w:bCs/>
          <w:color w:val="000000" w:themeColor="text1"/>
          <w:sz w:val="20"/>
          <w:szCs w:val="20"/>
          <w:lang w:val="en-GB"/>
        </w:rPr>
        <w:t>NW5338E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92774E" w:rsidRDefault="0092774E" w:rsidP="00115128">
      <w:pPr>
        <w:tabs>
          <w:tab w:val="left" w:pos="540"/>
          <w:tab w:val="left" w:pos="709"/>
        </w:tabs>
        <w:rPr>
          <w:rFonts w:ascii="Arial" w:hAnsi="Arial" w:cs="Arial"/>
          <w:b/>
          <w:sz w:val="22"/>
          <w:szCs w:val="22"/>
        </w:rPr>
      </w:pPr>
    </w:p>
    <w:p w:rsidR="00115128" w:rsidRDefault="0092774E" w:rsidP="0092774E">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15128">
        <w:rPr>
          <w:rFonts w:ascii="Arial" w:hAnsi="Arial" w:cs="Arial"/>
          <w:b/>
          <w:sz w:val="22"/>
          <w:szCs w:val="22"/>
        </w:rPr>
        <w:t xml:space="preserve">MINISTER OF WATER AND SANITATION </w:t>
      </w:r>
    </w:p>
    <w:p w:rsidR="00B23F58" w:rsidRDefault="001D6389" w:rsidP="0092774E">
      <w:pPr>
        <w:pStyle w:val="ListParagraph"/>
        <w:numPr>
          <w:ilvl w:val="0"/>
          <w:numId w:val="20"/>
        </w:numPr>
        <w:spacing w:before="120" w:after="120"/>
        <w:ind w:left="1276" w:right="305" w:hanging="556"/>
        <w:contextualSpacing w:val="0"/>
        <w:jc w:val="both"/>
        <w:rPr>
          <w:rFonts w:ascii="Arial" w:hAnsi="Arial" w:cs="Arial"/>
          <w:color w:val="444444"/>
          <w:sz w:val="22"/>
          <w:szCs w:val="22"/>
          <w:shd w:val="clear" w:color="auto" w:fill="FFFFFF"/>
        </w:rPr>
      </w:pPr>
      <w:r>
        <w:rPr>
          <w:rFonts w:ascii="Arial" w:hAnsi="Arial" w:cs="Arial"/>
          <w:color w:val="444444"/>
          <w:sz w:val="22"/>
          <w:szCs w:val="22"/>
          <w:shd w:val="clear" w:color="auto" w:fill="FFFFFF"/>
        </w:rPr>
        <w:t>Many of the provinces across the country have been impacted by a</w:t>
      </w:r>
      <w:r w:rsidR="0048607D" w:rsidRPr="0048607D">
        <w:rPr>
          <w:rFonts w:ascii="Arial" w:hAnsi="Arial" w:cs="Arial"/>
          <w:color w:val="444444"/>
          <w:sz w:val="22"/>
          <w:szCs w:val="22"/>
          <w:shd w:val="clear" w:color="auto" w:fill="FFFFFF"/>
        </w:rPr>
        <w:t xml:space="preserve"> combination </w:t>
      </w:r>
      <w:r w:rsidR="00B23F58">
        <w:rPr>
          <w:rFonts w:ascii="Arial" w:hAnsi="Arial" w:cs="Arial"/>
          <w:color w:val="444444"/>
          <w:sz w:val="22"/>
          <w:szCs w:val="22"/>
          <w:shd w:val="clear" w:color="auto" w:fill="FFFFFF"/>
        </w:rPr>
        <w:t xml:space="preserve">of </w:t>
      </w:r>
      <w:r>
        <w:rPr>
          <w:rFonts w:ascii="Arial" w:hAnsi="Arial" w:cs="Arial"/>
          <w:color w:val="444444"/>
          <w:sz w:val="22"/>
          <w:szCs w:val="22"/>
          <w:shd w:val="clear" w:color="auto" w:fill="FFFFFF"/>
        </w:rPr>
        <w:t>factors</w:t>
      </w:r>
      <w:r w:rsidR="00B23F58">
        <w:rPr>
          <w:rFonts w:ascii="Arial" w:hAnsi="Arial" w:cs="Arial"/>
          <w:color w:val="444444"/>
          <w:sz w:val="22"/>
          <w:szCs w:val="22"/>
          <w:shd w:val="clear" w:color="auto" w:fill="FFFFFF"/>
        </w:rPr>
        <w:t xml:space="preserve"> including:</w:t>
      </w:r>
    </w:p>
    <w:p w:rsidR="00B23F58" w:rsidRDefault="00B23F58" w:rsidP="0092774E">
      <w:pPr>
        <w:pStyle w:val="ListParagraph"/>
        <w:numPr>
          <w:ilvl w:val="0"/>
          <w:numId w:val="22"/>
        </w:numPr>
        <w:spacing w:before="40" w:after="40"/>
        <w:ind w:left="1633" w:right="306" w:hanging="357"/>
        <w:contextualSpacing w:val="0"/>
        <w:jc w:val="both"/>
        <w:rPr>
          <w:rFonts w:ascii="Arial" w:hAnsi="Arial" w:cs="Arial"/>
          <w:color w:val="444444"/>
          <w:sz w:val="22"/>
          <w:szCs w:val="22"/>
          <w:shd w:val="clear" w:color="auto" w:fill="FFFFFF"/>
        </w:rPr>
      </w:pPr>
      <w:r>
        <w:rPr>
          <w:rFonts w:ascii="Arial" w:hAnsi="Arial" w:cs="Arial"/>
          <w:color w:val="000000"/>
          <w:sz w:val="22"/>
          <w:szCs w:val="22"/>
          <w:shd w:val="clear" w:color="auto" w:fill="FFFFFF"/>
        </w:rPr>
        <w:t>A</w:t>
      </w:r>
      <w:r w:rsidRPr="00B23F58">
        <w:rPr>
          <w:rFonts w:ascii="Arial" w:hAnsi="Arial" w:cs="Arial"/>
          <w:color w:val="000000"/>
          <w:sz w:val="22"/>
          <w:szCs w:val="22"/>
          <w:shd w:val="clear" w:color="auto" w:fill="FFFFFF"/>
        </w:rPr>
        <w:t>dditional demand and water use</w:t>
      </w:r>
      <w:r>
        <w:rPr>
          <w:rFonts w:ascii="Arial" w:hAnsi="Arial" w:cs="Arial"/>
          <w:color w:val="444444"/>
          <w:sz w:val="22"/>
          <w:szCs w:val="22"/>
          <w:shd w:val="clear" w:color="auto" w:fill="FFFFFF"/>
        </w:rPr>
        <w:t xml:space="preserve"> owing to population growth and extension of services to </w:t>
      </w:r>
      <w:r w:rsidR="008A4FC1">
        <w:rPr>
          <w:rFonts w:ascii="Arial" w:hAnsi="Arial" w:cs="Arial"/>
          <w:color w:val="444444"/>
          <w:sz w:val="22"/>
          <w:szCs w:val="22"/>
          <w:shd w:val="clear" w:color="auto" w:fill="FFFFFF"/>
        </w:rPr>
        <w:t xml:space="preserve">previously </w:t>
      </w:r>
      <w:r>
        <w:rPr>
          <w:rFonts w:ascii="Arial" w:hAnsi="Arial" w:cs="Arial"/>
          <w:color w:val="444444"/>
          <w:sz w:val="22"/>
          <w:szCs w:val="22"/>
          <w:shd w:val="clear" w:color="auto" w:fill="FFFFFF"/>
        </w:rPr>
        <w:t xml:space="preserve">unserved </w:t>
      </w:r>
      <w:r w:rsidR="008A4FC1">
        <w:rPr>
          <w:rFonts w:ascii="Arial" w:hAnsi="Arial" w:cs="Arial"/>
          <w:color w:val="444444"/>
          <w:sz w:val="22"/>
          <w:szCs w:val="22"/>
          <w:shd w:val="clear" w:color="auto" w:fill="FFFFFF"/>
        </w:rPr>
        <w:t xml:space="preserve">rural </w:t>
      </w:r>
      <w:r>
        <w:rPr>
          <w:rFonts w:ascii="Arial" w:hAnsi="Arial" w:cs="Arial"/>
          <w:color w:val="444444"/>
          <w:sz w:val="22"/>
          <w:szCs w:val="22"/>
          <w:shd w:val="clear" w:color="auto" w:fill="FFFFFF"/>
        </w:rPr>
        <w:t>communities</w:t>
      </w:r>
    </w:p>
    <w:p w:rsidR="008A4FC1" w:rsidRDefault="008A4FC1" w:rsidP="0092774E">
      <w:pPr>
        <w:pStyle w:val="ListParagraph"/>
        <w:numPr>
          <w:ilvl w:val="0"/>
          <w:numId w:val="22"/>
        </w:numPr>
        <w:spacing w:before="40" w:after="40"/>
        <w:ind w:left="1633" w:right="306" w:hanging="357"/>
        <w:contextualSpacing w:val="0"/>
        <w:jc w:val="both"/>
        <w:rPr>
          <w:rFonts w:ascii="Arial" w:hAnsi="Arial" w:cs="Arial"/>
          <w:color w:val="444444"/>
          <w:sz w:val="22"/>
          <w:szCs w:val="22"/>
          <w:shd w:val="clear" w:color="auto" w:fill="FFFFFF"/>
        </w:rPr>
      </w:pPr>
      <w:r>
        <w:rPr>
          <w:rFonts w:ascii="Arial" w:hAnsi="Arial" w:cs="Arial"/>
          <w:color w:val="444444"/>
          <w:sz w:val="22"/>
          <w:szCs w:val="22"/>
          <w:shd w:val="clear" w:color="auto" w:fill="FFFFFF"/>
        </w:rPr>
        <w:t>Prolonged droughts in certain parts of the country</w:t>
      </w:r>
    </w:p>
    <w:p w:rsidR="00B23F58" w:rsidRDefault="00B23F58" w:rsidP="0092774E">
      <w:pPr>
        <w:pStyle w:val="ListParagraph"/>
        <w:numPr>
          <w:ilvl w:val="0"/>
          <w:numId w:val="22"/>
        </w:numPr>
        <w:spacing w:before="40" w:after="40"/>
        <w:ind w:left="1633" w:right="306" w:hanging="357"/>
        <w:contextualSpacing w:val="0"/>
        <w:jc w:val="both"/>
        <w:rPr>
          <w:rFonts w:ascii="Arial" w:hAnsi="Arial" w:cs="Arial"/>
          <w:color w:val="444444"/>
          <w:sz w:val="22"/>
          <w:szCs w:val="22"/>
          <w:shd w:val="clear" w:color="auto" w:fill="FFFFFF"/>
        </w:rPr>
      </w:pPr>
      <w:r>
        <w:rPr>
          <w:rFonts w:ascii="Arial" w:hAnsi="Arial" w:cs="Arial"/>
          <w:color w:val="444444"/>
          <w:sz w:val="22"/>
          <w:szCs w:val="22"/>
          <w:shd w:val="clear" w:color="auto" w:fill="FFFFFF"/>
        </w:rPr>
        <w:t xml:space="preserve">Shortage of bulk water (owing to </w:t>
      </w:r>
      <w:r w:rsidR="002C09A9">
        <w:rPr>
          <w:rFonts w:ascii="Arial" w:hAnsi="Arial" w:cs="Arial"/>
          <w:color w:val="444444"/>
          <w:sz w:val="22"/>
          <w:szCs w:val="22"/>
          <w:shd w:val="clear" w:color="auto" w:fill="FFFFFF"/>
        </w:rPr>
        <w:t xml:space="preserve">droughts, </w:t>
      </w:r>
      <w:r>
        <w:rPr>
          <w:rFonts w:ascii="Arial" w:hAnsi="Arial" w:cs="Arial"/>
          <w:color w:val="444444"/>
          <w:sz w:val="22"/>
          <w:szCs w:val="22"/>
          <w:shd w:val="clear" w:color="auto" w:fill="FFFFFF"/>
        </w:rPr>
        <w:t xml:space="preserve">delayed </w:t>
      </w:r>
      <w:r w:rsidRPr="00B23F58">
        <w:rPr>
          <w:rFonts w:ascii="Arial" w:hAnsi="Arial" w:cs="Arial"/>
          <w:color w:val="444444"/>
          <w:sz w:val="22"/>
          <w:szCs w:val="22"/>
          <w:shd w:val="clear" w:color="auto" w:fill="FFFFFF"/>
        </w:rPr>
        <w:t>planning</w:t>
      </w:r>
      <w:r>
        <w:rPr>
          <w:rFonts w:ascii="Arial" w:hAnsi="Arial" w:cs="Arial"/>
          <w:color w:val="444444"/>
          <w:sz w:val="22"/>
          <w:szCs w:val="22"/>
          <w:shd w:val="clear" w:color="auto" w:fill="FFFFFF"/>
        </w:rPr>
        <w:t xml:space="preserve"> for and</w:t>
      </w:r>
      <w:r w:rsidRPr="00B23F58">
        <w:rPr>
          <w:rFonts w:ascii="Arial" w:hAnsi="Arial" w:cs="Arial"/>
          <w:color w:val="444444"/>
          <w:sz w:val="22"/>
          <w:szCs w:val="22"/>
          <w:shd w:val="clear" w:color="auto" w:fill="FFFFFF"/>
        </w:rPr>
        <w:t xml:space="preserve"> delivery</w:t>
      </w:r>
      <w:r>
        <w:rPr>
          <w:rFonts w:ascii="Arial" w:hAnsi="Arial" w:cs="Arial"/>
          <w:color w:val="444444"/>
          <w:sz w:val="22"/>
          <w:szCs w:val="22"/>
          <w:shd w:val="clear" w:color="auto" w:fill="FFFFFF"/>
        </w:rPr>
        <w:t xml:space="preserve"> of</w:t>
      </w:r>
      <w:r w:rsidRPr="00B23F58">
        <w:rPr>
          <w:rFonts w:ascii="Arial" w:hAnsi="Arial" w:cs="Arial"/>
          <w:color w:val="444444"/>
          <w:sz w:val="22"/>
          <w:szCs w:val="22"/>
          <w:shd w:val="clear" w:color="auto" w:fill="FFFFFF"/>
        </w:rPr>
        <w:t xml:space="preserve"> </w:t>
      </w:r>
      <w:r>
        <w:rPr>
          <w:rFonts w:ascii="Arial" w:hAnsi="Arial" w:cs="Arial"/>
          <w:color w:val="444444"/>
          <w:sz w:val="22"/>
          <w:szCs w:val="22"/>
          <w:shd w:val="clear" w:color="auto" w:fill="FFFFFF"/>
        </w:rPr>
        <w:t>bulk</w:t>
      </w:r>
      <w:r w:rsidRPr="00B23F58">
        <w:rPr>
          <w:rFonts w:ascii="Arial" w:hAnsi="Arial" w:cs="Arial"/>
          <w:color w:val="444444"/>
          <w:sz w:val="22"/>
          <w:szCs w:val="22"/>
          <w:shd w:val="clear" w:color="auto" w:fill="FFFFFF"/>
        </w:rPr>
        <w:t xml:space="preserve"> water infrastructure</w:t>
      </w:r>
      <w:r w:rsidR="00BB587B">
        <w:rPr>
          <w:rFonts w:ascii="Arial" w:hAnsi="Arial" w:cs="Arial"/>
          <w:color w:val="444444"/>
          <w:sz w:val="22"/>
          <w:szCs w:val="22"/>
          <w:shd w:val="clear" w:color="auto" w:fill="FFFFFF"/>
        </w:rPr>
        <w:t xml:space="preserve"> </w:t>
      </w:r>
      <w:r>
        <w:rPr>
          <w:rFonts w:ascii="Arial" w:hAnsi="Arial" w:cs="Arial"/>
          <w:color w:val="444444"/>
          <w:sz w:val="22"/>
          <w:szCs w:val="22"/>
          <w:shd w:val="clear" w:color="auto" w:fill="FFFFFF"/>
        </w:rPr>
        <w:t>such as dams and associated infra</w:t>
      </w:r>
      <w:r w:rsidR="00BB587B">
        <w:rPr>
          <w:rFonts w:ascii="Arial" w:hAnsi="Arial" w:cs="Arial"/>
          <w:color w:val="444444"/>
          <w:sz w:val="22"/>
          <w:szCs w:val="22"/>
          <w:shd w:val="clear" w:color="auto" w:fill="FFFFFF"/>
        </w:rPr>
        <w:t>structure</w:t>
      </w:r>
      <w:r>
        <w:rPr>
          <w:rFonts w:ascii="Arial" w:hAnsi="Arial" w:cs="Arial"/>
          <w:color w:val="444444"/>
          <w:sz w:val="22"/>
          <w:szCs w:val="22"/>
          <w:shd w:val="clear" w:color="auto" w:fill="FFFFFF"/>
        </w:rPr>
        <w:t>)</w:t>
      </w:r>
    </w:p>
    <w:p w:rsidR="00B23F58" w:rsidRDefault="00B23F58" w:rsidP="0092774E">
      <w:pPr>
        <w:pStyle w:val="ListParagraph"/>
        <w:numPr>
          <w:ilvl w:val="0"/>
          <w:numId w:val="22"/>
        </w:numPr>
        <w:spacing w:before="40" w:after="40"/>
        <w:ind w:left="1633" w:right="306" w:hanging="357"/>
        <w:contextualSpacing w:val="0"/>
        <w:jc w:val="both"/>
        <w:rPr>
          <w:rFonts w:ascii="Arial" w:hAnsi="Arial" w:cs="Arial"/>
          <w:color w:val="444444"/>
          <w:sz w:val="22"/>
          <w:szCs w:val="22"/>
          <w:shd w:val="clear" w:color="auto" w:fill="FFFFFF"/>
        </w:rPr>
      </w:pPr>
      <w:r>
        <w:rPr>
          <w:rFonts w:ascii="Arial" w:hAnsi="Arial" w:cs="Arial"/>
          <w:color w:val="444444"/>
          <w:sz w:val="22"/>
          <w:szCs w:val="22"/>
          <w:shd w:val="clear" w:color="auto" w:fill="FFFFFF"/>
        </w:rPr>
        <w:t>C</w:t>
      </w:r>
      <w:r w:rsidRPr="001D6389">
        <w:rPr>
          <w:rFonts w:ascii="Arial" w:hAnsi="Arial" w:cs="Arial"/>
          <w:color w:val="444444"/>
          <w:sz w:val="22"/>
          <w:szCs w:val="22"/>
          <w:shd w:val="clear" w:color="auto" w:fill="FFFFFF"/>
        </w:rPr>
        <w:t>hallenges with municipal water service delivery</w:t>
      </w:r>
    </w:p>
    <w:p w:rsidR="008A4FC1" w:rsidRDefault="008A4FC1" w:rsidP="0092774E">
      <w:pPr>
        <w:pStyle w:val="ListParagraph"/>
        <w:numPr>
          <w:ilvl w:val="0"/>
          <w:numId w:val="22"/>
        </w:numPr>
        <w:spacing w:before="40" w:after="40"/>
        <w:ind w:left="1633" w:right="306" w:hanging="357"/>
        <w:contextualSpacing w:val="0"/>
        <w:jc w:val="both"/>
        <w:rPr>
          <w:rFonts w:ascii="Arial" w:hAnsi="Arial" w:cs="Arial"/>
          <w:color w:val="444444"/>
          <w:sz w:val="22"/>
          <w:szCs w:val="22"/>
          <w:shd w:val="clear" w:color="auto" w:fill="FFFFFF"/>
        </w:rPr>
      </w:pPr>
      <w:r>
        <w:rPr>
          <w:rFonts w:ascii="Arial" w:hAnsi="Arial" w:cs="Arial"/>
          <w:color w:val="444444"/>
          <w:sz w:val="22"/>
          <w:szCs w:val="22"/>
          <w:shd w:val="clear" w:color="auto" w:fill="FFFFFF"/>
        </w:rPr>
        <w:t>Poor maintenance of municipal infrastructure that results in frequent pipe bursts and unreliable supply of water</w:t>
      </w:r>
    </w:p>
    <w:p w:rsidR="008A4FC1" w:rsidRDefault="008A4FC1" w:rsidP="00B23F58">
      <w:pPr>
        <w:pStyle w:val="ListParagraph"/>
        <w:spacing w:before="240" w:after="160"/>
        <w:ind w:left="1276" w:right="305"/>
        <w:jc w:val="both"/>
        <w:rPr>
          <w:rFonts w:ascii="Arial" w:hAnsi="Arial" w:cs="Arial"/>
          <w:color w:val="444444"/>
          <w:sz w:val="22"/>
          <w:szCs w:val="22"/>
          <w:shd w:val="clear" w:color="auto" w:fill="FFFFFF"/>
        </w:rPr>
      </w:pPr>
    </w:p>
    <w:p w:rsidR="008A4FC1" w:rsidRPr="00BA39B3" w:rsidRDefault="008A4FC1" w:rsidP="00BA39B3">
      <w:pPr>
        <w:pStyle w:val="ListParagraph"/>
        <w:spacing w:before="240" w:after="160"/>
        <w:ind w:left="1276" w:right="305"/>
        <w:jc w:val="both"/>
        <w:rPr>
          <w:rFonts w:ascii="Arial" w:hAnsi="Arial" w:cs="Arial"/>
          <w:color w:val="444444"/>
          <w:sz w:val="22"/>
          <w:szCs w:val="22"/>
          <w:shd w:val="clear" w:color="auto" w:fill="FFFFFF"/>
        </w:rPr>
      </w:pPr>
      <w:r>
        <w:rPr>
          <w:rFonts w:ascii="Arial" w:hAnsi="Arial" w:cs="Arial"/>
          <w:color w:val="444444"/>
          <w:sz w:val="22"/>
          <w:szCs w:val="22"/>
          <w:shd w:val="clear" w:color="auto" w:fill="FFFFFF"/>
        </w:rPr>
        <w:lastRenderedPageBreak/>
        <w:t xml:space="preserve">To prevent more widespread water interruptions across the country, municipalities have resorted to water restrictions or even scheduled water interruptions to ensure that communities are able to access some water for a few hours. </w:t>
      </w:r>
    </w:p>
    <w:p w:rsidR="0048607D" w:rsidRDefault="0048607D" w:rsidP="0048607D">
      <w:pPr>
        <w:pStyle w:val="ListParagraph"/>
        <w:spacing w:before="240" w:after="160"/>
        <w:ind w:left="1276" w:right="305"/>
        <w:jc w:val="both"/>
        <w:rPr>
          <w:rFonts w:ascii="Arial" w:hAnsi="Arial" w:cs="Arial"/>
          <w:color w:val="444444"/>
          <w:sz w:val="22"/>
          <w:szCs w:val="22"/>
          <w:shd w:val="clear" w:color="auto" w:fill="FFFFFF"/>
        </w:rPr>
      </w:pPr>
    </w:p>
    <w:p w:rsidR="0059272D" w:rsidRPr="0059272D" w:rsidRDefault="0048607D" w:rsidP="0092774E">
      <w:pPr>
        <w:pStyle w:val="ListParagraph"/>
        <w:numPr>
          <w:ilvl w:val="0"/>
          <w:numId w:val="20"/>
        </w:numPr>
        <w:spacing w:before="40" w:after="40"/>
        <w:ind w:left="1276" w:right="305" w:hanging="556"/>
        <w:contextualSpacing w:val="0"/>
        <w:jc w:val="both"/>
        <w:rPr>
          <w:rFonts w:ascii="Arial" w:hAnsi="Arial" w:cs="Arial"/>
          <w:color w:val="444444"/>
          <w:sz w:val="22"/>
          <w:szCs w:val="22"/>
          <w:shd w:val="clear" w:color="auto" w:fill="FFFFFF"/>
        </w:rPr>
      </w:pPr>
      <w:r w:rsidRPr="0048607D">
        <w:rPr>
          <w:rFonts w:ascii="Arial" w:hAnsi="Arial" w:cs="Arial"/>
          <w:color w:val="000000"/>
          <w:sz w:val="22"/>
          <w:szCs w:val="22"/>
          <w:shd w:val="clear" w:color="auto" w:fill="FFFFFF"/>
        </w:rPr>
        <w:t>The main challenges</w:t>
      </w:r>
      <w:r w:rsidR="0059272D">
        <w:rPr>
          <w:rFonts w:ascii="Arial" w:hAnsi="Arial" w:cs="Arial"/>
          <w:color w:val="000000"/>
          <w:sz w:val="22"/>
          <w:szCs w:val="22"/>
          <w:shd w:val="clear" w:color="auto" w:fill="FFFFFF"/>
        </w:rPr>
        <w:t xml:space="preserve"> impacting reliability of water supply</w:t>
      </w:r>
      <w:r w:rsidRPr="0048607D">
        <w:rPr>
          <w:rFonts w:ascii="Arial" w:hAnsi="Arial" w:cs="Arial"/>
          <w:color w:val="000000"/>
          <w:sz w:val="22"/>
          <w:szCs w:val="22"/>
          <w:shd w:val="clear" w:color="auto" w:fill="FFFFFF"/>
        </w:rPr>
        <w:t xml:space="preserve"> are </w:t>
      </w:r>
      <w:r w:rsidR="0069746F">
        <w:rPr>
          <w:rFonts w:ascii="Arial" w:hAnsi="Arial" w:cs="Arial"/>
          <w:color w:val="000000"/>
          <w:sz w:val="22"/>
          <w:szCs w:val="22"/>
          <w:shd w:val="clear" w:color="auto" w:fill="FFFFFF"/>
        </w:rPr>
        <w:t>due to</w:t>
      </w:r>
      <w:r w:rsidR="0059272D">
        <w:rPr>
          <w:rFonts w:ascii="Arial" w:hAnsi="Arial" w:cs="Arial"/>
          <w:color w:val="000000"/>
          <w:sz w:val="22"/>
          <w:szCs w:val="22"/>
          <w:shd w:val="clear" w:color="auto" w:fill="FFFFFF"/>
        </w:rPr>
        <w:t>:</w:t>
      </w:r>
    </w:p>
    <w:p w:rsidR="0059272D" w:rsidRPr="0059272D" w:rsidRDefault="0059272D" w:rsidP="0092774E">
      <w:pPr>
        <w:pStyle w:val="ListParagraph"/>
        <w:numPr>
          <w:ilvl w:val="0"/>
          <w:numId w:val="21"/>
        </w:numPr>
        <w:spacing w:before="40" w:after="40"/>
        <w:ind w:left="1701" w:right="306" w:hanging="357"/>
        <w:contextualSpacing w:val="0"/>
        <w:jc w:val="both"/>
        <w:rPr>
          <w:rFonts w:ascii="Arial" w:hAnsi="Arial" w:cs="Arial"/>
          <w:color w:val="444444"/>
          <w:sz w:val="22"/>
          <w:szCs w:val="22"/>
          <w:shd w:val="clear" w:color="auto" w:fill="FFFFFF"/>
        </w:rPr>
      </w:pPr>
      <w:r>
        <w:rPr>
          <w:rFonts w:ascii="Arial" w:hAnsi="Arial" w:cs="Arial"/>
          <w:color w:val="000000"/>
          <w:sz w:val="22"/>
          <w:szCs w:val="22"/>
          <w:shd w:val="clear" w:color="auto" w:fill="FFFFFF"/>
        </w:rPr>
        <w:t>D</w:t>
      </w:r>
      <w:r w:rsidR="0069746F">
        <w:rPr>
          <w:rFonts w:ascii="Arial" w:hAnsi="Arial" w:cs="Arial"/>
          <w:color w:val="000000"/>
          <w:sz w:val="22"/>
          <w:szCs w:val="22"/>
          <w:shd w:val="clear" w:color="auto" w:fill="FFFFFF"/>
        </w:rPr>
        <w:t>emand outstripping supply due to extensive growth of urban</w:t>
      </w:r>
      <w:r w:rsidR="00DC2B11">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settlements</w:t>
      </w:r>
    </w:p>
    <w:p w:rsidR="0059272D" w:rsidRPr="0059272D" w:rsidRDefault="0059272D" w:rsidP="0092774E">
      <w:pPr>
        <w:pStyle w:val="ListParagraph"/>
        <w:numPr>
          <w:ilvl w:val="0"/>
          <w:numId w:val="21"/>
        </w:numPr>
        <w:spacing w:before="40" w:after="40"/>
        <w:ind w:left="1701" w:right="306" w:hanging="357"/>
        <w:contextualSpacing w:val="0"/>
        <w:jc w:val="both"/>
        <w:rPr>
          <w:rFonts w:ascii="Arial" w:hAnsi="Arial" w:cs="Arial"/>
          <w:color w:val="444444"/>
          <w:sz w:val="22"/>
          <w:szCs w:val="22"/>
          <w:shd w:val="clear" w:color="auto" w:fill="FFFFFF"/>
        </w:rPr>
      </w:pPr>
      <w:r>
        <w:rPr>
          <w:rFonts w:ascii="Arial" w:hAnsi="Arial" w:cs="Arial"/>
          <w:color w:val="000000"/>
          <w:sz w:val="22"/>
          <w:szCs w:val="22"/>
          <w:shd w:val="clear" w:color="auto" w:fill="FFFFFF"/>
        </w:rPr>
        <w:t xml:space="preserve">Extension of services to previously </w:t>
      </w:r>
      <w:proofErr w:type="spellStart"/>
      <w:r w:rsidR="009A0AD8">
        <w:rPr>
          <w:rFonts w:ascii="Arial" w:hAnsi="Arial" w:cs="Arial"/>
          <w:color w:val="000000"/>
          <w:sz w:val="22"/>
          <w:szCs w:val="22"/>
          <w:shd w:val="clear" w:color="auto" w:fill="FFFFFF"/>
        </w:rPr>
        <w:t>un</w:t>
      </w:r>
      <w:r>
        <w:rPr>
          <w:rFonts w:ascii="Arial" w:hAnsi="Arial" w:cs="Arial"/>
          <w:color w:val="000000"/>
          <w:sz w:val="22"/>
          <w:szCs w:val="22"/>
          <w:shd w:val="clear" w:color="auto" w:fill="FFFFFF"/>
        </w:rPr>
        <w:t>serviced</w:t>
      </w:r>
      <w:proofErr w:type="spellEnd"/>
      <w:r>
        <w:rPr>
          <w:rFonts w:ascii="Arial" w:hAnsi="Arial" w:cs="Arial"/>
          <w:color w:val="000000"/>
          <w:sz w:val="22"/>
          <w:szCs w:val="22"/>
          <w:shd w:val="clear" w:color="auto" w:fill="FFFFFF"/>
        </w:rPr>
        <w:t xml:space="preserve"> rural settlements</w:t>
      </w:r>
      <w:r w:rsidRPr="0059272D">
        <w:rPr>
          <w:rFonts w:ascii="Arial" w:hAnsi="Arial" w:cs="Arial"/>
          <w:color w:val="000000"/>
          <w:sz w:val="22"/>
          <w:szCs w:val="22"/>
          <w:shd w:val="clear" w:color="auto" w:fill="FFFFFF"/>
        </w:rPr>
        <w:t xml:space="preserve"> </w:t>
      </w:r>
    </w:p>
    <w:p w:rsidR="0059272D" w:rsidRPr="0059272D" w:rsidRDefault="0059272D" w:rsidP="0092774E">
      <w:pPr>
        <w:pStyle w:val="ListParagraph"/>
        <w:numPr>
          <w:ilvl w:val="0"/>
          <w:numId w:val="21"/>
        </w:numPr>
        <w:spacing w:before="40" w:after="40"/>
        <w:ind w:left="1701" w:right="306" w:hanging="357"/>
        <w:contextualSpacing w:val="0"/>
        <w:jc w:val="both"/>
        <w:rPr>
          <w:rFonts w:ascii="Arial" w:hAnsi="Arial" w:cs="Arial"/>
          <w:color w:val="444444"/>
          <w:sz w:val="22"/>
          <w:szCs w:val="22"/>
          <w:shd w:val="clear" w:color="auto" w:fill="FFFFFF"/>
        </w:rPr>
      </w:pPr>
      <w:r>
        <w:rPr>
          <w:rFonts w:ascii="Arial" w:hAnsi="Arial" w:cs="Arial"/>
          <w:color w:val="000000"/>
          <w:sz w:val="22"/>
          <w:szCs w:val="22"/>
          <w:shd w:val="clear" w:color="auto" w:fill="FFFFFF"/>
        </w:rPr>
        <w:t>P</w:t>
      </w:r>
      <w:r w:rsidR="00DC2B11">
        <w:rPr>
          <w:rFonts w:ascii="Arial" w:hAnsi="Arial" w:cs="Arial"/>
          <w:color w:val="000000"/>
          <w:sz w:val="22"/>
          <w:szCs w:val="22"/>
          <w:shd w:val="clear" w:color="auto" w:fill="FFFFFF"/>
        </w:rPr>
        <w:t xml:space="preserve">oor maintenance of ageing infrastructure - at a municipal level - that has </w:t>
      </w:r>
      <w:r w:rsidR="008A4FC1">
        <w:rPr>
          <w:rFonts w:ascii="Arial" w:hAnsi="Arial" w:cs="Arial"/>
          <w:color w:val="000000"/>
          <w:sz w:val="22"/>
          <w:szCs w:val="22"/>
          <w:shd w:val="clear" w:color="auto" w:fill="FFFFFF"/>
        </w:rPr>
        <w:t xml:space="preserve">also </w:t>
      </w:r>
      <w:r w:rsidR="00DC2B11">
        <w:rPr>
          <w:rFonts w:ascii="Arial" w:hAnsi="Arial" w:cs="Arial"/>
          <w:color w:val="000000"/>
          <w:sz w:val="22"/>
          <w:szCs w:val="22"/>
          <w:shd w:val="clear" w:color="auto" w:fill="FFFFFF"/>
        </w:rPr>
        <w:t>reached the end of its lifespan</w:t>
      </w:r>
    </w:p>
    <w:p w:rsidR="002C09A9" w:rsidRPr="002C09A9" w:rsidRDefault="0059272D" w:rsidP="0092774E">
      <w:pPr>
        <w:pStyle w:val="ListParagraph"/>
        <w:numPr>
          <w:ilvl w:val="0"/>
          <w:numId w:val="21"/>
        </w:numPr>
        <w:spacing w:before="40" w:after="40"/>
        <w:ind w:left="1701" w:right="306" w:hanging="357"/>
        <w:contextualSpacing w:val="0"/>
        <w:jc w:val="both"/>
        <w:rPr>
          <w:rFonts w:ascii="Arial" w:hAnsi="Arial" w:cs="Arial"/>
          <w:color w:val="444444"/>
          <w:sz w:val="22"/>
          <w:szCs w:val="22"/>
          <w:shd w:val="clear" w:color="auto" w:fill="FFFFFF"/>
        </w:rPr>
      </w:pPr>
      <w:r w:rsidRPr="0059272D">
        <w:rPr>
          <w:rFonts w:ascii="Arial" w:hAnsi="Arial" w:cs="Arial"/>
          <w:color w:val="000000"/>
          <w:sz w:val="22"/>
          <w:szCs w:val="22"/>
          <w:shd w:val="clear" w:color="auto" w:fill="FFFFFF"/>
        </w:rPr>
        <w:t>Non-revenue water is currently</w:t>
      </w:r>
      <w:r w:rsidR="009A0AD8">
        <w:rPr>
          <w:rFonts w:ascii="Arial" w:hAnsi="Arial" w:cs="Arial"/>
          <w:color w:val="000000"/>
          <w:sz w:val="22"/>
          <w:szCs w:val="22"/>
          <w:shd w:val="clear" w:color="auto" w:fill="FFFFFF"/>
        </w:rPr>
        <w:t xml:space="preserve"> </w:t>
      </w:r>
      <w:r w:rsidRPr="0059272D">
        <w:rPr>
          <w:rFonts w:ascii="Arial" w:hAnsi="Arial" w:cs="Arial"/>
          <w:color w:val="000000"/>
          <w:sz w:val="22"/>
          <w:szCs w:val="22"/>
          <w:shd w:val="clear" w:color="auto" w:fill="FFFFFF"/>
        </w:rPr>
        <w:t xml:space="preserve">at </w:t>
      </w:r>
      <w:r w:rsidRPr="0059272D">
        <w:rPr>
          <w:rFonts w:ascii="Arial" w:hAnsi="Arial" w:cs="Arial"/>
          <w:color w:val="000000" w:themeColor="text1"/>
          <w:sz w:val="22"/>
          <w:szCs w:val="22"/>
          <w:shd w:val="clear" w:color="auto" w:fill="FFFFFF"/>
        </w:rPr>
        <w:t>45.1% (</w:t>
      </w:r>
      <w:r w:rsidRPr="0059272D">
        <w:rPr>
          <w:rFonts w:ascii="Arial" w:hAnsi="Arial" w:cs="Arial"/>
          <w:bCs/>
          <w:sz w:val="22"/>
          <w:szCs w:val="22"/>
          <w:lang w:val="en-GB"/>
        </w:rPr>
        <w:t xml:space="preserve">31,9 % </w:t>
      </w:r>
      <w:r w:rsidR="009A0AD8">
        <w:rPr>
          <w:rFonts w:ascii="Arial" w:hAnsi="Arial" w:cs="Arial"/>
          <w:bCs/>
          <w:sz w:val="22"/>
          <w:szCs w:val="22"/>
          <w:lang w:val="en-GB"/>
        </w:rPr>
        <w:t xml:space="preserve">refers to </w:t>
      </w:r>
      <w:r w:rsidRPr="0059272D">
        <w:rPr>
          <w:rFonts w:ascii="Arial" w:hAnsi="Arial" w:cs="Arial"/>
          <w:bCs/>
          <w:sz w:val="22"/>
          <w:szCs w:val="22"/>
          <w:lang w:val="en-GB"/>
        </w:rPr>
        <w:t>losses through physical leakages)</w:t>
      </w:r>
    </w:p>
    <w:p w:rsidR="0048607D" w:rsidRPr="002C09A9" w:rsidRDefault="0048607D" w:rsidP="0092774E">
      <w:pPr>
        <w:pStyle w:val="ListParagraph"/>
        <w:numPr>
          <w:ilvl w:val="0"/>
          <w:numId w:val="21"/>
        </w:numPr>
        <w:spacing w:before="40" w:after="40"/>
        <w:ind w:left="1701" w:right="306" w:hanging="357"/>
        <w:contextualSpacing w:val="0"/>
        <w:jc w:val="both"/>
        <w:rPr>
          <w:rFonts w:ascii="Arial" w:hAnsi="Arial" w:cs="Arial"/>
          <w:color w:val="444444"/>
          <w:sz w:val="22"/>
          <w:szCs w:val="22"/>
          <w:shd w:val="clear" w:color="auto" w:fill="FFFFFF"/>
        </w:rPr>
      </w:pPr>
      <w:r w:rsidRPr="002C09A9">
        <w:rPr>
          <w:rFonts w:ascii="Arial" w:hAnsi="Arial" w:cs="Arial"/>
          <w:color w:val="000000"/>
          <w:sz w:val="22"/>
          <w:szCs w:val="22"/>
          <w:shd w:val="clear" w:color="auto" w:fill="FFFFFF"/>
        </w:rPr>
        <w:t>The management of</w:t>
      </w:r>
      <w:r w:rsidR="002C09A9">
        <w:rPr>
          <w:rFonts w:ascii="Arial" w:hAnsi="Arial" w:cs="Arial"/>
          <w:color w:val="000000"/>
          <w:sz w:val="22"/>
          <w:szCs w:val="22"/>
          <w:shd w:val="clear" w:color="auto" w:fill="FFFFFF"/>
        </w:rPr>
        <w:t xml:space="preserve"> water</w:t>
      </w:r>
      <w:r w:rsidRPr="002C09A9">
        <w:rPr>
          <w:rFonts w:ascii="Arial" w:hAnsi="Arial" w:cs="Arial"/>
          <w:color w:val="000000"/>
          <w:sz w:val="22"/>
          <w:szCs w:val="22"/>
          <w:shd w:val="clear" w:color="auto" w:fill="FFFFFF"/>
        </w:rPr>
        <w:t xml:space="preserve"> treatment plants adds to the crisis as half of our treatment plants are operating below average standards and fully a third are </w:t>
      </w:r>
      <w:hyperlink r:id="rId8" w:history="1">
        <w:r w:rsidRPr="002C09A9">
          <w:rPr>
            <w:rFonts w:ascii="Arial" w:hAnsi="Arial" w:cs="Arial"/>
            <w:sz w:val="22"/>
            <w:szCs w:val="22"/>
          </w:rPr>
          <w:t>critical</w:t>
        </w:r>
      </w:hyperlink>
      <w:r w:rsidRPr="002C09A9">
        <w:rPr>
          <w:rFonts w:ascii="Arial" w:hAnsi="Arial" w:cs="Arial"/>
          <w:sz w:val="22"/>
          <w:szCs w:val="22"/>
          <w:shd w:val="clear" w:color="auto" w:fill="FFFFFF"/>
        </w:rPr>
        <w:t xml:space="preserve"> based on the Blue Drop reports</w:t>
      </w:r>
    </w:p>
    <w:p w:rsidR="00361A62" w:rsidRPr="00BC0C86" w:rsidRDefault="002C09A9" w:rsidP="0092774E">
      <w:pPr>
        <w:pStyle w:val="ListParagraph"/>
        <w:numPr>
          <w:ilvl w:val="0"/>
          <w:numId w:val="21"/>
        </w:numPr>
        <w:spacing w:before="40" w:after="40"/>
        <w:ind w:left="1701" w:right="306" w:hanging="357"/>
        <w:contextualSpacing w:val="0"/>
        <w:jc w:val="both"/>
        <w:rPr>
          <w:rFonts w:ascii="Arial" w:hAnsi="Arial" w:cs="Arial"/>
          <w:sz w:val="22"/>
          <w:szCs w:val="22"/>
          <w:shd w:val="clear" w:color="auto" w:fill="FFFFFF"/>
        </w:rPr>
      </w:pPr>
      <w:r w:rsidRPr="00BC0C86">
        <w:rPr>
          <w:rFonts w:ascii="Arial" w:hAnsi="Arial" w:cs="Arial"/>
          <w:sz w:val="22"/>
          <w:szCs w:val="22"/>
          <w:shd w:val="clear" w:color="auto" w:fill="FFFFFF"/>
        </w:rPr>
        <w:t>Ongoing load shedding by ESKOM during the last year has also intensified the situation by impeding the ability of Water Boards and municipalities to pump water into reservoirs. This resulted in water levels in the reservoirs being too low to gravity-feed water to high-lying areas across the country.</w:t>
      </w:r>
    </w:p>
    <w:p w:rsidR="002C09A9" w:rsidRPr="002C09A9" w:rsidRDefault="002C09A9" w:rsidP="002C09A9">
      <w:pPr>
        <w:pStyle w:val="ListParagraph"/>
        <w:spacing w:before="240" w:after="160"/>
        <w:ind w:left="1701" w:right="305"/>
        <w:jc w:val="both"/>
        <w:rPr>
          <w:rFonts w:ascii="Arial" w:hAnsi="Arial" w:cs="Arial"/>
          <w:color w:val="444444"/>
          <w:sz w:val="22"/>
          <w:szCs w:val="22"/>
          <w:shd w:val="clear" w:color="auto" w:fill="FFFFFF"/>
        </w:rPr>
      </w:pPr>
    </w:p>
    <w:p w:rsidR="002C09A9" w:rsidRPr="00BC0C86" w:rsidRDefault="002C09A9" w:rsidP="0092774E">
      <w:pPr>
        <w:pStyle w:val="ListParagraph"/>
        <w:spacing w:before="120" w:after="120"/>
        <w:ind w:left="1276" w:right="305"/>
        <w:contextualSpacing w:val="0"/>
        <w:jc w:val="both"/>
        <w:rPr>
          <w:rFonts w:ascii="Arial" w:hAnsi="Arial" w:cs="Arial"/>
          <w:sz w:val="22"/>
          <w:szCs w:val="22"/>
          <w:shd w:val="clear" w:color="auto" w:fill="FFFFFF"/>
        </w:rPr>
      </w:pPr>
      <w:r w:rsidRPr="00BC0C86">
        <w:rPr>
          <w:rFonts w:ascii="Arial" w:hAnsi="Arial" w:cs="Arial"/>
          <w:sz w:val="22"/>
          <w:szCs w:val="22"/>
          <w:shd w:val="clear" w:color="auto" w:fill="FFFFFF"/>
        </w:rPr>
        <w:t xml:space="preserve">To </w:t>
      </w:r>
      <w:r w:rsidR="009A0AD8">
        <w:rPr>
          <w:rFonts w:ascii="Arial" w:hAnsi="Arial" w:cs="Arial"/>
          <w:sz w:val="22"/>
          <w:szCs w:val="22"/>
          <w:shd w:val="clear" w:color="auto" w:fill="FFFFFF"/>
        </w:rPr>
        <w:t xml:space="preserve">address </w:t>
      </w:r>
      <w:r w:rsidRPr="00BC0C86">
        <w:rPr>
          <w:rFonts w:ascii="Arial" w:hAnsi="Arial" w:cs="Arial"/>
          <w:sz w:val="22"/>
          <w:szCs w:val="22"/>
          <w:shd w:val="clear" w:color="auto" w:fill="FFFFFF"/>
        </w:rPr>
        <w:t>the challenges outlined above, the Department of Water and Sanitation (DWS) is in the process of:</w:t>
      </w:r>
    </w:p>
    <w:p w:rsidR="00BA39B3" w:rsidRPr="00BC0C86" w:rsidRDefault="00BA39B3" w:rsidP="0092774E">
      <w:pPr>
        <w:pStyle w:val="ListParagraph"/>
        <w:numPr>
          <w:ilvl w:val="0"/>
          <w:numId w:val="21"/>
        </w:numPr>
        <w:spacing w:before="40" w:after="40"/>
        <w:ind w:left="1701" w:right="306" w:hanging="357"/>
        <w:contextualSpacing w:val="0"/>
        <w:jc w:val="both"/>
        <w:rPr>
          <w:rFonts w:ascii="Arial" w:hAnsi="Arial" w:cs="Arial"/>
          <w:sz w:val="22"/>
          <w:szCs w:val="22"/>
          <w:shd w:val="clear" w:color="auto" w:fill="FFFFFF"/>
        </w:rPr>
      </w:pPr>
      <w:r w:rsidRPr="00BC0C86">
        <w:rPr>
          <w:rFonts w:ascii="Arial" w:hAnsi="Arial" w:cs="Arial"/>
          <w:sz w:val="22"/>
          <w:szCs w:val="22"/>
          <w:shd w:val="clear" w:color="auto" w:fill="FFFFFF"/>
        </w:rPr>
        <w:t>P</w:t>
      </w:r>
      <w:r w:rsidR="002C09A9" w:rsidRPr="00BC0C86">
        <w:rPr>
          <w:rFonts w:ascii="Arial" w:hAnsi="Arial" w:cs="Arial"/>
          <w:sz w:val="22"/>
          <w:szCs w:val="22"/>
          <w:shd w:val="clear" w:color="auto" w:fill="FFFFFF"/>
        </w:rPr>
        <w:t xml:space="preserve">lanning and implementing a range of major projects to augment national bulk water resource infrastructure and </w:t>
      </w:r>
    </w:p>
    <w:p w:rsidR="00BA39B3" w:rsidRPr="00BC0C86" w:rsidRDefault="00BA39B3" w:rsidP="0092774E">
      <w:pPr>
        <w:pStyle w:val="ListParagraph"/>
        <w:numPr>
          <w:ilvl w:val="0"/>
          <w:numId w:val="21"/>
        </w:numPr>
        <w:spacing w:before="40" w:after="40"/>
        <w:ind w:left="1701" w:right="306" w:hanging="357"/>
        <w:contextualSpacing w:val="0"/>
        <w:jc w:val="both"/>
        <w:rPr>
          <w:rFonts w:ascii="Arial" w:hAnsi="Arial" w:cs="Arial"/>
          <w:sz w:val="22"/>
          <w:szCs w:val="22"/>
          <w:shd w:val="clear" w:color="auto" w:fill="FFFFFF"/>
        </w:rPr>
      </w:pPr>
      <w:r w:rsidRPr="00BC0C86">
        <w:rPr>
          <w:rFonts w:ascii="Arial" w:hAnsi="Arial" w:cs="Arial"/>
          <w:sz w:val="22"/>
          <w:szCs w:val="22"/>
          <w:shd w:val="clear" w:color="auto" w:fill="FFFFFF"/>
        </w:rPr>
        <w:t>E</w:t>
      </w:r>
      <w:r w:rsidR="002C09A9" w:rsidRPr="00BC0C86">
        <w:rPr>
          <w:rFonts w:ascii="Arial" w:hAnsi="Arial" w:cs="Arial"/>
          <w:sz w:val="22"/>
          <w:szCs w:val="22"/>
          <w:shd w:val="clear" w:color="auto" w:fill="FFFFFF"/>
        </w:rPr>
        <w:t>stablishing the National Water Resource Infrastructure Agency (NWRIA) to finance and implement the large-scale investments in national water resource infrastructure that are required to ensure that South Africa has sufficient bulk water supply now and in future.</w:t>
      </w:r>
    </w:p>
    <w:p w:rsidR="002C09A9" w:rsidRPr="00BC0C86" w:rsidRDefault="00BA39B3" w:rsidP="0092774E">
      <w:pPr>
        <w:pStyle w:val="ListParagraph"/>
        <w:numPr>
          <w:ilvl w:val="0"/>
          <w:numId w:val="21"/>
        </w:numPr>
        <w:spacing w:before="40" w:after="40"/>
        <w:ind w:left="1701" w:right="306" w:hanging="357"/>
        <w:contextualSpacing w:val="0"/>
        <w:jc w:val="both"/>
        <w:rPr>
          <w:rFonts w:ascii="Arial" w:hAnsi="Arial" w:cs="Arial"/>
          <w:sz w:val="22"/>
          <w:szCs w:val="22"/>
          <w:shd w:val="clear" w:color="auto" w:fill="FFFFFF"/>
        </w:rPr>
      </w:pPr>
      <w:r w:rsidRPr="00BC0C86">
        <w:rPr>
          <w:rFonts w:ascii="Arial" w:hAnsi="Arial" w:cs="Arial"/>
          <w:sz w:val="22"/>
          <w:szCs w:val="22"/>
          <w:shd w:val="clear" w:color="auto" w:fill="FFFFFF"/>
        </w:rPr>
        <w:t>S</w:t>
      </w:r>
      <w:r w:rsidR="002C09A9" w:rsidRPr="00BC0C86">
        <w:rPr>
          <w:rFonts w:ascii="Arial" w:hAnsi="Arial" w:cs="Arial"/>
          <w:sz w:val="22"/>
          <w:szCs w:val="22"/>
          <w:shd w:val="clear" w:color="auto" w:fill="FFFFFF"/>
        </w:rPr>
        <w:t>trengthen</w:t>
      </w:r>
      <w:r w:rsidRPr="00BC0C86">
        <w:rPr>
          <w:rFonts w:ascii="Arial" w:hAnsi="Arial" w:cs="Arial"/>
          <w:sz w:val="22"/>
          <w:szCs w:val="22"/>
          <w:shd w:val="clear" w:color="auto" w:fill="FFFFFF"/>
        </w:rPr>
        <w:t>ing</w:t>
      </w:r>
      <w:r w:rsidR="002C09A9" w:rsidRPr="00BC0C86">
        <w:rPr>
          <w:rFonts w:ascii="Arial" w:hAnsi="Arial" w:cs="Arial"/>
          <w:sz w:val="22"/>
          <w:szCs w:val="22"/>
          <w:shd w:val="clear" w:color="auto" w:fill="FFFFFF"/>
        </w:rPr>
        <w:t xml:space="preserve"> its role in supporting and intervening in municipalities where water and sanitation services are failing, in conjunction with provinces, COGTA, N</w:t>
      </w:r>
      <w:r w:rsidRPr="00BC0C86">
        <w:rPr>
          <w:rFonts w:ascii="Arial" w:hAnsi="Arial" w:cs="Arial"/>
          <w:sz w:val="22"/>
          <w:szCs w:val="22"/>
          <w:shd w:val="clear" w:color="auto" w:fill="FFFFFF"/>
        </w:rPr>
        <w:t xml:space="preserve">ational </w:t>
      </w:r>
      <w:r w:rsidR="002C09A9" w:rsidRPr="00BC0C86">
        <w:rPr>
          <w:rFonts w:ascii="Arial" w:hAnsi="Arial" w:cs="Arial"/>
          <w:sz w:val="22"/>
          <w:szCs w:val="22"/>
          <w:shd w:val="clear" w:color="auto" w:fill="FFFFFF"/>
        </w:rPr>
        <w:t>T</w:t>
      </w:r>
      <w:r w:rsidRPr="00BC0C86">
        <w:rPr>
          <w:rFonts w:ascii="Arial" w:hAnsi="Arial" w:cs="Arial"/>
          <w:sz w:val="22"/>
          <w:szCs w:val="22"/>
          <w:shd w:val="clear" w:color="auto" w:fill="FFFFFF"/>
        </w:rPr>
        <w:t>reasury</w:t>
      </w:r>
      <w:r w:rsidR="002C09A9" w:rsidRPr="00BC0C86">
        <w:rPr>
          <w:rFonts w:ascii="Arial" w:hAnsi="Arial" w:cs="Arial"/>
          <w:sz w:val="22"/>
          <w:szCs w:val="22"/>
          <w:shd w:val="clear" w:color="auto" w:fill="FFFFFF"/>
        </w:rPr>
        <w:t xml:space="preserve"> and SALGA</w:t>
      </w:r>
      <w:r w:rsidRPr="00BC0C86">
        <w:rPr>
          <w:rFonts w:ascii="Arial" w:hAnsi="Arial" w:cs="Arial"/>
          <w:sz w:val="22"/>
          <w:szCs w:val="22"/>
          <w:shd w:val="clear" w:color="auto" w:fill="FFFFFF"/>
        </w:rPr>
        <w:t xml:space="preserve">. </w:t>
      </w:r>
    </w:p>
    <w:p w:rsidR="0092774E" w:rsidRPr="00BC0C86" w:rsidRDefault="0092774E" w:rsidP="0092774E">
      <w:pPr>
        <w:pStyle w:val="ListParagraph"/>
        <w:numPr>
          <w:ilvl w:val="0"/>
          <w:numId w:val="21"/>
        </w:numPr>
        <w:spacing w:before="40" w:after="40"/>
        <w:ind w:left="1701" w:right="306" w:hanging="357"/>
        <w:contextualSpacing w:val="0"/>
        <w:jc w:val="both"/>
        <w:rPr>
          <w:rFonts w:ascii="Arial" w:hAnsi="Arial" w:cs="Arial"/>
          <w:sz w:val="22"/>
          <w:szCs w:val="22"/>
          <w:shd w:val="clear" w:color="auto" w:fill="FFFFFF"/>
        </w:rPr>
      </w:pPr>
      <w:r w:rsidRPr="00BC0C86">
        <w:rPr>
          <w:rFonts w:ascii="Arial" w:hAnsi="Arial" w:cs="Arial"/>
          <w:sz w:val="22"/>
          <w:szCs w:val="22"/>
        </w:rPr>
        <w:t>The DWS has also developed the Water Services Improvement Programme (WSIP) to strengthen its support and intervention at municipal level based on actual data or most available data. The aim of the programme is for the Department to ensure that support and intervention at municipal level is proactive, consistent, and systematic.</w:t>
      </w:r>
    </w:p>
    <w:p w:rsidR="0092774E" w:rsidRPr="0092774E" w:rsidRDefault="0092774E" w:rsidP="0092774E">
      <w:pPr>
        <w:pStyle w:val="ListParagraph"/>
        <w:numPr>
          <w:ilvl w:val="0"/>
          <w:numId w:val="21"/>
        </w:numPr>
        <w:spacing w:before="40" w:after="40"/>
        <w:ind w:left="1701" w:right="306" w:hanging="357"/>
        <w:contextualSpacing w:val="0"/>
        <w:jc w:val="both"/>
        <w:rPr>
          <w:rFonts w:ascii="Arial" w:hAnsi="Arial" w:cs="Arial"/>
          <w:color w:val="444444"/>
          <w:sz w:val="22"/>
          <w:szCs w:val="22"/>
          <w:shd w:val="clear" w:color="auto" w:fill="FFFFFF"/>
        </w:rPr>
      </w:pPr>
      <w:r w:rsidRPr="0092774E">
        <w:rPr>
          <w:rFonts w:ascii="Arial" w:hAnsi="Arial" w:cs="Arial"/>
          <w:sz w:val="22"/>
          <w:szCs w:val="22"/>
        </w:rPr>
        <w:t>In line with the WSIP, the Department has further established the Water Partnership Office (WPO) within the Development Bank of Southern Africa (DBSA). The WPO has developed five standardized National Programmes for private sector participation in municipal water and sanitation services, to make it easier, quicker, and cheaper for municipalities to enter into partnerships, without having to ‘reinvent the wheel’ for each partnership. One of the five National Programmes within the WPO is Non- Revenue Water (NRW) programme aimed at implementing the Water Conservation and Water Demand Management and cost recovery programme focusing on reducing losses, reducing over consumption, and improving cost recovery</w:t>
      </w:r>
    </w:p>
    <w:p w:rsidR="002C09A9" w:rsidRPr="00CD3258" w:rsidRDefault="002C09A9" w:rsidP="0092774E">
      <w:pPr>
        <w:tabs>
          <w:tab w:val="left" w:pos="540"/>
          <w:tab w:val="left" w:pos="709"/>
        </w:tabs>
        <w:spacing w:before="40" w:after="40"/>
        <w:rPr>
          <w:rFonts w:ascii="Arial" w:hAnsi="Arial" w:cs="Arial"/>
          <w:b/>
          <w:bCs/>
          <w:sz w:val="22"/>
          <w:szCs w:val="22"/>
          <w:lang w:val="pt-BR"/>
        </w:rPr>
      </w:pPr>
    </w:p>
    <w:p w:rsidR="00361A62" w:rsidRDefault="00361A62" w:rsidP="0092774E">
      <w:pPr>
        <w:tabs>
          <w:tab w:val="left" w:pos="540"/>
          <w:tab w:val="left" w:pos="1080"/>
        </w:tabs>
        <w:spacing w:before="40" w:after="40"/>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92774E">
      <w:footerReference w:type="default" r:id="rId9"/>
      <w:pgSz w:w="12240" w:h="15840"/>
      <w:pgMar w:top="1560" w:right="1041" w:bottom="28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77" w:rsidRDefault="00A54777" w:rsidP="00B425C7">
      <w:r>
        <w:separator/>
      </w:r>
    </w:p>
  </w:endnote>
  <w:endnote w:type="continuationSeparator" w:id="0">
    <w:p w:rsidR="00A54777" w:rsidRDefault="00A54777"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4</w:t>
    </w:r>
    <w:r w:rsidR="0086147D">
      <w:rPr>
        <w:rFonts w:ascii="Arial" w:hAnsi="Arial" w:cs="Arial"/>
        <w:sz w:val="16"/>
        <w:szCs w:val="16"/>
      </w:rPr>
      <w:t>2</w:t>
    </w:r>
    <w:r w:rsidR="002415D5">
      <w:rPr>
        <w:rFonts w:ascii="Arial" w:hAnsi="Arial" w:cs="Arial"/>
        <w:sz w:val="16"/>
        <w:szCs w:val="16"/>
      </w:rPr>
      <w:t>54</w:t>
    </w:r>
    <w:r w:rsidR="0086147D">
      <w:rPr>
        <w:rFonts w:ascii="Arial" w:hAnsi="Arial" w:cs="Arial"/>
        <w:sz w:val="16"/>
        <w:szCs w:val="16"/>
      </w:rPr>
      <w:tab/>
    </w:r>
    <w:r w:rsidR="00F95114">
      <w:rPr>
        <w:rFonts w:ascii="Arial" w:hAnsi="Arial" w:cs="Arial"/>
        <w:sz w:val="16"/>
        <w:szCs w:val="16"/>
      </w:rPr>
      <w:t>NW</w:t>
    </w:r>
    <w:r w:rsidR="0086147D">
      <w:rPr>
        <w:rFonts w:ascii="Arial" w:hAnsi="Arial" w:cs="Arial"/>
        <w:sz w:val="16"/>
        <w:szCs w:val="16"/>
      </w:rPr>
      <w:t>5</w:t>
    </w:r>
    <w:r w:rsidR="00A70A7E">
      <w:rPr>
        <w:rFonts w:ascii="Arial" w:hAnsi="Arial" w:cs="Arial"/>
        <w:sz w:val="16"/>
        <w:szCs w:val="16"/>
      </w:rPr>
      <w:t>3</w:t>
    </w:r>
    <w:r w:rsidR="002415D5">
      <w:rPr>
        <w:rFonts w:ascii="Arial" w:hAnsi="Arial" w:cs="Arial"/>
        <w:sz w:val="16"/>
        <w:szCs w:val="16"/>
      </w:rPr>
      <w:t>21</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77" w:rsidRDefault="00A54777" w:rsidP="00B425C7">
      <w:r>
        <w:separator/>
      </w:r>
    </w:p>
  </w:footnote>
  <w:footnote w:type="continuationSeparator" w:id="0">
    <w:p w:rsidR="00A54777" w:rsidRDefault="00A5477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2B720CA"/>
    <w:multiLevelType w:val="hybridMultilevel"/>
    <w:tmpl w:val="49E2E494"/>
    <w:lvl w:ilvl="0" w:tplc="20000001">
      <w:start w:val="1"/>
      <w:numFmt w:val="bullet"/>
      <w:lvlText w:val=""/>
      <w:lvlJc w:val="left"/>
      <w:pPr>
        <w:ind w:left="2945" w:hanging="360"/>
      </w:pPr>
      <w:rPr>
        <w:rFonts w:ascii="Symbol" w:hAnsi="Symbol" w:hint="default"/>
      </w:rPr>
    </w:lvl>
    <w:lvl w:ilvl="1" w:tplc="20000003" w:tentative="1">
      <w:start w:val="1"/>
      <w:numFmt w:val="bullet"/>
      <w:lvlText w:val="o"/>
      <w:lvlJc w:val="left"/>
      <w:pPr>
        <w:ind w:left="3665" w:hanging="360"/>
      </w:pPr>
      <w:rPr>
        <w:rFonts w:ascii="Courier New" w:hAnsi="Courier New" w:cs="Courier New" w:hint="default"/>
      </w:rPr>
    </w:lvl>
    <w:lvl w:ilvl="2" w:tplc="20000005" w:tentative="1">
      <w:start w:val="1"/>
      <w:numFmt w:val="bullet"/>
      <w:lvlText w:val=""/>
      <w:lvlJc w:val="left"/>
      <w:pPr>
        <w:ind w:left="4385" w:hanging="360"/>
      </w:pPr>
      <w:rPr>
        <w:rFonts w:ascii="Wingdings" w:hAnsi="Wingdings" w:hint="default"/>
      </w:rPr>
    </w:lvl>
    <w:lvl w:ilvl="3" w:tplc="20000001" w:tentative="1">
      <w:start w:val="1"/>
      <w:numFmt w:val="bullet"/>
      <w:lvlText w:val=""/>
      <w:lvlJc w:val="left"/>
      <w:pPr>
        <w:ind w:left="5105" w:hanging="360"/>
      </w:pPr>
      <w:rPr>
        <w:rFonts w:ascii="Symbol" w:hAnsi="Symbol" w:hint="default"/>
      </w:rPr>
    </w:lvl>
    <w:lvl w:ilvl="4" w:tplc="20000003" w:tentative="1">
      <w:start w:val="1"/>
      <w:numFmt w:val="bullet"/>
      <w:lvlText w:val="o"/>
      <w:lvlJc w:val="left"/>
      <w:pPr>
        <w:ind w:left="5825" w:hanging="360"/>
      </w:pPr>
      <w:rPr>
        <w:rFonts w:ascii="Courier New" w:hAnsi="Courier New" w:cs="Courier New" w:hint="default"/>
      </w:rPr>
    </w:lvl>
    <w:lvl w:ilvl="5" w:tplc="20000005" w:tentative="1">
      <w:start w:val="1"/>
      <w:numFmt w:val="bullet"/>
      <w:lvlText w:val=""/>
      <w:lvlJc w:val="left"/>
      <w:pPr>
        <w:ind w:left="6545" w:hanging="360"/>
      </w:pPr>
      <w:rPr>
        <w:rFonts w:ascii="Wingdings" w:hAnsi="Wingdings" w:hint="default"/>
      </w:rPr>
    </w:lvl>
    <w:lvl w:ilvl="6" w:tplc="20000001" w:tentative="1">
      <w:start w:val="1"/>
      <w:numFmt w:val="bullet"/>
      <w:lvlText w:val=""/>
      <w:lvlJc w:val="left"/>
      <w:pPr>
        <w:ind w:left="7265" w:hanging="360"/>
      </w:pPr>
      <w:rPr>
        <w:rFonts w:ascii="Symbol" w:hAnsi="Symbol" w:hint="default"/>
      </w:rPr>
    </w:lvl>
    <w:lvl w:ilvl="7" w:tplc="20000003" w:tentative="1">
      <w:start w:val="1"/>
      <w:numFmt w:val="bullet"/>
      <w:lvlText w:val="o"/>
      <w:lvlJc w:val="left"/>
      <w:pPr>
        <w:ind w:left="7985" w:hanging="360"/>
      </w:pPr>
      <w:rPr>
        <w:rFonts w:ascii="Courier New" w:hAnsi="Courier New" w:cs="Courier New" w:hint="default"/>
      </w:rPr>
    </w:lvl>
    <w:lvl w:ilvl="8" w:tplc="20000005" w:tentative="1">
      <w:start w:val="1"/>
      <w:numFmt w:val="bullet"/>
      <w:lvlText w:val=""/>
      <w:lvlJc w:val="left"/>
      <w:pPr>
        <w:ind w:left="8705" w:hanging="360"/>
      </w:pPr>
      <w:rPr>
        <w:rFonts w:ascii="Wingdings" w:hAnsi="Wingdings" w:hint="default"/>
      </w:r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0A9237C"/>
    <w:multiLevelType w:val="hybridMultilevel"/>
    <w:tmpl w:val="F230B884"/>
    <w:lvl w:ilvl="0" w:tplc="18D4F7CA">
      <w:start w:val="1"/>
      <w:numFmt w:val="lowerLetter"/>
      <w:lvlText w:val="(%1)"/>
      <w:lvlJc w:val="left"/>
      <w:pPr>
        <w:ind w:left="540"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4F55363F"/>
    <w:multiLevelType w:val="hybridMultilevel"/>
    <w:tmpl w:val="9B64C9F6"/>
    <w:lvl w:ilvl="0" w:tplc="E2906BE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6">
    <w:nsid w:val="6EEA6890"/>
    <w:multiLevelType w:val="hybridMultilevel"/>
    <w:tmpl w:val="391EC612"/>
    <w:lvl w:ilvl="0" w:tplc="20000001">
      <w:start w:val="1"/>
      <w:numFmt w:val="bullet"/>
      <w:lvlText w:val=""/>
      <w:lvlJc w:val="left"/>
      <w:pPr>
        <w:ind w:left="1636" w:hanging="360"/>
      </w:pPr>
      <w:rPr>
        <w:rFonts w:ascii="Symbol" w:hAnsi="Symbol" w:hint="default"/>
      </w:rPr>
    </w:lvl>
    <w:lvl w:ilvl="1" w:tplc="20000003" w:tentative="1">
      <w:start w:val="1"/>
      <w:numFmt w:val="bullet"/>
      <w:lvlText w:val="o"/>
      <w:lvlJc w:val="left"/>
      <w:pPr>
        <w:ind w:left="2356" w:hanging="360"/>
      </w:pPr>
      <w:rPr>
        <w:rFonts w:ascii="Courier New" w:hAnsi="Courier New" w:cs="Courier New" w:hint="default"/>
      </w:rPr>
    </w:lvl>
    <w:lvl w:ilvl="2" w:tplc="20000005" w:tentative="1">
      <w:start w:val="1"/>
      <w:numFmt w:val="bullet"/>
      <w:lvlText w:val=""/>
      <w:lvlJc w:val="left"/>
      <w:pPr>
        <w:ind w:left="3076" w:hanging="360"/>
      </w:pPr>
      <w:rPr>
        <w:rFonts w:ascii="Wingdings" w:hAnsi="Wingdings" w:hint="default"/>
      </w:rPr>
    </w:lvl>
    <w:lvl w:ilvl="3" w:tplc="20000001" w:tentative="1">
      <w:start w:val="1"/>
      <w:numFmt w:val="bullet"/>
      <w:lvlText w:val=""/>
      <w:lvlJc w:val="left"/>
      <w:pPr>
        <w:ind w:left="3796" w:hanging="360"/>
      </w:pPr>
      <w:rPr>
        <w:rFonts w:ascii="Symbol" w:hAnsi="Symbol" w:hint="default"/>
      </w:rPr>
    </w:lvl>
    <w:lvl w:ilvl="4" w:tplc="20000003" w:tentative="1">
      <w:start w:val="1"/>
      <w:numFmt w:val="bullet"/>
      <w:lvlText w:val="o"/>
      <w:lvlJc w:val="left"/>
      <w:pPr>
        <w:ind w:left="4516" w:hanging="360"/>
      </w:pPr>
      <w:rPr>
        <w:rFonts w:ascii="Courier New" w:hAnsi="Courier New" w:cs="Courier New" w:hint="default"/>
      </w:rPr>
    </w:lvl>
    <w:lvl w:ilvl="5" w:tplc="20000005" w:tentative="1">
      <w:start w:val="1"/>
      <w:numFmt w:val="bullet"/>
      <w:lvlText w:val=""/>
      <w:lvlJc w:val="left"/>
      <w:pPr>
        <w:ind w:left="5236" w:hanging="360"/>
      </w:pPr>
      <w:rPr>
        <w:rFonts w:ascii="Wingdings" w:hAnsi="Wingdings" w:hint="default"/>
      </w:rPr>
    </w:lvl>
    <w:lvl w:ilvl="6" w:tplc="20000001" w:tentative="1">
      <w:start w:val="1"/>
      <w:numFmt w:val="bullet"/>
      <w:lvlText w:val=""/>
      <w:lvlJc w:val="left"/>
      <w:pPr>
        <w:ind w:left="5956" w:hanging="360"/>
      </w:pPr>
      <w:rPr>
        <w:rFonts w:ascii="Symbol" w:hAnsi="Symbol" w:hint="default"/>
      </w:rPr>
    </w:lvl>
    <w:lvl w:ilvl="7" w:tplc="20000003" w:tentative="1">
      <w:start w:val="1"/>
      <w:numFmt w:val="bullet"/>
      <w:lvlText w:val="o"/>
      <w:lvlJc w:val="left"/>
      <w:pPr>
        <w:ind w:left="6676" w:hanging="360"/>
      </w:pPr>
      <w:rPr>
        <w:rFonts w:ascii="Courier New" w:hAnsi="Courier New" w:cs="Courier New" w:hint="default"/>
      </w:rPr>
    </w:lvl>
    <w:lvl w:ilvl="8" w:tplc="20000005" w:tentative="1">
      <w:start w:val="1"/>
      <w:numFmt w:val="bullet"/>
      <w:lvlText w:val=""/>
      <w:lvlJc w:val="left"/>
      <w:pPr>
        <w:ind w:left="7396" w:hanging="360"/>
      </w:pPr>
      <w:rPr>
        <w:rFonts w:ascii="Wingdings" w:hAnsi="Wingdings" w:hint="default"/>
      </w:rPr>
    </w:lvl>
  </w:abstractNum>
  <w:abstractNum w:abstractNumId="17">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8">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0">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1">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
  </w:num>
  <w:num w:numId="3">
    <w:abstractNumId w:val="5"/>
  </w:num>
  <w:num w:numId="4">
    <w:abstractNumId w:val="3"/>
  </w:num>
  <w:num w:numId="5">
    <w:abstractNumId w:val="10"/>
  </w:num>
  <w:num w:numId="6">
    <w:abstractNumId w:val="17"/>
  </w:num>
  <w:num w:numId="7">
    <w:abstractNumId w:val="12"/>
  </w:num>
  <w:num w:numId="8">
    <w:abstractNumId w:val="20"/>
  </w:num>
  <w:num w:numId="9">
    <w:abstractNumId w:val="6"/>
  </w:num>
  <w:num w:numId="10">
    <w:abstractNumId w:val="14"/>
  </w:num>
  <w:num w:numId="11">
    <w:abstractNumId w:val="15"/>
  </w:num>
  <w:num w:numId="12">
    <w:abstractNumId w:val="4"/>
  </w:num>
  <w:num w:numId="13">
    <w:abstractNumId w:val="19"/>
  </w:num>
  <w:num w:numId="14">
    <w:abstractNumId w:val="7"/>
  </w:num>
  <w:num w:numId="15">
    <w:abstractNumId w:val="18"/>
  </w:num>
  <w:num w:numId="16">
    <w:abstractNumId w:val="9"/>
  </w:num>
  <w:num w:numId="17">
    <w:abstractNumId w:val="21"/>
  </w:num>
  <w:num w:numId="18">
    <w:abstractNumId w:val="0"/>
  </w:num>
  <w:num w:numId="19">
    <w:abstractNumId w:val="13"/>
  </w:num>
  <w:num w:numId="20">
    <w:abstractNumId w:val="11"/>
  </w:num>
  <w:num w:numId="21">
    <w:abstractNumId w:val="1"/>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1"/>
  <w:activeWritingStyle w:appName="MSWord" w:lang="en-GB"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06CB9"/>
    <w:rsid w:val="000123D9"/>
    <w:rsid w:val="00016BD3"/>
    <w:rsid w:val="00030DFB"/>
    <w:rsid w:val="00032DED"/>
    <w:rsid w:val="00034387"/>
    <w:rsid w:val="00036748"/>
    <w:rsid w:val="0004074C"/>
    <w:rsid w:val="00042171"/>
    <w:rsid w:val="000446F4"/>
    <w:rsid w:val="00046C25"/>
    <w:rsid w:val="00074524"/>
    <w:rsid w:val="000831BB"/>
    <w:rsid w:val="000A3AB7"/>
    <w:rsid w:val="000C0BAE"/>
    <w:rsid w:val="000C291C"/>
    <w:rsid w:val="000C5E0E"/>
    <w:rsid w:val="000D4C42"/>
    <w:rsid w:val="000E6B42"/>
    <w:rsid w:val="001001A2"/>
    <w:rsid w:val="00112ED7"/>
    <w:rsid w:val="00113A76"/>
    <w:rsid w:val="00115128"/>
    <w:rsid w:val="00115A00"/>
    <w:rsid w:val="00122733"/>
    <w:rsid w:val="0013458D"/>
    <w:rsid w:val="00145922"/>
    <w:rsid w:val="001502EB"/>
    <w:rsid w:val="00154DB8"/>
    <w:rsid w:val="00157F05"/>
    <w:rsid w:val="0016543A"/>
    <w:rsid w:val="00170409"/>
    <w:rsid w:val="00174C8D"/>
    <w:rsid w:val="0017675E"/>
    <w:rsid w:val="001776D8"/>
    <w:rsid w:val="001812CC"/>
    <w:rsid w:val="00181796"/>
    <w:rsid w:val="001823A8"/>
    <w:rsid w:val="00183C80"/>
    <w:rsid w:val="001848B8"/>
    <w:rsid w:val="00191C33"/>
    <w:rsid w:val="001B131A"/>
    <w:rsid w:val="001B35A3"/>
    <w:rsid w:val="001B7A43"/>
    <w:rsid w:val="001C06DC"/>
    <w:rsid w:val="001D558B"/>
    <w:rsid w:val="001D6389"/>
    <w:rsid w:val="001E51B8"/>
    <w:rsid w:val="001F0F38"/>
    <w:rsid w:val="001F3E59"/>
    <w:rsid w:val="001F5603"/>
    <w:rsid w:val="001F5C4A"/>
    <w:rsid w:val="002150F3"/>
    <w:rsid w:val="002165A5"/>
    <w:rsid w:val="00220C7A"/>
    <w:rsid w:val="00230C75"/>
    <w:rsid w:val="00240A0F"/>
    <w:rsid w:val="002411EA"/>
    <w:rsid w:val="002415D5"/>
    <w:rsid w:val="0025254A"/>
    <w:rsid w:val="002526C3"/>
    <w:rsid w:val="00252C1E"/>
    <w:rsid w:val="002812CF"/>
    <w:rsid w:val="002A33D7"/>
    <w:rsid w:val="002A376F"/>
    <w:rsid w:val="002A49D6"/>
    <w:rsid w:val="002C09A9"/>
    <w:rsid w:val="002D007F"/>
    <w:rsid w:val="002D5612"/>
    <w:rsid w:val="002E0E61"/>
    <w:rsid w:val="002E28C0"/>
    <w:rsid w:val="002E6E62"/>
    <w:rsid w:val="002F5876"/>
    <w:rsid w:val="003076B5"/>
    <w:rsid w:val="00320428"/>
    <w:rsid w:val="00321013"/>
    <w:rsid w:val="00331137"/>
    <w:rsid w:val="00345193"/>
    <w:rsid w:val="00347880"/>
    <w:rsid w:val="00361A62"/>
    <w:rsid w:val="00380022"/>
    <w:rsid w:val="003810FA"/>
    <w:rsid w:val="003823A4"/>
    <w:rsid w:val="00387042"/>
    <w:rsid w:val="00396F00"/>
    <w:rsid w:val="003A2BBE"/>
    <w:rsid w:val="003A6E94"/>
    <w:rsid w:val="003B4A32"/>
    <w:rsid w:val="003C0532"/>
    <w:rsid w:val="003C072E"/>
    <w:rsid w:val="003C200D"/>
    <w:rsid w:val="003C78B7"/>
    <w:rsid w:val="003C7EDF"/>
    <w:rsid w:val="003D06A6"/>
    <w:rsid w:val="003D0A7E"/>
    <w:rsid w:val="003D15D2"/>
    <w:rsid w:val="003D5644"/>
    <w:rsid w:val="003D5BF1"/>
    <w:rsid w:val="00404421"/>
    <w:rsid w:val="00423CB6"/>
    <w:rsid w:val="00426F76"/>
    <w:rsid w:val="00434408"/>
    <w:rsid w:val="00435AFF"/>
    <w:rsid w:val="0043681F"/>
    <w:rsid w:val="00441A82"/>
    <w:rsid w:val="00447E16"/>
    <w:rsid w:val="00450E3D"/>
    <w:rsid w:val="00456715"/>
    <w:rsid w:val="00461DB5"/>
    <w:rsid w:val="00466EAD"/>
    <w:rsid w:val="0047092E"/>
    <w:rsid w:val="00472669"/>
    <w:rsid w:val="00474C67"/>
    <w:rsid w:val="00481D62"/>
    <w:rsid w:val="0048607D"/>
    <w:rsid w:val="00496665"/>
    <w:rsid w:val="004D0C29"/>
    <w:rsid w:val="004F49A4"/>
    <w:rsid w:val="004F737C"/>
    <w:rsid w:val="004F76A3"/>
    <w:rsid w:val="0051142D"/>
    <w:rsid w:val="0052145A"/>
    <w:rsid w:val="00521AE7"/>
    <w:rsid w:val="005233A0"/>
    <w:rsid w:val="005256FF"/>
    <w:rsid w:val="00526A59"/>
    <w:rsid w:val="005372AE"/>
    <w:rsid w:val="0054019C"/>
    <w:rsid w:val="00540970"/>
    <w:rsid w:val="00543F1D"/>
    <w:rsid w:val="00546361"/>
    <w:rsid w:val="0056431D"/>
    <w:rsid w:val="00572F73"/>
    <w:rsid w:val="00577F75"/>
    <w:rsid w:val="00582455"/>
    <w:rsid w:val="00585637"/>
    <w:rsid w:val="0059272D"/>
    <w:rsid w:val="00596954"/>
    <w:rsid w:val="005A1507"/>
    <w:rsid w:val="005B2BBC"/>
    <w:rsid w:val="005B4508"/>
    <w:rsid w:val="005C36E2"/>
    <w:rsid w:val="005C538B"/>
    <w:rsid w:val="005D2DE2"/>
    <w:rsid w:val="005E110E"/>
    <w:rsid w:val="005F0147"/>
    <w:rsid w:val="005F3FA9"/>
    <w:rsid w:val="00602DEC"/>
    <w:rsid w:val="006039D7"/>
    <w:rsid w:val="0061417F"/>
    <w:rsid w:val="00615D49"/>
    <w:rsid w:val="00620D7D"/>
    <w:rsid w:val="00623A59"/>
    <w:rsid w:val="00625A78"/>
    <w:rsid w:val="006329F7"/>
    <w:rsid w:val="0064231A"/>
    <w:rsid w:val="00654995"/>
    <w:rsid w:val="00655ACE"/>
    <w:rsid w:val="00660B42"/>
    <w:rsid w:val="00663CEA"/>
    <w:rsid w:val="00663F2F"/>
    <w:rsid w:val="00682921"/>
    <w:rsid w:val="00692E8A"/>
    <w:rsid w:val="006930CF"/>
    <w:rsid w:val="00694BC7"/>
    <w:rsid w:val="0069746F"/>
    <w:rsid w:val="006C6246"/>
    <w:rsid w:val="006D12FA"/>
    <w:rsid w:val="006D2BE4"/>
    <w:rsid w:val="006D467A"/>
    <w:rsid w:val="006E1511"/>
    <w:rsid w:val="006E5263"/>
    <w:rsid w:val="006E63DA"/>
    <w:rsid w:val="006F2C6E"/>
    <w:rsid w:val="006F52FF"/>
    <w:rsid w:val="0070388C"/>
    <w:rsid w:val="00705119"/>
    <w:rsid w:val="0071106A"/>
    <w:rsid w:val="00714546"/>
    <w:rsid w:val="007245BB"/>
    <w:rsid w:val="00730FF0"/>
    <w:rsid w:val="0073119E"/>
    <w:rsid w:val="00733E00"/>
    <w:rsid w:val="00751456"/>
    <w:rsid w:val="0075396C"/>
    <w:rsid w:val="007542EA"/>
    <w:rsid w:val="007736B5"/>
    <w:rsid w:val="00796199"/>
    <w:rsid w:val="007B5F00"/>
    <w:rsid w:val="007C3899"/>
    <w:rsid w:val="007D3043"/>
    <w:rsid w:val="007D41B5"/>
    <w:rsid w:val="007E12DD"/>
    <w:rsid w:val="007E49F2"/>
    <w:rsid w:val="007F20BA"/>
    <w:rsid w:val="007F3A49"/>
    <w:rsid w:val="00800190"/>
    <w:rsid w:val="008044BC"/>
    <w:rsid w:val="00810A34"/>
    <w:rsid w:val="008113F4"/>
    <w:rsid w:val="00811C25"/>
    <w:rsid w:val="008179CA"/>
    <w:rsid w:val="00827C48"/>
    <w:rsid w:val="00831CF8"/>
    <w:rsid w:val="00831D27"/>
    <w:rsid w:val="00835C12"/>
    <w:rsid w:val="00853A3E"/>
    <w:rsid w:val="0086147D"/>
    <w:rsid w:val="00870FDE"/>
    <w:rsid w:val="008732AD"/>
    <w:rsid w:val="008738AA"/>
    <w:rsid w:val="008740F6"/>
    <w:rsid w:val="008A4FC1"/>
    <w:rsid w:val="008B1363"/>
    <w:rsid w:val="008B1FA4"/>
    <w:rsid w:val="008B2C23"/>
    <w:rsid w:val="008B7E0B"/>
    <w:rsid w:val="008C5C6B"/>
    <w:rsid w:val="008D06B0"/>
    <w:rsid w:val="008D2590"/>
    <w:rsid w:val="008D7EBE"/>
    <w:rsid w:val="008E3EF2"/>
    <w:rsid w:val="008F05E1"/>
    <w:rsid w:val="008F6257"/>
    <w:rsid w:val="009031A0"/>
    <w:rsid w:val="009144EA"/>
    <w:rsid w:val="00915C3A"/>
    <w:rsid w:val="0092774E"/>
    <w:rsid w:val="00963A60"/>
    <w:rsid w:val="0096781F"/>
    <w:rsid w:val="00970119"/>
    <w:rsid w:val="0097260B"/>
    <w:rsid w:val="00981BAD"/>
    <w:rsid w:val="00983286"/>
    <w:rsid w:val="00990959"/>
    <w:rsid w:val="009A0AD8"/>
    <w:rsid w:val="009A0B81"/>
    <w:rsid w:val="009A16B4"/>
    <w:rsid w:val="009A3590"/>
    <w:rsid w:val="009A5088"/>
    <w:rsid w:val="009B134E"/>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2996"/>
    <w:rsid w:val="00A45511"/>
    <w:rsid w:val="00A461E7"/>
    <w:rsid w:val="00A5476E"/>
    <w:rsid w:val="00A54777"/>
    <w:rsid w:val="00A70A7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C7FA4"/>
    <w:rsid w:val="00AD0A5A"/>
    <w:rsid w:val="00AD68DA"/>
    <w:rsid w:val="00AE4F3B"/>
    <w:rsid w:val="00AE5FB2"/>
    <w:rsid w:val="00AF0746"/>
    <w:rsid w:val="00B10FEE"/>
    <w:rsid w:val="00B11ECD"/>
    <w:rsid w:val="00B21B5B"/>
    <w:rsid w:val="00B23F58"/>
    <w:rsid w:val="00B24AAE"/>
    <w:rsid w:val="00B30B1F"/>
    <w:rsid w:val="00B425C7"/>
    <w:rsid w:val="00B45EDD"/>
    <w:rsid w:val="00B52304"/>
    <w:rsid w:val="00B558FF"/>
    <w:rsid w:val="00B61DEA"/>
    <w:rsid w:val="00B80014"/>
    <w:rsid w:val="00B83D2C"/>
    <w:rsid w:val="00B84896"/>
    <w:rsid w:val="00B84ACE"/>
    <w:rsid w:val="00B85760"/>
    <w:rsid w:val="00B92A6C"/>
    <w:rsid w:val="00B93867"/>
    <w:rsid w:val="00BA1193"/>
    <w:rsid w:val="00BA39B3"/>
    <w:rsid w:val="00BA3CEF"/>
    <w:rsid w:val="00BA60C5"/>
    <w:rsid w:val="00BA7441"/>
    <w:rsid w:val="00BB4247"/>
    <w:rsid w:val="00BB587B"/>
    <w:rsid w:val="00BC0C86"/>
    <w:rsid w:val="00BE4F5E"/>
    <w:rsid w:val="00BE50FF"/>
    <w:rsid w:val="00BF4CCF"/>
    <w:rsid w:val="00C10852"/>
    <w:rsid w:val="00C10D1D"/>
    <w:rsid w:val="00C31154"/>
    <w:rsid w:val="00C32C11"/>
    <w:rsid w:val="00C36A1F"/>
    <w:rsid w:val="00C45B63"/>
    <w:rsid w:val="00C5421F"/>
    <w:rsid w:val="00C6195D"/>
    <w:rsid w:val="00C62F78"/>
    <w:rsid w:val="00C645F9"/>
    <w:rsid w:val="00C66E23"/>
    <w:rsid w:val="00C71DBB"/>
    <w:rsid w:val="00C73E91"/>
    <w:rsid w:val="00C751C9"/>
    <w:rsid w:val="00C77EEE"/>
    <w:rsid w:val="00C84A70"/>
    <w:rsid w:val="00C85AC0"/>
    <w:rsid w:val="00C91683"/>
    <w:rsid w:val="00C92FD5"/>
    <w:rsid w:val="00CA131C"/>
    <w:rsid w:val="00CA717F"/>
    <w:rsid w:val="00CB23A0"/>
    <w:rsid w:val="00CB48F6"/>
    <w:rsid w:val="00CC73DC"/>
    <w:rsid w:val="00CD1540"/>
    <w:rsid w:val="00CD3258"/>
    <w:rsid w:val="00CE397E"/>
    <w:rsid w:val="00D03FF3"/>
    <w:rsid w:val="00D04890"/>
    <w:rsid w:val="00D176EC"/>
    <w:rsid w:val="00D17AA7"/>
    <w:rsid w:val="00D4312A"/>
    <w:rsid w:val="00D4451E"/>
    <w:rsid w:val="00D4621C"/>
    <w:rsid w:val="00D54604"/>
    <w:rsid w:val="00D7018D"/>
    <w:rsid w:val="00D76864"/>
    <w:rsid w:val="00D82EF1"/>
    <w:rsid w:val="00D832BB"/>
    <w:rsid w:val="00D86238"/>
    <w:rsid w:val="00D86FA6"/>
    <w:rsid w:val="00D9521B"/>
    <w:rsid w:val="00DA0702"/>
    <w:rsid w:val="00DA34DA"/>
    <w:rsid w:val="00DB6146"/>
    <w:rsid w:val="00DB6606"/>
    <w:rsid w:val="00DC1C19"/>
    <w:rsid w:val="00DC2B11"/>
    <w:rsid w:val="00DC5111"/>
    <w:rsid w:val="00DD088B"/>
    <w:rsid w:val="00DD31B0"/>
    <w:rsid w:val="00DD3458"/>
    <w:rsid w:val="00DE5A13"/>
    <w:rsid w:val="00DF44C4"/>
    <w:rsid w:val="00DF769D"/>
    <w:rsid w:val="00E01B91"/>
    <w:rsid w:val="00E22831"/>
    <w:rsid w:val="00E27D04"/>
    <w:rsid w:val="00E34BD8"/>
    <w:rsid w:val="00E41F7A"/>
    <w:rsid w:val="00E44929"/>
    <w:rsid w:val="00E510DA"/>
    <w:rsid w:val="00E6082E"/>
    <w:rsid w:val="00E67003"/>
    <w:rsid w:val="00E6754E"/>
    <w:rsid w:val="00E75EA1"/>
    <w:rsid w:val="00E84D90"/>
    <w:rsid w:val="00E91E51"/>
    <w:rsid w:val="00E928E5"/>
    <w:rsid w:val="00EA562C"/>
    <w:rsid w:val="00EC0364"/>
    <w:rsid w:val="00EC1646"/>
    <w:rsid w:val="00ED141F"/>
    <w:rsid w:val="00ED2813"/>
    <w:rsid w:val="00EE1640"/>
    <w:rsid w:val="00EE2A70"/>
    <w:rsid w:val="00EE6969"/>
    <w:rsid w:val="00F02DFD"/>
    <w:rsid w:val="00F11FDB"/>
    <w:rsid w:val="00F20D86"/>
    <w:rsid w:val="00F32449"/>
    <w:rsid w:val="00F40180"/>
    <w:rsid w:val="00F40190"/>
    <w:rsid w:val="00F42569"/>
    <w:rsid w:val="00F4390F"/>
    <w:rsid w:val="00F445F4"/>
    <w:rsid w:val="00F45143"/>
    <w:rsid w:val="00F617F8"/>
    <w:rsid w:val="00F70BD2"/>
    <w:rsid w:val="00F72615"/>
    <w:rsid w:val="00F72C82"/>
    <w:rsid w:val="00F7337E"/>
    <w:rsid w:val="00F7395B"/>
    <w:rsid w:val="00F7567C"/>
    <w:rsid w:val="00F76F04"/>
    <w:rsid w:val="00F8413A"/>
    <w:rsid w:val="00F844A5"/>
    <w:rsid w:val="00F85044"/>
    <w:rsid w:val="00F95114"/>
    <w:rsid w:val="00F96274"/>
    <w:rsid w:val="00FA4F1A"/>
    <w:rsid w:val="00FB7997"/>
    <w:rsid w:val="00FE0375"/>
    <w:rsid w:val="00FE2A91"/>
    <w:rsid w:val="00FE2F10"/>
    <w:rsid w:val="00FE50A5"/>
    <w:rsid w:val="00FE76D1"/>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paragraph" w:styleId="Heading2">
    <w:name w:val="heading 2"/>
    <w:basedOn w:val="Normal"/>
    <w:next w:val="Normal"/>
    <w:link w:val="Heading2Char"/>
    <w:uiPriority w:val="9"/>
    <w:semiHidden/>
    <w:unhideWhenUsed/>
    <w:qFormat/>
    <w:rsid w:val="002D56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Heading2Char">
    <w:name w:val="Heading 2 Char"/>
    <w:basedOn w:val="DefaultParagraphFont"/>
    <w:link w:val="Heading2"/>
    <w:uiPriority w:val="9"/>
    <w:semiHidden/>
    <w:rsid w:val="002D5612"/>
    <w:rPr>
      <w:rFonts w:asciiTheme="majorHAnsi" w:eastAsiaTheme="majorEastAsia" w:hAnsiTheme="majorHAnsi" w:cstheme="majorBidi"/>
      <w:color w:val="365F91" w:themeColor="accent1" w:themeShade="BF"/>
      <w:sz w:val="26"/>
      <w:szCs w:val="26"/>
      <w:lang w:val="en-ZA"/>
    </w:rPr>
  </w:style>
  <w:style w:type="paragraph" w:styleId="Revision">
    <w:name w:val="Revision"/>
    <w:hidden/>
    <w:uiPriority w:val="99"/>
    <w:semiHidden/>
    <w:rsid w:val="0069746F"/>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43022235">
      <w:bodyDiv w:val="1"/>
      <w:marLeft w:val="0"/>
      <w:marRight w:val="0"/>
      <w:marTop w:val="0"/>
      <w:marBottom w:val="0"/>
      <w:divBdr>
        <w:top w:val="none" w:sz="0" w:space="0" w:color="auto"/>
        <w:left w:val="none" w:sz="0" w:space="0" w:color="auto"/>
        <w:bottom w:val="none" w:sz="0" w:space="0" w:color="auto"/>
        <w:right w:val="none" w:sz="0" w:space="0" w:color="auto"/>
      </w:divBdr>
      <w:divsChild>
        <w:div w:id="1891845779">
          <w:marLeft w:val="547"/>
          <w:marRight w:val="0"/>
          <w:marTop w:val="96"/>
          <w:marBottom w:val="0"/>
          <w:divBdr>
            <w:top w:val="none" w:sz="0" w:space="0" w:color="auto"/>
            <w:left w:val="none" w:sz="0" w:space="0" w:color="auto"/>
            <w:bottom w:val="none" w:sz="0" w:space="0" w:color="auto"/>
            <w:right w:val="none" w:sz="0" w:space="0" w:color="auto"/>
          </w:divBdr>
        </w:div>
        <w:div w:id="926158764">
          <w:marLeft w:val="547"/>
          <w:marRight w:val="0"/>
          <w:marTop w:val="96"/>
          <w:marBottom w:val="0"/>
          <w:divBdr>
            <w:top w:val="none" w:sz="0" w:space="0" w:color="auto"/>
            <w:left w:val="none" w:sz="0" w:space="0" w:color="auto"/>
            <w:bottom w:val="none" w:sz="0" w:space="0" w:color="auto"/>
            <w:right w:val="none" w:sz="0" w:space="0" w:color="auto"/>
          </w:divBdr>
        </w:div>
        <w:div w:id="1643385460">
          <w:marLeft w:val="1166"/>
          <w:marRight w:val="0"/>
          <w:marTop w:val="96"/>
          <w:marBottom w:val="0"/>
          <w:divBdr>
            <w:top w:val="none" w:sz="0" w:space="0" w:color="auto"/>
            <w:left w:val="none" w:sz="0" w:space="0" w:color="auto"/>
            <w:bottom w:val="none" w:sz="0" w:space="0" w:color="auto"/>
            <w:right w:val="none" w:sz="0" w:space="0" w:color="auto"/>
          </w:divBdr>
        </w:div>
        <w:div w:id="942612348">
          <w:marLeft w:val="1166"/>
          <w:marRight w:val="0"/>
          <w:marTop w:val="96"/>
          <w:marBottom w:val="0"/>
          <w:divBdr>
            <w:top w:val="none" w:sz="0" w:space="0" w:color="auto"/>
            <w:left w:val="none" w:sz="0" w:space="0" w:color="auto"/>
            <w:bottom w:val="none" w:sz="0" w:space="0" w:color="auto"/>
            <w:right w:val="none" w:sz="0" w:space="0" w:color="auto"/>
          </w:divBdr>
        </w:div>
        <w:div w:id="1312100029">
          <w:marLeft w:val="1166"/>
          <w:marRight w:val="0"/>
          <w:marTop w:val="96"/>
          <w:marBottom w:val="0"/>
          <w:divBdr>
            <w:top w:val="none" w:sz="0" w:space="0" w:color="auto"/>
            <w:left w:val="none" w:sz="0" w:space="0" w:color="auto"/>
            <w:bottom w:val="none" w:sz="0" w:space="0" w:color="auto"/>
            <w:right w:val="none" w:sz="0" w:space="0" w:color="auto"/>
          </w:divBdr>
        </w:div>
        <w:div w:id="876091677">
          <w:marLeft w:val="1166"/>
          <w:marRight w:val="0"/>
          <w:marTop w:val="96"/>
          <w:marBottom w:val="0"/>
          <w:divBdr>
            <w:top w:val="none" w:sz="0" w:space="0" w:color="auto"/>
            <w:left w:val="none" w:sz="0" w:space="0" w:color="auto"/>
            <w:bottom w:val="none" w:sz="0" w:space="0" w:color="auto"/>
            <w:right w:val="none" w:sz="0" w:space="0" w:color="auto"/>
          </w:divBdr>
        </w:div>
      </w:divsChild>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66212788">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226140900">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31021429">
      <w:bodyDiv w:val="1"/>
      <w:marLeft w:val="0"/>
      <w:marRight w:val="0"/>
      <w:marTop w:val="0"/>
      <w:marBottom w:val="0"/>
      <w:divBdr>
        <w:top w:val="none" w:sz="0" w:space="0" w:color="auto"/>
        <w:left w:val="none" w:sz="0" w:space="0" w:color="auto"/>
        <w:bottom w:val="none" w:sz="0" w:space="0" w:color="auto"/>
        <w:right w:val="none" w:sz="0" w:space="0" w:color="auto"/>
      </w:divBdr>
      <w:divsChild>
        <w:div w:id="840660157">
          <w:marLeft w:val="547"/>
          <w:marRight w:val="0"/>
          <w:marTop w:val="96"/>
          <w:marBottom w:val="0"/>
          <w:divBdr>
            <w:top w:val="none" w:sz="0" w:space="0" w:color="auto"/>
            <w:left w:val="none" w:sz="0" w:space="0" w:color="auto"/>
            <w:bottom w:val="none" w:sz="0" w:space="0" w:color="auto"/>
            <w:right w:val="none" w:sz="0" w:space="0" w:color="auto"/>
          </w:divBdr>
        </w:div>
        <w:div w:id="1357463796">
          <w:marLeft w:val="547"/>
          <w:marRight w:val="0"/>
          <w:marTop w:val="96"/>
          <w:marBottom w:val="0"/>
          <w:divBdr>
            <w:top w:val="none" w:sz="0" w:space="0" w:color="auto"/>
            <w:left w:val="none" w:sz="0" w:space="0" w:color="auto"/>
            <w:bottom w:val="none" w:sz="0" w:space="0" w:color="auto"/>
            <w:right w:val="none" w:sz="0" w:space="0" w:color="auto"/>
          </w:divBdr>
        </w:div>
        <w:div w:id="1444229593">
          <w:marLeft w:val="1166"/>
          <w:marRight w:val="0"/>
          <w:marTop w:val="96"/>
          <w:marBottom w:val="0"/>
          <w:divBdr>
            <w:top w:val="none" w:sz="0" w:space="0" w:color="auto"/>
            <w:left w:val="none" w:sz="0" w:space="0" w:color="auto"/>
            <w:bottom w:val="none" w:sz="0" w:space="0" w:color="auto"/>
            <w:right w:val="none" w:sz="0" w:space="0" w:color="auto"/>
          </w:divBdr>
        </w:div>
        <w:div w:id="711076246">
          <w:marLeft w:val="1166"/>
          <w:marRight w:val="0"/>
          <w:marTop w:val="96"/>
          <w:marBottom w:val="0"/>
          <w:divBdr>
            <w:top w:val="none" w:sz="0" w:space="0" w:color="auto"/>
            <w:left w:val="none" w:sz="0" w:space="0" w:color="auto"/>
            <w:bottom w:val="none" w:sz="0" w:space="0" w:color="auto"/>
            <w:right w:val="none" w:sz="0" w:space="0" w:color="auto"/>
          </w:divBdr>
        </w:div>
        <w:div w:id="50231660">
          <w:marLeft w:val="1166"/>
          <w:marRight w:val="0"/>
          <w:marTop w:val="96"/>
          <w:marBottom w:val="0"/>
          <w:divBdr>
            <w:top w:val="none" w:sz="0" w:space="0" w:color="auto"/>
            <w:left w:val="none" w:sz="0" w:space="0" w:color="auto"/>
            <w:bottom w:val="none" w:sz="0" w:space="0" w:color="auto"/>
            <w:right w:val="none" w:sz="0" w:space="0" w:color="auto"/>
          </w:divBdr>
        </w:div>
        <w:div w:id="2083064959">
          <w:marLeft w:val="1166"/>
          <w:marRight w:val="0"/>
          <w:marTop w:val="96"/>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a.gov.za/Documents/Executive%20Summary%20for%20the%202013%20Green%20Drop%20Repor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2022-11-24T10:56:00Z</cp:lastPrinted>
  <dcterms:created xsi:type="dcterms:W3CDTF">2022-12-08T06:15:00Z</dcterms:created>
  <dcterms:modified xsi:type="dcterms:W3CDTF">2022-12-08T06:15:00Z</dcterms:modified>
</cp:coreProperties>
</file>