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57" w:rsidRPr="00F45053" w:rsidRDefault="00E43857" w:rsidP="007F10D5">
      <w:pPr>
        <w:spacing w:after="0" w:line="240" w:lineRule="auto"/>
        <w:jc w:val="center"/>
        <w:rPr>
          <w:rFonts w:ascii="Arial" w:hAnsi="Arial" w:cs="Arial"/>
          <w:b/>
          <w:sz w:val="24"/>
          <w:szCs w:val="24"/>
          <w:lang w:val="en-ZA"/>
        </w:rPr>
      </w:pPr>
      <w:r w:rsidRPr="00F45053">
        <w:rPr>
          <w:rFonts w:ascii="Arial" w:hAnsi="Arial" w:cs="Arial"/>
          <w:b/>
          <w:sz w:val="24"/>
          <w:szCs w:val="24"/>
          <w:lang w:val="en-ZA"/>
        </w:rPr>
        <w:t>NATIONAL ASSEMBLY</w:t>
      </w:r>
    </w:p>
    <w:p w:rsidR="00E43857" w:rsidRPr="00F45053" w:rsidRDefault="00E43857" w:rsidP="007F10D5">
      <w:pPr>
        <w:spacing w:after="0" w:line="240" w:lineRule="auto"/>
        <w:jc w:val="center"/>
        <w:rPr>
          <w:rFonts w:ascii="Arial" w:hAnsi="Arial" w:cs="Arial"/>
          <w:b/>
          <w:sz w:val="24"/>
          <w:szCs w:val="24"/>
          <w:lang w:val="en-ZA"/>
        </w:rPr>
      </w:pPr>
    </w:p>
    <w:p w:rsidR="00E43857" w:rsidRPr="00F45053" w:rsidRDefault="00E43857" w:rsidP="007F10D5">
      <w:pPr>
        <w:spacing w:after="0" w:line="240" w:lineRule="auto"/>
        <w:jc w:val="center"/>
        <w:rPr>
          <w:rFonts w:ascii="Arial" w:hAnsi="Arial" w:cs="Arial"/>
          <w:b/>
          <w:sz w:val="24"/>
          <w:szCs w:val="24"/>
          <w:lang w:val="en-ZA"/>
        </w:rPr>
      </w:pPr>
      <w:r w:rsidRPr="00F45053">
        <w:rPr>
          <w:rFonts w:ascii="Arial" w:hAnsi="Arial" w:cs="Arial"/>
          <w:b/>
          <w:sz w:val="24"/>
          <w:szCs w:val="24"/>
          <w:lang w:val="en-ZA"/>
        </w:rPr>
        <w:t>WRITTEN REPLY</w:t>
      </w:r>
    </w:p>
    <w:p w:rsidR="00E43857" w:rsidRPr="00F45053" w:rsidRDefault="00E43857" w:rsidP="007F10D5">
      <w:pPr>
        <w:spacing w:after="0" w:line="240" w:lineRule="auto"/>
        <w:jc w:val="center"/>
        <w:rPr>
          <w:rFonts w:ascii="Arial" w:hAnsi="Arial" w:cs="Arial"/>
          <w:b/>
          <w:sz w:val="24"/>
          <w:szCs w:val="24"/>
          <w:lang w:val="en-ZA"/>
        </w:rPr>
      </w:pPr>
    </w:p>
    <w:p w:rsidR="00E43857" w:rsidRPr="00F45053" w:rsidRDefault="00E43857" w:rsidP="007F10D5">
      <w:pPr>
        <w:spacing w:after="0" w:line="240" w:lineRule="auto"/>
        <w:jc w:val="center"/>
        <w:rPr>
          <w:rFonts w:ascii="Arial" w:hAnsi="Arial" w:cs="Arial"/>
          <w:b/>
          <w:sz w:val="24"/>
          <w:szCs w:val="24"/>
          <w:lang w:val="en-ZA"/>
        </w:rPr>
      </w:pPr>
      <w:r w:rsidRPr="00F45053">
        <w:rPr>
          <w:rFonts w:ascii="Arial" w:hAnsi="Arial" w:cs="Arial"/>
          <w:b/>
          <w:sz w:val="24"/>
          <w:szCs w:val="24"/>
          <w:lang w:val="en-ZA"/>
        </w:rPr>
        <w:t xml:space="preserve">QUESTION </w:t>
      </w:r>
      <w:r>
        <w:rPr>
          <w:rFonts w:ascii="Arial" w:hAnsi="Arial" w:cs="Arial"/>
          <w:b/>
          <w:sz w:val="24"/>
          <w:szCs w:val="24"/>
          <w:lang w:val="en-ZA"/>
        </w:rPr>
        <w:t>4263</w:t>
      </w:r>
      <w:r w:rsidRPr="00F45053">
        <w:rPr>
          <w:rFonts w:ascii="Arial" w:hAnsi="Arial" w:cs="Arial"/>
          <w:b/>
          <w:sz w:val="24"/>
          <w:szCs w:val="24"/>
          <w:lang w:val="en-ZA"/>
        </w:rPr>
        <w:t>/ NW</w:t>
      </w:r>
      <w:r>
        <w:rPr>
          <w:rFonts w:ascii="Arial" w:hAnsi="Arial" w:cs="Arial"/>
          <w:b/>
          <w:sz w:val="24"/>
          <w:szCs w:val="24"/>
          <w:lang w:val="en-ZA"/>
        </w:rPr>
        <w:t>5141</w:t>
      </w:r>
      <w:r w:rsidRPr="00F45053">
        <w:rPr>
          <w:rFonts w:ascii="Arial" w:hAnsi="Arial" w:cs="Arial"/>
          <w:b/>
          <w:color w:val="000000"/>
          <w:sz w:val="24"/>
          <w:szCs w:val="24"/>
          <w:lang w:val="en-ZA"/>
        </w:rPr>
        <w:t>E</w:t>
      </w:r>
      <w:r w:rsidRPr="00F45053">
        <w:rPr>
          <w:rFonts w:ascii="Arial" w:hAnsi="Arial" w:cs="Arial"/>
          <w:b/>
          <w:sz w:val="24"/>
          <w:szCs w:val="24"/>
          <w:lang w:val="en-ZA"/>
        </w:rPr>
        <w:tab/>
      </w:r>
    </w:p>
    <w:p w:rsidR="00E43857" w:rsidRPr="00F45053" w:rsidRDefault="00E43857" w:rsidP="007F10D5">
      <w:pPr>
        <w:spacing w:after="0" w:line="240" w:lineRule="auto"/>
        <w:jc w:val="center"/>
        <w:rPr>
          <w:rFonts w:ascii="Arial" w:hAnsi="Arial" w:cs="Arial"/>
          <w:b/>
          <w:color w:val="000000"/>
          <w:sz w:val="24"/>
          <w:szCs w:val="24"/>
          <w:lang w:val="en-ZA"/>
        </w:rPr>
      </w:pPr>
    </w:p>
    <w:p w:rsidR="00E43857" w:rsidRPr="00F45053" w:rsidRDefault="00E43857" w:rsidP="007F10D5">
      <w:pPr>
        <w:autoSpaceDE w:val="0"/>
        <w:autoSpaceDN w:val="0"/>
        <w:adjustRightInd w:val="0"/>
        <w:spacing w:after="120" w:line="360" w:lineRule="auto"/>
        <w:jc w:val="center"/>
        <w:rPr>
          <w:rFonts w:ascii="Arial" w:hAnsi="Arial" w:cs="Arial"/>
          <w:b/>
          <w:color w:val="000000"/>
          <w:sz w:val="24"/>
          <w:szCs w:val="24"/>
          <w:lang w:val="en-ZA"/>
        </w:rPr>
      </w:pPr>
      <w:r w:rsidRPr="00F45053">
        <w:rPr>
          <w:rFonts w:ascii="Arial" w:hAnsi="Arial" w:cs="Arial"/>
          <w:b/>
          <w:color w:val="000000"/>
          <w:sz w:val="24"/>
          <w:szCs w:val="24"/>
          <w:lang w:val="en-ZA"/>
        </w:rPr>
        <w:t>MINISTER OF AGRICULTURE, FORESTRY AND FISHERIES:</w:t>
      </w:r>
    </w:p>
    <w:p w:rsidR="00E43857" w:rsidRPr="007F10D5" w:rsidRDefault="00E43857" w:rsidP="007F10D5">
      <w:pPr>
        <w:spacing w:after="120" w:line="360" w:lineRule="auto"/>
        <w:jc w:val="center"/>
        <w:rPr>
          <w:rFonts w:ascii="Arial" w:hAnsi="Arial" w:cs="Arial"/>
          <w:sz w:val="24"/>
          <w:szCs w:val="24"/>
          <w:lang w:val="en-ZA"/>
        </w:rPr>
      </w:pPr>
      <w:r w:rsidRPr="007F10D5">
        <w:rPr>
          <w:rFonts w:ascii="Arial" w:hAnsi="Arial" w:cs="Arial"/>
          <w:sz w:val="24"/>
          <w:szCs w:val="24"/>
          <w:lang w:val="en-ZA"/>
        </w:rPr>
        <w:t>Mr M W Rabotapi</w:t>
      </w:r>
      <w:bookmarkStart w:id="0" w:name="_GoBack"/>
      <w:bookmarkEnd w:id="0"/>
      <w:r w:rsidRPr="007F10D5">
        <w:rPr>
          <w:rFonts w:ascii="Arial" w:hAnsi="Arial" w:cs="Arial"/>
          <w:sz w:val="24"/>
          <w:szCs w:val="24"/>
          <w:lang w:val="en-ZA"/>
        </w:rPr>
        <w:t xml:space="preserve"> (DA) to ask the Minister of Agriculture, Forestry and Fisheries:</w:t>
      </w:r>
    </w:p>
    <w:p w:rsidR="00E43857" w:rsidRPr="007F10D5" w:rsidRDefault="00E43857" w:rsidP="007F10D5">
      <w:pPr>
        <w:spacing w:before="100" w:beforeAutospacing="1" w:after="100" w:afterAutospacing="1" w:line="240" w:lineRule="auto"/>
        <w:ind w:left="709" w:hanging="709"/>
        <w:jc w:val="both"/>
        <w:rPr>
          <w:rFonts w:ascii="Arial" w:hAnsi="Arial" w:cs="Arial"/>
          <w:b/>
          <w:bCs/>
          <w:sz w:val="24"/>
          <w:szCs w:val="24"/>
          <w:u w:val="single"/>
          <w:lang w:val="en-ZA"/>
        </w:rPr>
      </w:pPr>
      <w:r>
        <w:rPr>
          <w:rFonts w:ascii="Arial" w:hAnsi="Arial" w:cs="Arial"/>
          <w:b/>
          <w:bCs/>
          <w:sz w:val="24"/>
          <w:szCs w:val="24"/>
          <w:u w:val="single"/>
          <w:lang w:val="en-ZA"/>
        </w:rPr>
        <w:t>QUESTION</w:t>
      </w:r>
    </w:p>
    <w:p w:rsidR="00E43857" w:rsidRPr="007F10D5" w:rsidRDefault="00E43857" w:rsidP="007F10D5">
      <w:pPr>
        <w:spacing w:after="120" w:line="360" w:lineRule="auto"/>
        <w:jc w:val="both"/>
        <w:rPr>
          <w:rFonts w:ascii="Arial" w:hAnsi="Arial" w:cs="Arial"/>
          <w:sz w:val="24"/>
          <w:szCs w:val="24"/>
          <w:lang w:val="en-ZA"/>
        </w:rPr>
      </w:pPr>
      <w:r w:rsidRPr="007F10D5">
        <w:rPr>
          <w:rFonts w:ascii="Arial" w:hAnsi="Arial" w:cs="Arial"/>
          <w:b/>
          <w:sz w:val="24"/>
          <w:szCs w:val="24"/>
          <w:lang w:val="en-ZA"/>
        </w:rPr>
        <w:t>(1)</w:t>
      </w:r>
      <w:r w:rsidRPr="007F10D5">
        <w:rPr>
          <w:rFonts w:ascii="Arial" w:hAnsi="Arial" w:cs="Arial"/>
          <w:sz w:val="24"/>
          <w:szCs w:val="24"/>
          <w:lang w:val="en-ZA"/>
        </w:rPr>
        <w:t xml:space="preserve">   Whether his department keeps a blacklist of vessels that have been engaged in illegal, unreported and unregulated activities in the country's fishing waters; if not, why not; if so, what are the relevant details;</w:t>
      </w:r>
    </w:p>
    <w:p w:rsidR="00E43857" w:rsidRPr="007F10D5" w:rsidRDefault="00E43857" w:rsidP="007F10D5">
      <w:pPr>
        <w:spacing w:after="120" w:line="360" w:lineRule="auto"/>
        <w:jc w:val="both"/>
        <w:rPr>
          <w:rFonts w:ascii="Arial" w:hAnsi="Arial" w:cs="Arial"/>
          <w:sz w:val="24"/>
          <w:szCs w:val="24"/>
          <w:lang w:val="en-ZA"/>
        </w:rPr>
      </w:pPr>
      <w:r w:rsidRPr="007F10D5">
        <w:rPr>
          <w:rFonts w:ascii="Arial" w:hAnsi="Arial" w:cs="Arial"/>
          <w:b/>
          <w:sz w:val="24"/>
          <w:szCs w:val="24"/>
          <w:lang w:val="en-ZA"/>
        </w:rPr>
        <w:t xml:space="preserve">(2) </w:t>
      </w:r>
      <w:r w:rsidRPr="007F10D5">
        <w:rPr>
          <w:rFonts w:ascii="Arial" w:hAnsi="Arial" w:cs="Arial"/>
          <w:b/>
          <w:sz w:val="24"/>
          <w:szCs w:val="24"/>
          <w:lang w:val="en-ZA"/>
        </w:rPr>
        <w:tab/>
      </w:r>
      <w:r w:rsidRPr="007F10D5">
        <w:rPr>
          <w:rFonts w:ascii="Arial" w:hAnsi="Arial" w:cs="Arial"/>
          <w:sz w:val="24"/>
          <w:szCs w:val="24"/>
          <w:lang w:val="en-ZA"/>
        </w:rPr>
        <w:t>whether any such vessels have been apprehended in the past five financial years; if not, why not; if so, in each case, (a) what charges were brought against the culprits, (b) how many successful prosecutions were made in this regard during the specified period and (c) what were the sentences and/or fines;</w:t>
      </w:r>
    </w:p>
    <w:p w:rsidR="00E43857" w:rsidRPr="007F10D5" w:rsidRDefault="00E43857" w:rsidP="007F10D5">
      <w:pPr>
        <w:spacing w:after="120" w:line="360" w:lineRule="auto"/>
        <w:jc w:val="both"/>
        <w:rPr>
          <w:rFonts w:ascii="Arial" w:hAnsi="Arial" w:cs="Arial"/>
          <w:sz w:val="24"/>
          <w:szCs w:val="24"/>
          <w:lang w:val="en-ZA"/>
        </w:rPr>
      </w:pPr>
      <w:r w:rsidRPr="007F10D5">
        <w:rPr>
          <w:rFonts w:ascii="Arial" w:hAnsi="Arial" w:cs="Arial"/>
          <w:b/>
          <w:sz w:val="24"/>
          <w:szCs w:val="24"/>
          <w:lang w:val="en-ZA"/>
        </w:rPr>
        <w:t>(3)</w:t>
      </w:r>
      <w:r w:rsidRPr="007F10D5">
        <w:rPr>
          <w:rFonts w:ascii="Arial" w:hAnsi="Arial" w:cs="Arial"/>
          <w:sz w:val="24"/>
          <w:szCs w:val="24"/>
          <w:lang w:val="en-ZA"/>
        </w:rPr>
        <w:t xml:space="preserve">  (a) are vessels so apprehended banned from the country's waters and (b) is any action taken against the companies or countries that own the specified vessels;</w:t>
      </w:r>
    </w:p>
    <w:p w:rsidR="00E43857" w:rsidRPr="007F10D5" w:rsidRDefault="00E43857" w:rsidP="007F10D5">
      <w:pPr>
        <w:spacing w:after="120" w:line="360" w:lineRule="auto"/>
        <w:jc w:val="both"/>
        <w:rPr>
          <w:rFonts w:ascii="Arial" w:hAnsi="Arial" w:cs="Arial"/>
          <w:sz w:val="24"/>
          <w:szCs w:val="24"/>
          <w:lang w:val="en-ZA"/>
        </w:rPr>
      </w:pPr>
      <w:r w:rsidRPr="007F10D5">
        <w:rPr>
          <w:rFonts w:ascii="Arial" w:hAnsi="Arial" w:cs="Arial"/>
          <w:sz w:val="24"/>
          <w:szCs w:val="24"/>
          <w:lang w:val="en-ZA"/>
        </w:rPr>
        <w:t>(a) the above vessels have not been registered to operate in SA waters (b) If owners of the transgressing vessel is confirmed, Yes. The flag state is advised for it to take corrective measures.</w:t>
      </w:r>
    </w:p>
    <w:p w:rsidR="00E43857" w:rsidRPr="007F10D5" w:rsidRDefault="00E43857" w:rsidP="007F10D5">
      <w:pPr>
        <w:spacing w:after="120" w:line="360" w:lineRule="auto"/>
        <w:jc w:val="both"/>
        <w:rPr>
          <w:rFonts w:ascii="Arial" w:hAnsi="Arial" w:cs="Arial"/>
          <w:sz w:val="24"/>
          <w:szCs w:val="24"/>
          <w:lang w:val="en-ZA"/>
        </w:rPr>
      </w:pPr>
      <w:r w:rsidRPr="007F10D5">
        <w:rPr>
          <w:rFonts w:ascii="Arial" w:hAnsi="Arial" w:cs="Arial"/>
          <w:b/>
          <w:sz w:val="24"/>
          <w:szCs w:val="24"/>
          <w:lang w:val="en-ZA"/>
        </w:rPr>
        <w:t>(4)</w:t>
      </w:r>
      <w:r w:rsidRPr="007F10D5">
        <w:rPr>
          <w:rFonts w:ascii="Arial" w:hAnsi="Arial" w:cs="Arial"/>
          <w:sz w:val="24"/>
          <w:szCs w:val="24"/>
          <w:lang w:val="en-ZA"/>
        </w:rPr>
        <w:t xml:space="preserve">  whether this information is shared with (a) regional fisheries and/or (b) marine organisations that the country is a member of; if not, why not; if so, what are the relevant details in each case?               NW5141E</w:t>
      </w:r>
    </w:p>
    <w:p w:rsidR="00E43857" w:rsidRDefault="00E43857" w:rsidP="007F10D5">
      <w:pPr>
        <w:spacing w:before="100" w:beforeAutospacing="1" w:after="100" w:afterAutospacing="1" w:line="360" w:lineRule="auto"/>
        <w:jc w:val="both"/>
        <w:rPr>
          <w:rFonts w:ascii="Arial" w:hAnsi="Arial" w:cs="Arial"/>
          <w:b/>
          <w:bCs/>
          <w:sz w:val="24"/>
          <w:szCs w:val="24"/>
          <w:u w:val="single"/>
          <w:lang w:val="en-ZA"/>
        </w:rPr>
      </w:pPr>
      <w:r w:rsidRPr="00F45053">
        <w:rPr>
          <w:rFonts w:ascii="Arial" w:hAnsi="Arial" w:cs="Arial"/>
          <w:b/>
          <w:bCs/>
          <w:sz w:val="24"/>
          <w:szCs w:val="24"/>
          <w:u w:val="single"/>
          <w:lang w:val="en-ZA"/>
        </w:rPr>
        <w:t>REPLY</w:t>
      </w:r>
    </w:p>
    <w:p w:rsidR="00E43857" w:rsidRPr="007F10D5" w:rsidRDefault="00E43857" w:rsidP="007F10D5">
      <w:pPr>
        <w:numPr>
          <w:ilvl w:val="0"/>
          <w:numId w:val="1"/>
        </w:numPr>
        <w:spacing w:after="0" w:line="240" w:lineRule="auto"/>
        <w:ind w:hanging="720"/>
        <w:rPr>
          <w:rFonts w:ascii="Arial" w:hAnsi="Arial" w:cs="Arial"/>
          <w:sz w:val="24"/>
          <w:szCs w:val="24"/>
          <w:lang w:val="en-ZA"/>
        </w:rPr>
      </w:pPr>
      <w:r w:rsidRPr="007F10D5">
        <w:rPr>
          <w:rFonts w:ascii="Arial" w:hAnsi="Arial" w:cs="Arial"/>
          <w:sz w:val="24"/>
          <w:szCs w:val="24"/>
          <w:lang w:val="en-ZA"/>
        </w:rPr>
        <w:t>Yes.  The Department has its own transgression register. The Department also has access to the blacklisted and suspected vessels website.</w:t>
      </w:r>
    </w:p>
    <w:p w:rsidR="00E43857" w:rsidRPr="007F10D5" w:rsidRDefault="00E43857" w:rsidP="007F10D5">
      <w:pPr>
        <w:spacing w:after="120" w:line="360" w:lineRule="auto"/>
        <w:jc w:val="both"/>
        <w:rPr>
          <w:rFonts w:ascii="Arial" w:hAnsi="Arial" w:cs="Arial"/>
          <w:b/>
          <w:sz w:val="24"/>
          <w:szCs w:val="24"/>
          <w:lang w:val="en-ZA"/>
        </w:rPr>
      </w:pPr>
    </w:p>
    <w:p w:rsidR="00E43857" w:rsidRPr="007F10D5" w:rsidRDefault="00E43857" w:rsidP="007F10D5">
      <w:pPr>
        <w:numPr>
          <w:ilvl w:val="0"/>
          <w:numId w:val="1"/>
        </w:numPr>
        <w:spacing w:after="0" w:line="240" w:lineRule="auto"/>
        <w:ind w:hanging="720"/>
        <w:jc w:val="both"/>
        <w:rPr>
          <w:rFonts w:ascii="Arial" w:hAnsi="Arial" w:cs="Arial"/>
          <w:sz w:val="24"/>
          <w:szCs w:val="24"/>
          <w:lang w:val="en-ZA"/>
        </w:rPr>
      </w:pPr>
      <w:r w:rsidRPr="007F10D5">
        <w:rPr>
          <w:rFonts w:ascii="Arial" w:hAnsi="Arial" w:cs="Arial"/>
          <w:sz w:val="24"/>
          <w:szCs w:val="24"/>
          <w:lang w:val="en-ZA"/>
        </w:rPr>
        <w:t xml:space="preserve">Yes. Seven vessels. (a) the charges were the contravention of the Marine Living Resources Act, Act 18 of 1998; Section 13 (1) and (2) read with section 58 (1) and (2) of the Act. Further charges related to the contravention of the Regulations, Reg 80 (1) (a),(b) and (c). The criminal cases against the captains of these vessels were withdrawn.  The captains were deported by the Department of Home Affairs to their countries of origin. The vessels were confiscated to the state and subsequently auctioned off by the Department. The investigations into to the ownership as well as flag state of these seven vessels is still ongoing.   </w:t>
      </w:r>
    </w:p>
    <w:p w:rsidR="00E43857" w:rsidRPr="007F10D5" w:rsidRDefault="00E43857" w:rsidP="007F10D5">
      <w:pPr>
        <w:spacing w:after="120" w:line="360" w:lineRule="auto"/>
        <w:ind w:left="720"/>
        <w:contextualSpacing/>
        <w:rPr>
          <w:rFonts w:ascii="Arial" w:hAnsi="Arial" w:cs="Arial"/>
          <w:sz w:val="24"/>
          <w:szCs w:val="24"/>
          <w:lang w:val="en-ZA"/>
        </w:rPr>
      </w:pPr>
    </w:p>
    <w:p w:rsidR="00E43857" w:rsidRPr="007F10D5" w:rsidRDefault="00E43857" w:rsidP="007F10D5">
      <w:pPr>
        <w:numPr>
          <w:ilvl w:val="0"/>
          <w:numId w:val="1"/>
        </w:numPr>
        <w:spacing w:after="0" w:line="240" w:lineRule="auto"/>
        <w:ind w:hanging="720"/>
        <w:jc w:val="both"/>
        <w:rPr>
          <w:rFonts w:ascii="Arial" w:hAnsi="Arial" w:cs="Arial"/>
          <w:sz w:val="24"/>
          <w:szCs w:val="24"/>
          <w:lang w:val="en-ZA"/>
        </w:rPr>
      </w:pPr>
      <w:r w:rsidRPr="007F10D5">
        <w:rPr>
          <w:rFonts w:ascii="Arial" w:hAnsi="Arial" w:cs="Arial"/>
          <w:sz w:val="24"/>
          <w:szCs w:val="24"/>
          <w:lang w:val="en-ZA"/>
        </w:rPr>
        <w:t>(a) The vessels in question have not been registered to operate in South African waters. (b) Yes.  If owners of the transgressing vessel are confirmed and verified then the flag state is advised to take corrective measures.</w:t>
      </w:r>
    </w:p>
    <w:p w:rsidR="00E43857" w:rsidRPr="007F10D5" w:rsidRDefault="00E43857" w:rsidP="007F10D5">
      <w:pPr>
        <w:spacing w:after="120" w:line="360" w:lineRule="auto"/>
        <w:jc w:val="both"/>
        <w:rPr>
          <w:rFonts w:ascii="Arial" w:hAnsi="Arial" w:cs="Arial"/>
          <w:b/>
          <w:sz w:val="24"/>
          <w:szCs w:val="24"/>
          <w:lang w:val="en-ZA"/>
        </w:rPr>
      </w:pPr>
    </w:p>
    <w:p w:rsidR="00E43857" w:rsidRPr="007F10D5" w:rsidRDefault="00E43857" w:rsidP="007F10D5">
      <w:pPr>
        <w:numPr>
          <w:ilvl w:val="0"/>
          <w:numId w:val="1"/>
        </w:numPr>
        <w:spacing w:after="0" w:line="240" w:lineRule="auto"/>
        <w:ind w:hanging="720"/>
        <w:rPr>
          <w:rFonts w:ascii="Arial" w:hAnsi="Arial" w:cs="Arial"/>
          <w:sz w:val="24"/>
          <w:szCs w:val="24"/>
          <w:lang w:val="en-ZA"/>
        </w:rPr>
      </w:pPr>
      <w:r w:rsidRPr="007F10D5">
        <w:rPr>
          <w:rFonts w:ascii="Arial" w:hAnsi="Arial" w:cs="Arial"/>
          <w:sz w:val="24"/>
          <w:szCs w:val="24"/>
          <w:lang w:val="en-ZA"/>
        </w:rPr>
        <w:t>(a) Yes. (b) Yes.  (c) The transgressions by the above vessels were reported to the Commission for the Conservation of Southern Blue Tuna ( CCSBT) and noted. It was also reported that the fish on board these vessels had been sold in terms of the Marine Living Resources Act.</w:t>
      </w:r>
    </w:p>
    <w:p w:rsidR="00E43857" w:rsidRPr="007F10D5" w:rsidRDefault="00E43857" w:rsidP="007F10D5">
      <w:pPr>
        <w:spacing w:after="120" w:line="360" w:lineRule="auto"/>
        <w:jc w:val="both"/>
        <w:rPr>
          <w:rFonts w:ascii="Arial" w:hAnsi="Arial" w:cs="Arial"/>
          <w:b/>
          <w:sz w:val="24"/>
          <w:szCs w:val="24"/>
          <w:lang w:val="en-ZA"/>
        </w:rPr>
      </w:pPr>
    </w:p>
    <w:p w:rsidR="00E43857" w:rsidRDefault="00E43857" w:rsidP="007F10D5">
      <w:pPr>
        <w:spacing w:before="100" w:beforeAutospacing="1" w:after="100" w:afterAutospacing="1" w:line="360" w:lineRule="auto"/>
        <w:jc w:val="both"/>
        <w:rPr>
          <w:rFonts w:ascii="Arial" w:hAnsi="Arial" w:cs="Arial"/>
          <w:b/>
          <w:bCs/>
          <w:sz w:val="24"/>
          <w:szCs w:val="24"/>
          <w:u w:val="single"/>
          <w:lang w:val="en-ZA"/>
        </w:rPr>
      </w:pPr>
    </w:p>
    <w:p w:rsidR="00E43857" w:rsidRDefault="00E43857"/>
    <w:sectPr w:rsidR="00E43857" w:rsidSect="007A69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90C6B"/>
    <w:multiLevelType w:val="hybridMultilevel"/>
    <w:tmpl w:val="53FEC68C"/>
    <w:lvl w:ilvl="0" w:tplc="7BE43730">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0D5"/>
    <w:rsid w:val="00143932"/>
    <w:rsid w:val="004F4788"/>
    <w:rsid w:val="007A695E"/>
    <w:rsid w:val="007F10D5"/>
    <w:rsid w:val="00DB5E06"/>
    <w:rsid w:val="00DD6CEB"/>
    <w:rsid w:val="00E43857"/>
    <w:rsid w:val="00F450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D5"/>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10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387</Words>
  <Characters>2208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2015-12-14T08:58:00Z</dcterms:created>
  <dcterms:modified xsi:type="dcterms:W3CDTF">2015-12-14T08:58:00Z</dcterms:modified>
</cp:coreProperties>
</file>