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A6D7E"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D1007F" w:rsidRDefault="00F916D5" w:rsidP="00C33C12">
      <w:pPr>
        <w:spacing w:line="360" w:lineRule="auto"/>
        <w:jc w:val="center"/>
        <w:rPr>
          <w:rFonts w:ascii="Arial" w:hAnsi="Arial" w:cs="Arial"/>
          <w:b/>
          <w:bCs/>
          <w:lang w:val="en-GB"/>
        </w:rPr>
      </w:pPr>
      <w:r w:rsidRPr="00D1007F">
        <w:rPr>
          <w:rFonts w:ascii="Arial" w:hAnsi="Arial" w:cs="Arial"/>
          <w:b/>
          <w:bCs/>
          <w:lang w:val="en-GB"/>
        </w:rPr>
        <w:t>NATIONAL ASSEMBLY</w:t>
      </w:r>
    </w:p>
    <w:p w:rsidR="00F916D5" w:rsidRPr="00D1007F" w:rsidRDefault="00F916D5" w:rsidP="00C33C12">
      <w:pPr>
        <w:spacing w:line="360" w:lineRule="auto"/>
        <w:ind w:left="540" w:hanging="540"/>
        <w:jc w:val="center"/>
        <w:rPr>
          <w:rFonts w:ascii="Arial" w:hAnsi="Arial" w:cs="Arial"/>
          <w:b/>
          <w:bCs/>
          <w:lang w:val="en-GB"/>
        </w:rPr>
      </w:pPr>
      <w:r w:rsidRPr="00D1007F">
        <w:rPr>
          <w:rFonts w:ascii="Arial" w:hAnsi="Arial" w:cs="Arial"/>
          <w:b/>
          <w:bCs/>
          <w:lang w:val="en-GB"/>
        </w:rPr>
        <w:t>QUESTIONS FOR WRITTEN REPLY</w:t>
      </w:r>
    </w:p>
    <w:p w:rsidR="00F916D5" w:rsidRPr="00D1007F" w:rsidRDefault="00F916D5" w:rsidP="00C33C12">
      <w:pPr>
        <w:spacing w:line="360" w:lineRule="auto"/>
        <w:jc w:val="center"/>
        <w:rPr>
          <w:rFonts w:ascii="Arial" w:hAnsi="Arial" w:cs="Arial"/>
          <w:b/>
          <w:bCs/>
          <w:lang w:val="en-GB"/>
        </w:rPr>
      </w:pPr>
      <w:r w:rsidRPr="00D1007F">
        <w:rPr>
          <w:rFonts w:ascii="Arial" w:hAnsi="Arial" w:cs="Arial"/>
          <w:b/>
          <w:bCs/>
          <w:lang w:val="en-GB"/>
        </w:rPr>
        <w:t>QUESTION NUMBER</w:t>
      </w:r>
      <w:r w:rsidR="00E2295E">
        <w:rPr>
          <w:rFonts w:ascii="Arial" w:hAnsi="Arial" w:cs="Arial"/>
          <w:b/>
          <w:bCs/>
          <w:lang w:val="en-GB"/>
        </w:rPr>
        <w:t xml:space="preserve">: </w:t>
      </w:r>
      <w:r w:rsidR="00845DF2">
        <w:rPr>
          <w:rFonts w:ascii="Arial" w:hAnsi="Arial" w:cs="Arial"/>
          <w:b/>
          <w:bCs/>
          <w:lang w:val="en-GB"/>
        </w:rPr>
        <w:t>PQ</w:t>
      </w:r>
      <w:r w:rsidR="00E2295E">
        <w:rPr>
          <w:rFonts w:ascii="Arial" w:hAnsi="Arial" w:cs="Arial"/>
          <w:b/>
          <w:bCs/>
          <w:lang w:val="en-GB"/>
        </w:rPr>
        <w:t>2015/4257</w:t>
      </w:r>
      <w:r w:rsidRPr="00D1007F">
        <w:rPr>
          <w:rFonts w:ascii="Arial" w:hAnsi="Arial" w:cs="Arial"/>
          <w:b/>
          <w:bCs/>
          <w:lang w:val="en-GB"/>
        </w:rPr>
        <w:t xml:space="preserve"> </w:t>
      </w:r>
    </w:p>
    <w:p w:rsidR="00542AD1" w:rsidRPr="00B86DC5" w:rsidRDefault="00F916D5" w:rsidP="00B86DC5">
      <w:pPr>
        <w:spacing w:line="360" w:lineRule="auto"/>
        <w:ind w:left="720"/>
        <w:jc w:val="center"/>
        <w:rPr>
          <w:rFonts w:ascii="Arial" w:hAnsi="Arial" w:cs="Arial"/>
          <w:b/>
          <w:bCs/>
          <w:lang w:val="en-GB"/>
        </w:rPr>
      </w:pPr>
      <w:r w:rsidRPr="00D1007F">
        <w:rPr>
          <w:rFonts w:ascii="Arial" w:hAnsi="Arial" w:cs="Arial"/>
          <w:b/>
          <w:bCs/>
          <w:lang w:val="en-GB"/>
        </w:rPr>
        <w:t xml:space="preserve">DATE OF PUBLICATION: </w:t>
      </w:r>
      <w:r w:rsidR="00E2295E">
        <w:rPr>
          <w:rFonts w:ascii="Arial" w:hAnsi="Arial" w:cs="Arial"/>
          <w:b/>
          <w:bCs/>
          <w:lang w:val="en-GB"/>
        </w:rPr>
        <w:t>30 November 2015</w:t>
      </w:r>
    </w:p>
    <w:p w:rsidR="00527860" w:rsidRDefault="00527860" w:rsidP="00673233">
      <w:pPr>
        <w:pStyle w:val="ListParagraph"/>
        <w:spacing w:before="100" w:beforeAutospacing="1" w:after="100" w:afterAutospacing="1" w:line="360" w:lineRule="auto"/>
        <w:jc w:val="both"/>
        <w:rPr>
          <w:rFonts w:ascii="Arial" w:hAnsi="Arial" w:cs="Arial"/>
          <w:b/>
          <w:color w:val="C00000"/>
          <w:sz w:val="24"/>
          <w:szCs w:val="24"/>
          <w:lang w:val="en-GB"/>
        </w:rPr>
      </w:pPr>
    </w:p>
    <w:p w:rsidR="00673233" w:rsidRPr="00B86DC5" w:rsidRDefault="00673233" w:rsidP="00673233">
      <w:pPr>
        <w:pStyle w:val="ListParagraph"/>
        <w:spacing w:before="100" w:beforeAutospacing="1" w:after="100" w:afterAutospacing="1" w:line="360" w:lineRule="auto"/>
        <w:jc w:val="both"/>
        <w:rPr>
          <w:rFonts w:ascii="Arial" w:hAnsi="Arial" w:cs="Arial"/>
          <w:b/>
          <w:sz w:val="24"/>
          <w:szCs w:val="24"/>
          <w:lang w:val="en-GB"/>
        </w:rPr>
      </w:pPr>
      <w:r w:rsidRPr="00B86DC5">
        <w:rPr>
          <w:rFonts w:ascii="Arial" w:hAnsi="Arial" w:cs="Arial"/>
          <w:b/>
          <w:sz w:val="24"/>
          <w:szCs w:val="24"/>
          <w:lang w:val="en-GB"/>
        </w:rPr>
        <w:t>Ms S P Kopane (DA) to ask the Minister of Cooperative Governance and Traditional Affairs:</w:t>
      </w:r>
    </w:p>
    <w:p w:rsidR="00673233" w:rsidRPr="00673233" w:rsidRDefault="00673233" w:rsidP="00673233">
      <w:pPr>
        <w:pStyle w:val="ListParagraph"/>
        <w:spacing w:before="100" w:beforeAutospacing="1" w:after="100" w:afterAutospacing="1" w:line="360" w:lineRule="auto"/>
        <w:jc w:val="both"/>
        <w:rPr>
          <w:rFonts w:ascii="Arial" w:hAnsi="Arial" w:cs="Arial"/>
          <w:sz w:val="24"/>
          <w:szCs w:val="24"/>
          <w:lang w:val="en-GB"/>
        </w:rPr>
      </w:pPr>
    </w:p>
    <w:p w:rsidR="00673233" w:rsidRDefault="00673233" w:rsidP="00673233">
      <w:pPr>
        <w:pStyle w:val="ListParagraph"/>
        <w:numPr>
          <w:ilvl w:val="0"/>
          <w:numId w:val="14"/>
        </w:numPr>
        <w:spacing w:before="100" w:beforeAutospacing="1" w:after="100" w:afterAutospacing="1" w:line="360" w:lineRule="auto"/>
        <w:jc w:val="both"/>
        <w:rPr>
          <w:rFonts w:ascii="Arial" w:hAnsi="Arial" w:cs="Arial"/>
          <w:sz w:val="24"/>
          <w:szCs w:val="24"/>
          <w:lang w:val="en-GB"/>
        </w:rPr>
      </w:pPr>
      <w:r w:rsidRPr="00673233">
        <w:rPr>
          <w:rFonts w:ascii="Arial" w:hAnsi="Arial" w:cs="Arial"/>
          <w:sz w:val="24"/>
          <w:szCs w:val="24"/>
          <w:lang w:val="en-GB"/>
        </w:rPr>
        <w:t>What amount was spent by each metropolitan municipality  on advertising in (a) print media, (b) radio, (c) television, (d) online, (e) outdoors and (f) any other medium in the (i) 2014-15 financial year and (ii) since 1 July 2015;</w:t>
      </w:r>
    </w:p>
    <w:p w:rsidR="006C11F2" w:rsidRDefault="006C11F2" w:rsidP="006C11F2">
      <w:pPr>
        <w:pStyle w:val="ListParagraph"/>
        <w:numPr>
          <w:ilvl w:val="0"/>
          <w:numId w:val="14"/>
        </w:numPr>
        <w:spacing w:before="100" w:beforeAutospacing="1" w:after="100" w:afterAutospacing="1" w:line="360" w:lineRule="auto"/>
        <w:jc w:val="both"/>
        <w:rPr>
          <w:rFonts w:ascii="Arial" w:hAnsi="Arial" w:cs="Arial"/>
          <w:sz w:val="24"/>
          <w:szCs w:val="24"/>
          <w:lang w:val="en-GB"/>
        </w:rPr>
      </w:pPr>
      <w:r w:rsidRPr="00673233">
        <w:rPr>
          <w:rFonts w:ascii="Arial" w:hAnsi="Arial" w:cs="Arial"/>
          <w:sz w:val="24"/>
          <w:szCs w:val="24"/>
          <w:lang w:val="en-GB"/>
        </w:rPr>
        <w:t xml:space="preserve">in respect of each of the specified advertisements, (a) in which media was it flighted, (b) what was the purpose of the advertisement and (c) what was the cost in each case?  </w:t>
      </w:r>
    </w:p>
    <w:p w:rsidR="00D41D10" w:rsidRDefault="00D41D10" w:rsidP="00936C3D">
      <w:pPr>
        <w:pStyle w:val="ListParagraph"/>
        <w:spacing w:before="100" w:beforeAutospacing="1" w:after="100" w:afterAutospacing="1" w:line="360" w:lineRule="auto"/>
        <w:ind w:left="1095" w:hanging="375"/>
        <w:jc w:val="both"/>
        <w:rPr>
          <w:rFonts w:ascii="Arial" w:hAnsi="Arial" w:cs="Arial"/>
          <w:b/>
          <w:sz w:val="24"/>
          <w:szCs w:val="24"/>
          <w:lang w:val="en-GB"/>
        </w:rPr>
      </w:pPr>
    </w:p>
    <w:p w:rsidR="00673233" w:rsidRDefault="00B86DC5" w:rsidP="00936C3D">
      <w:pPr>
        <w:pStyle w:val="ListParagraph"/>
        <w:spacing w:before="100" w:beforeAutospacing="1" w:after="100" w:afterAutospacing="1" w:line="360" w:lineRule="auto"/>
        <w:ind w:left="1095" w:hanging="375"/>
        <w:jc w:val="both"/>
        <w:rPr>
          <w:rFonts w:ascii="Arial" w:hAnsi="Arial" w:cs="Arial"/>
          <w:b/>
          <w:sz w:val="24"/>
          <w:szCs w:val="24"/>
          <w:lang w:val="en-GB"/>
        </w:rPr>
      </w:pPr>
      <w:r>
        <w:rPr>
          <w:rFonts w:ascii="Arial" w:hAnsi="Arial" w:cs="Arial"/>
          <w:b/>
          <w:sz w:val="24"/>
          <w:szCs w:val="24"/>
          <w:lang w:val="en-GB"/>
        </w:rPr>
        <w:br w:type="page"/>
      </w:r>
      <w:r w:rsidR="00936C3D" w:rsidRPr="00673233">
        <w:rPr>
          <w:rFonts w:ascii="Arial" w:hAnsi="Arial" w:cs="Arial"/>
          <w:b/>
          <w:sz w:val="24"/>
          <w:szCs w:val="24"/>
          <w:lang w:val="en-GB"/>
        </w:rPr>
        <w:lastRenderedPageBreak/>
        <w:t>Reply:</w:t>
      </w:r>
      <w:r w:rsidR="00936C3D">
        <w:rPr>
          <w:rFonts w:ascii="Arial" w:hAnsi="Arial" w:cs="Arial"/>
          <w:b/>
          <w:sz w:val="24"/>
          <w:szCs w:val="24"/>
          <w:lang w:val="en-GB"/>
        </w:rPr>
        <w:t xml:space="preserve">      </w:t>
      </w:r>
    </w:p>
    <w:p w:rsidR="00527860" w:rsidRDefault="00936C3D" w:rsidP="00B86DC5">
      <w:pPr>
        <w:pStyle w:val="ListParagraph"/>
        <w:spacing w:before="100" w:beforeAutospacing="1" w:after="100" w:afterAutospacing="1" w:line="360" w:lineRule="auto"/>
        <w:jc w:val="both"/>
        <w:rPr>
          <w:rFonts w:ascii="Arial" w:hAnsi="Arial" w:cs="Arial"/>
          <w:sz w:val="24"/>
          <w:szCs w:val="24"/>
          <w:lang w:val="en-US"/>
        </w:rPr>
      </w:pPr>
      <w:r w:rsidRPr="00055654">
        <w:rPr>
          <w:rFonts w:ascii="Arial" w:hAnsi="Arial" w:cs="Arial"/>
          <w:sz w:val="24"/>
          <w:szCs w:val="24"/>
          <w:lang w:val="en-US"/>
        </w:rPr>
        <w:t xml:space="preserve">The following response is based on </w:t>
      </w:r>
      <w:r>
        <w:rPr>
          <w:rFonts w:ascii="Arial" w:hAnsi="Arial" w:cs="Arial"/>
          <w:sz w:val="24"/>
          <w:szCs w:val="24"/>
          <w:lang w:val="en-US"/>
        </w:rPr>
        <w:t xml:space="preserve">the </w:t>
      </w:r>
      <w:r w:rsidRPr="00055654">
        <w:rPr>
          <w:rFonts w:ascii="Arial" w:hAnsi="Arial" w:cs="Arial"/>
          <w:sz w:val="24"/>
          <w:szCs w:val="24"/>
          <w:lang w:val="en-US"/>
        </w:rPr>
        <w:t xml:space="preserve">information provided by </w:t>
      </w:r>
      <w:r>
        <w:rPr>
          <w:rFonts w:ascii="Arial" w:hAnsi="Arial" w:cs="Arial"/>
          <w:sz w:val="24"/>
          <w:szCs w:val="24"/>
          <w:lang w:val="en-US"/>
        </w:rPr>
        <w:t>f</w:t>
      </w:r>
      <w:r w:rsidR="00A63905">
        <w:rPr>
          <w:rFonts w:ascii="Arial" w:hAnsi="Arial" w:cs="Arial"/>
          <w:sz w:val="24"/>
          <w:szCs w:val="24"/>
          <w:lang w:val="en-US"/>
        </w:rPr>
        <w:t>ive</w:t>
      </w:r>
      <w:r>
        <w:rPr>
          <w:rFonts w:ascii="Arial" w:hAnsi="Arial" w:cs="Arial"/>
          <w:sz w:val="24"/>
          <w:szCs w:val="24"/>
          <w:lang w:val="en-US"/>
        </w:rPr>
        <w:t xml:space="preserve"> Metropolitan Municipalities</w:t>
      </w:r>
      <w:r w:rsidR="00FA3477">
        <w:rPr>
          <w:rFonts w:ascii="Arial" w:hAnsi="Arial" w:cs="Arial"/>
          <w:sz w:val="24"/>
          <w:szCs w:val="24"/>
          <w:lang w:val="en-US"/>
        </w:rPr>
        <w:t xml:space="preserve">, Buffalo City; </w:t>
      </w:r>
      <w:r w:rsidR="00B53C17">
        <w:rPr>
          <w:rFonts w:ascii="Arial" w:hAnsi="Arial" w:cs="Arial"/>
          <w:sz w:val="24"/>
          <w:szCs w:val="24"/>
          <w:lang w:val="en-US"/>
        </w:rPr>
        <w:t>EThekwini</w:t>
      </w:r>
      <w:r w:rsidR="00FA3477">
        <w:rPr>
          <w:rFonts w:ascii="Arial" w:hAnsi="Arial" w:cs="Arial"/>
          <w:sz w:val="24"/>
          <w:szCs w:val="24"/>
          <w:lang w:val="en-US"/>
        </w:rPr>
        <w:t>; Nelson Mandela Bay</w:t>
      </w:r>
      <w:r w:rsidR="00A63905">
        <w:rPr>
          <w:rFonts w:ascii="Arial" w:hAnsi="Arial" w:cs="Arial"/>
          <w:sz w:val="24"/>
          <w:szCs w:val="24"/>
          <w:lang w:val="en-US"/>
        </w:rPr>
        <w:t>;</w:t>
      </w:r>
      <w:r w:rsidR="00FA3477">
        <w:rPr>
          <w:rFonts w:ascii="Arial" w:hAnsi="Arial" w:cs="Arial"/>
          <w:sz w:val="24"/>
          <w:szCs w:val="24"/>
          <w:lang w:val="en-US"/>
        </w:rPr>
        <w:t xml:space="preserve"> Ekurhuleni</w:t>
      </w:r>
      <w:r w:rsidR="00A63905">
        <w:rPr>
          <w:rFonts w:ascii="Arial" w:hAnsi="Arial" w:cs="Arial"/>
          <w:sz w:val="24"/>
          <w:szCs w:val="24"/>
          <w:lang w:val="en-US"/>
        </w:rPr>
        <w:t xml:space="preserve"> and City of Cape Town</w:t>
      </w:r>
      <w:r>
        <w:rPr>
          <w:rFonts w:ascii="Arial" w:hAnsi="Arial" w:cs="Arial"/>
          <w:sz w:val="24"/>
          <w:szCs w:val="24"/>
          <w:lang w:val="en-US"/>
        </w:rPr>
        <w:t>.  T</w:t>
      </w:r>
      <w:r w:rsidRPr="00055654">
        <w:rPr>
          <w:rFonts w:ascii="Arial" w:hAnsi="Arial" w:cs="Arial"/>
          <w:sz w:val="24"/>
          <w:szCs w:val="24"/>
          <w:lang w:val="en-US"/>
        </w:rPr>
        <w:t xml:space="preserve">he </w:t>
      </w:r>
      <w:r>
        <w:rPr>
          <w:rFonts w:ascii="Arial" w:hAnsi="Arial" w:cs="Arial"/>
          <w:sz w:val="24"/>
          <w:szCs w:val="24"/>
          <w:lang w:val="en-US"/>
        </w:rPr>
        <w:t xml:space="preserve">remaining </w:t>
      </w:r>
      <w:r w:rsidR="00A63905">
        <w:rPr>
          <w:rFonts w:ascii="Arial" w:hAnsi="Arial" w:cs="Arial"/>
          <w:sz w:val="24"/>
          <w:szCs w:val="24"/>
          <w:lang w:val="en-US"/>
        </w:rPr>
        <w:t>three</w:t>
      </w:r>
      <w:r>
        <w:rPr>
          <w:rFonts w:ascii="Arial" w:hAnsi="Arial" w:cs="Arial"/>
          <w:sz w:val="24"/>
          <w:szCs w:val="24"/>
          <w:lang w:val="en-US"/>
        </w:rPr>
        <w:t xml:space="preserve"> </w:t>
      </w:r>
      <w:smartTag w:uri="urn:schemas-microsoft-com:office:smarttags" w:element="PlaceName">
        <w:r>
          <w:rPr>
            <w:rFonts w:ascii="Arial" w:hAnsi="Arial" w:cs="Arial"/>
            <w:sz w:val="24"/>
            <w:szCs w:val="24"/>
            <w:lang w:val="en-US"/>
          </w:rPr>
          <w:t>Metropolitan</w:t>
        </w:r>
      </w:smartTag>
      <w:r>
        <w:rPr>
          <w:rFonts w:ascii="Arial" w:hAnsi="Arial" w:cs="Arial"/>
          <w:sz w:val="24"/>
          <w:szCs w:val="24"/>
          <w:lang w:val="en-US"/>
        </w:rPr>
        <w:t xml:space="preserve"> </w:t>
      </w:r>
      <w:smartTag w:uri="urn:schemas-microsoft-com:office:smarttags" w:element="PlaceType">
        <w:r>
          <w:rPr>
            <w:rFonts w:ascii="Arial" w:hAnsi="Arial" w:cs="Arial"/>
            <w:sz w:val="24"/>
            <w:szCs w:val="24"/>
            <w:lang w:val="en-US"/>
          </w:rPr>
          <w:t>Municipalities</w:t>
        </w:r>
      </w:smartTag>
      <w:r w:rsidR="00FA3477">
        <w:rPr>
          <w:rFonts w:ascii="Arial" w:hAnsi="Arial" w:cs="Arial"/>
          <w:sz w:val="24"/>
          <w:szCs w:val="24"/>
          <w:lang w:val="en-US"/>
        </w:rPr>
        <w:t>, City of Joburg</w:t>
      </w:r>
      <w:r w:rsidR="00B53C17">
        <w:rPr>
          <w:rFonts w:ascii="Arial" w:hAnsi="Arial" w:cs="Arial"/>
          <w:sz w:val="24"/>
          <w:szCs w:val="24"/>
          <w:lang w:val="en-US"/>
        </w:rPr>
        <w:t>;</w:t>
      </w:r>
      <w:r w:rsidR="00FA3477">
        <w:rPr>
          <w:rFonts w:ascii="Arial" w:hAnsi="Arial" w:cs="Arial"/>
          <w:sz w:val="24"/>
          <w:szCs w:val="24"/>
          <w:lang w:val="en-US"/>
        </w:rPr>
        <w:t xml:space="preserve"> City of </w:t>
      </w:r>
      <w:smartTag w:uri="urn:schemas-microsoft-com:office:smarttags" w:element="City">
        <w:smartTag w:uri="urn:schemas-microsoft-com:office:smarttags" w:element="place">
          <w:r w:rsidR="00FA3477">
            <w:rPr>
              <w:rFonts w:ascii="Arial" w:hAnsi="Arial" w:cs="Arial"/>
              <w:sz w:val="24"/>
              <w:szCs w:val="24"/>
              <w:lang w:val="en-US"/>
            </w:rPr>
            <w:t>Tshwane</w:t>
          </w:r>
        </w:smartTag>
      </w:smartTag>
      <w:r w:rsidR="00FA3477">
        <w:rPr>
          <w:rFonts w:ascii="Arial" w:hAnsi="Arial" w:cs="Arial"/>
          <w:sz w:val="24"/>
          <w:szCs w:val="24"/>
          <w:lang w:val="en-US"/>
        </w:rPr>
        <w:t xml:space="preserve"> and Mangaung</w:t>
      </w:r>
      <w:r>
        <w:rPr>
          <w:rFonts w:ascii="Arial" w:hAnsi="Arial" w:cs="Arial"/>
          <w:sz w:val="24"/>
          <w:szCs w:val="24"/>
          <w:lang w:val="en-US"/>
        </w:rPr>
        <w:t xml:space="preserve"> did not meet the deadline for submission of responses. </w:t>
      </w:r>
      <w:r w:rsidR="00FA3477">
        <w:rPr>
          <w:rFonts w:ascii="Arial" w:hAnsi="Arial" w:cs="Arial"/>
          <w:sz w:val="24"/>
          <w:szCs w:val="24"/>
          <w:lang w:val="en-US"/>
        </w:rPr>
        <w:t>Attempts are being made to obtain t</w:t>
      </w:r>
      <w:r w:rsidRPr="00055654">
        <w:rPr>
          <w:rFonts w:ascii="Arial" w:hAnsi="Arial" w:cs="Arial"/>
          <w:sz w:val="24"/>
          <w:szCs w:val="24"/>
          <w:lang w:val="en-US"/>
        </w:rPr>
        <w:t xml:space="preserve">he information </w:t>
      </w:r>
      <w:r w:rsidR="00FA3477">
        <w:rPr>
          <w:rFonts w:ascii="Arial" w:hAnsi="Arial" w:cs="Arial"/>
          <w:sz w:val="24"/>
          <w:szCs w:val="24"/>
          <w:lang w:val="en-US"/>
        </w:rPr>
        <w:t xml:space="preserve">from the outstanding Metropolitan Municipalities and will </w:t>
      </w:r>
      <w:r w:rsidRPr="00055654">
        <w:rPr>
          <w:rFonts w:ascii="Arial" w:hAnsi="Arial" w:cs="Arial"/>
          <w:sz w:val="24"/>
          <w:szCs w:val="24"/>
          <w:lang w:val="en-US"/>
        </w:rPr>
        <w:t xml:space="preserve">be </w:t>
      </w:r>
      <w:r w:rsidR="00FA3477">
        <w:rPr>
          <w:rFonts w:ascii="Arial" w:hAnsi="Arial" w:cs="Arial"/>
          <w:sz w:val="24"/>
          <w:szCs w:val="24"/>
          <w:lang w:val="en-US"/>
        </w:rPr>
        <w:t xml:space="preserve">made available </w:t>
      </w:r>
      <w:r w:rsidR="00B53C17">
        <w:rPr>
          <w:rFonts w:ascii="Arial" w:hAnsi="Arial" w:cs="Arial"/>
          <w:sz w:val="24"/>
          <w:szCs w:val="24"/>
          <w:lang w:val="en-US"/>
        </w:rPr>
        <w:t>upon</w:t>
      </w:r>
      <w:r w:rsidR="00FA3477">
        <w:rPr>
          <w:rFonts w:ascii="Arial" w:hAnsi="Arial" w:cs="Arial"/>
          <w:sz w:val="24"/>
          <w:szCs w:val="24"/>
          <w:lang w:val="en-US"/>
        </w:rPr>
        <w:t xml:space="preserve"> receipt thereof.</w:t>
      </w:r>
    </w:p>
    <w:p w:rsidR="00527860" w:rsidRDefault="00527860" w:rsidP="00936C3D">
      <w:pPr>
        <w:pStyle w:val="ListParagraph"/>
        <w:spacing w:before="100" w:beforeAutospacing="1" w:after="100" w:afterAutospacing="1" w:line="360" w:lineRule="auto"/>
        <w:jc w:val="both"/>
        <w:rPr>
          <w:rFonts w:ascii="Arial" w:hAnsi="Arial" w:cs="Arial"/>
          <w:sz w:val="24"/>
          <w:szCs w:val="24"/>
          <w:lang w:val="en-US"/>
        </w:rPr>
      </w:pPr>
    </w:p>
    <w:p w:rsidR="00294E95" w:rsidRDefault="00294E95" w:rsidP="00210831">
      <w:pPr>
        <w:pStyle w:val="ListParagraph"/>
        <w:numPr>
          <w:ilvl w:val="0"/>
          <w:numId w:val="32"/>
        </w:numPr>
        <w:spacing w:before="100" w:beforeAutospacing="1" w:after="100" w:afterAutospacing="1" w:line="360" w:lineRule="auto"/>
        <w:ind w:hanging="1080"/>
        <w:jc w:val="both"/>
        <w:rPr>
          <w:rFonts w:ascii="Arial" w:hAnsi="Arial" w:cs="Arial"/>
          <w:b/>
          <w:sz w:val="24"/>
          <w:szCs w:val="24"/>
          <w:lang w:val="en-GB"/>
        </w:rPr>
      </w:pPr>
      <w:r>
        <w:rPr>
          <w:rFonts w:ascii="Arial" w:hAnsi="Arial" w:cs="Arial"/>
          <w:b/>
          <w:sz w:val="24"/>
          <w:szCs w:val="24"/>
          <w:lang w:val="en-GB"/>
        </w:rPr>
        <w:t>Buffalo City Metropolitan Municipality</w:t>
      </w:r>
      <w:r w:rsidR="00210831">
        <w:rPr>
          <w:rFonts w:ascii="Arial" w:hAnsi="Arial" w:cs="Arial"/>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406"/>
        <w:gridCol w:w="1323"/>
        <w:gridCol w:w="2178"/>
        <w:gridCol w:w="3412"/>
      </w:tblGrid>
      <w:tr w:rsidR="00673233" w:rsidRPr="00F81100" w:rsidTr="00D41D10">
        <w:trPr>
          <w:tblHeader/>
        </w:trPr>
        <w:tc>
          <w:tcPr>
            <w:tcW w:w="1329" w:type="dxa"/>
            <w:tcBorders>
              <w:top w:val="single" w:sz="4" w:space="0" w:color="auto"/>
              <w:left w:val="single" w:sz="4" w:space="0" w:color="auto"/>
              <w:bottom w:val="single" w:sz="4" w:space="0" w:color="auto"/>
              <w:right w:val="single" w:sz="4" w:space="0" w:color="auto"/>
            </w:tcBorders>
            <w:shd w:val="clear" w:color="auto" w:fill="5B9BD5"/>
          </w:tcPr>
          <w:p w:rsidR="00673233" w:rsidRPr="00673233" w:rsidRDefault="00673233" w:rsidP="00673233">
            <w:pPr>
              <w:rPr>
                <w:rFonts w:ascii="Calibri" w:eastAsia="Calibri" w:hAnsi="Calibri"/>
                <w:b/>
                <w:sz w:val="22"/>
                <w:szCs w:val="22"/>
              </w:rPr>
            </w:pPr>
            <w:r w:rsidRPr="00673233">
              <w:rPr>
                <w:rFonts w:ascii="Calibri" w:eastAsia="Calibri" w:hAnsi="Calibri"/>
                <w:b/>
                <w:sz w:val="22"/>
                <w:szCs w:val="22"/>
              </w:rPr>
              <w:t>FINANCIAL YEAR</w:t>
            </w:r>
          </w:p>
        </w:tc>
        <w:tc>
          <w:tcPr>
            <w:tcW w:w="1406" w:type="dxa"/>
            <w:tcBorders>
              <w:top w:val="single" w:sz="4" w:space="0" w:color="auto"/>
              <w:left w:val="single" w:sz="4" w:space="0" w:color="auto"/>
              <w:bottom w:val="single" w:sz="4" w:space="0" w:color="auto"/>
              <w:right w:val="single" w:sz="4" w:space="0" w:color="auto"/>
            </w:tcBorders>
            <w:shd w:val="clear" w:color="auto" w:fill="5B9BD5"/>
          </w:tcPr>
          <w:p w:rsidR="002778AB" w:rsidRDefault="00673233" w:rsidP="00673233">
            <w:pPr>
              <w:rPr>
                <w:rFonts w:ascii="Calibri" w:eastAsia="Calibri" w:hAnsi="Calibri"/>
                <w:b/>
                <w:sz w:val="22"/>
                <w:szCs w:val="22"/>
              </w:rPr>
            </w:pPr>
            <w:r w:rsidRPr="00673233">
              <w:rPr>
                <w:rFonts w:ascii="Calibri" w:eastAsia="Calibri" w:hAnsi="Calibri"/>
                <w:b/>
                <w:sz w:val="22"/>
                <w:szCs w:val="22"/>
              </w:rPr>
              <w:t>ADVERTISNG</w:t>
            </w:r>
          </w:p>
          <w:p w:rsidR="00673233" w:rsidRPr="00673233" w:rsidRDefault="002778AB" w:rsidP="00673233">
            <w:pPr>
              <w:rPr>
                <w:rFonts w:ascii="Calibri" w:eastAsia="Calibri" w:hAnsi="Calibri"/>
                <w:b/>
                <w:sz w:val="22"/>
                <w:szCs w:val="22"/>
              </w:rPr>
            </w:pPr>
            <w:r>
              <w:rPr>
                <w:rFonts w:ascii="Calibri" w:eastAsia="Calibri" w:hAnsi="Calibri"/>
                <w:b/>
                <w:sz w:val="22"/>
                <w:szCs w:val="22"/>
              </w:rPr>
              <w:t>COSTS</w:t>
            </w:r>
            <w:r w:rsidR="00673233" w:rsidRPr="00673233">
              <w:rPr>
                <w:rFonts w:ascii="Calibri" w:eastAsia="Calibri" w:hAnsi="Calibri"/>
                <w:b/>
                <w:sz w:val="22"/>
                <w:szCs w:val="22"/>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5B9BD5"/>
          </w:tcPr>
          <w:p w:rsidR="00673233" w:rsidRPr="00673233" w:rsidRDefault="00673233" w:rsidP="00673233">
            <w:pPr>
              <w:rPr>
                <w:rFonts w:ascii="Calibri" w:eastAsia="Calibri" w:hAnsi="Calibri"/>
                <w:b/>
                <w:sz w:val="22"/>
                <w:szCs w:val="22"/>
              </w:rPr>
            </w:pPr>
            <w:r w:rsidRPr="00673233">
              <w:rPr>
                <w:rFonts w:ascii="Calibri" w:eastAsia="Calibri" w:hAnsi="Calibri"/>
                <w:b/>
                <w:sz w:val="22"/>
                <w:szCs w:val="22"/>
              </w:rPr>
              <w:t xml:space="preserve">MEDIUM </w:t>
            </w:r>
          </w:p>
        </w:tc>
        <w:tc>
          <w:tcPr>
            <w:tcW w:w="2178" w:type="dxa"/>
            <w:tcBorders>
              <w:top w:val="single" w:sz="4" w:space="0" w:color="auto"/>
              <w:left w:val="single" w:sz="4" w:space="0" w:color="auto"/>
              <w:bottom w:val="single" w:sz="4" w:space="0" w:color="auto"/>
              <w:right w:val="single" w:sz="4" w:space="0" w:color="auto"/>
            </w:tcBorders>
            <w:shd w:val="clear" w:color="auto" w:fill="5B9BD5"/>
          </w:tcPr>
          <w:p w:rsidR="00673233" w:rsidRPr="00673233" w:rsidRDefault="00673233" w:rsidP="00673233">
            <w:pPr>
              <w:rPr>
                <w:rFonts w:ascii="Calibri" w:eastAsia="Calibri" w:hAnsi="Calibri"/>
                <w:b/>
                <w:sz w:val="22"/>
                <w:szCs w:val="22"/>
              </w:rPr>
            </w:pPr>
            <w:r w:rsidRPr="00673233">
              <w:rPr>
                <w:rFonts w:ascii="Calibri" w:eastAsia="Calibri" w:hAnsi="Calibri"/>
                <w:b/>
                <w:sz w:val="22"/>
                <w:szCs w:val="22"/>
              </w:rPr>
              <w:t>DESCRIPTION</w:t>
            </w:r>
          </w:p>
        </w:tc>
        <w:tc>
          <w:tcPr>
            <w:tcW w:w="3412" w:type="dxa"/>
            <w:tcBorders>
              <w:top w:val="single" w:sz="4" w:space="0" w:color="auto"/>
              <w:left w:val="single" w:sz="4" w:space="0" w:color="auto"/>
              <w:bottom w:val="single" w:sz="4" w:space="0" w:color="auto"/>
              <w:right w:val="single" w:sz="4" w:space="0" w:color="auto"/>
            </w:tcBorders>
            <w:shd w:val="clear" w:color="auto" w:fill="5B9BD5"/>
          </w:tcPr>
          <w:p w:rsidR="00673233" w:rsidRPr="00673233" w:rsidRDefault="00673233" w:rsidP="00673233">
            <w:pPr>
              <w:rPr>
                <w:rFonts w:ascii="Calibri" w:eastAsia="Calibri" w:hAnsi="Calibri"/>
                <w:b/>
                <w:sz w:val="22"/>
                <w:szCs w:val="22"/>
              </w:rPr>
            </w:pPr>
            <w:r w:rsidRPr="00673233">
              <w:rPr>
                <w:rFonts w:ascii="Calibri" w:eastAsia="Calibri" w:hAnsi="Calibri"/>
                <w:b/>
                <w:sz w:val="22"/>
                <w:szCs w:val="22"/>
              </w:rPr>
              <w:t>REMARKS</w:t>
            </w:r>
          </w:p>
        </w:tc>
      </w:tr>
      <w:tr w:rsidR="00673233" w:rsidRPr="00673233" w:rsidTr="00D41D10">
        <w:tc>
          <w:tcPr>
            <w:tcW w:w="1329"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r w:rsidRPr="00673233">
              <w:rPr>
                <w:rFonts w:ascii="Calibri" w:eastAsia="Calibri" w:hAnsi="Calibri"/>
                <w:sz w:val="22"/>
                <w:szCs w:val="22"/>
              </w:rPr>
              <w:t>2014/15</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r w:rsidRPr="00673233">
              <w:rPr>
                <w:rFonts w:ascii="Calibri" w:eastAsia="Calibri" w:hAnsi="Calibri"/>
                <w:sz w:val="22"/>
                <w:szCs w:val="22"/>
              </w:rPr>
              <w:t>R869,385 00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b/>
                <w:sz w:val="22"/>
                <w:szCs w:val="22"/>
              </w:rPr>
            </w:pPr>
            <w:r w:rsidRPr="00673233">
              <w:rPr>
                <w:rFonts w:ascii="Calibri" w:eastAsia="Calibri" w:hAnsi="Calibri"/>
                <w:b/>
                <w:sz w:val="22"/>
                <w:szCs w:val="22"/>
              </w:rPr>
              <w:t>Print</w:t>
            </w:r>
          </w:p>
          <w:p w:rsidR="00673233" w:rsidRPr="00673233" w:rsidRDefault="00673233" w:rsidP="00673233">
            <w:pPr>
              <w:rPr>
                <w:rFonts w:ascii="Calibri" w:eastAsia="Calibri" w:hAnsi="Calibri"/>
                <w:sz w:val="22"/>
                <w:szCs w:val="22"/>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r w:rsidRPr="00673233">
              <w:rPr>
                <w:rFonts w:ascii="Calibri" w:eastAsia="Calibri" w:hAnsi="Calibri"/>
                <w:sz w:val="22"/>
                <w:szCs w:val="22"/>
              </w:rPr>
              <w:t xml:space="preserve">12 x Monthly staff newsletters </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6 x Bi-monthly Metro Voice service delivery newsletters</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 xml:space="preserve">4 x Quarterly Ward-based newspaper </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10 x External publications advertising (e.g. SA Business, Municipal Directory, Focus, Beat, Taxi Image etc)</w:t>
            </w:r>
          </w:p>
          <w:p w:rsidR="00673233" w:rsidRPr="00673233" w:rsidRDefault="00673233" w:rsidP="00673233">
            <w:pPr>
              <w:rPr>
                <w:rFonts w:ascii="Calibri" w:eastAsia="Calibri" w:hAnsi="Calibri"/>
                <w:sz w:val="22"/>
                <w:szCs w:val="22"/>
              </w:rPr>
            </w:pPr>
          </w:p>
          <w:p w:rsidR="00673233" w:rsidRPr="00673233" w:rsidRDefault="00673233" w:rsidP="00172D2A">
            <w:pPr>
              <w:rPr>
                <w:rFonts w:ascii="Calibri" w:eastAsia="Calibri" w:hAnsi="Calibri"/>
                <w:sz w:val="22"/>
                <w:szCs w:val="22"/>
              </w:rPr>
            </w:pPr>
            <w:r w:rsidRPr="00673233">
              <w:rPr>
                <w:rFonts w:ascii="Calibri" w:eastAsia="Calibri" w:hAnsi="Calibri"/>
                <w:sz w:val="22"/>
                <w:szCs w:val="22"/>
              </w:rPr>
              <w:t>Print Adverts on Daily Dispatch. EC Today, Iso</w:t>
            </w:r>
            <w:r w:rsidR="00172D2A">
              <w:rPr>
                <w:rFonts w:ascii="Calibri" w:eastAsia="Calibri" w:hAnsi="Calibri"/>
                <w:sz w:val="22"/>
                <w:szCs w:val="22"/>
              </w:rPr>
              <w:t>l</w:t>
            </w:r>
            <w:r w:rsidRPr="00673233">
              <w:rPr>
                <w:rFonts w:ascii="Calibri" w:eastAsia="Calibri" w:hAnsi="Calibri"/>
                <w:sz w:val="22"/>
                <w:szCs w:val="22"/>
              </w:rPr>
              <w:t>ezwe</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r w:rsidRPr="00673233">
              <w:rPr>
                <w:rFonts w:ascii="Calibri" w:eastAsia="Calibri" w:hAnsi="Calibri"/>
                <w:sz w:val="22"/>
                <w:szCs w:val="22"/>
              </w:rPr>
              <w:t>The monthly magazines cost about R30 000 per month (including printing and distribution)</w:t>
            </w:r>
          </w:p>
          <w:p w:rsidR="00673233" w:rsidRPr="00673233" w:rsidRDefault="00673233" w:rsidP="00673233">
            <w:pPr>
              <w:rPr>
                <w:rFonts w:ascii="Calibri" w:eastAsia="Calibri" w:hAnsi="Calibri"/>
                <w:sz w:val="22"/>
                <w:szCs w:val="22"/>
              </w:rPr>
            </w:pP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Bi-monthly Magazine costs about R34 000 (5000 copies) incl. printing and distribution</w:t>
            </w:r>
          </w:p>
          <w:p w:rsidR="00673233" w:rsidRPr="00673233" w:rsidRDefault="00673233" w:rsidP="00673233">
            <w:pPr>
              <w:rPr>
                <w:rFonts w:ascii="Calibri" w:eastAsia="Calibri" w:hAnsi="Calibri"/>
                <w:sz w:val="22"/>
                <w:szCs w:val="22"/>
              </w:rPr>
            </w:pP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Ward-based cost about R19 000 for 10 000 copies – including printing and distribution</w:t>
            </w:r>
          </w:p>
          <w:p w:rsidR="00673233" w:rsidRPr="00673233" w:rsidRDefault="00673233" w:rsidP="00673233">
            <w:pPr>
              <w:rPr>
                <w:rFonts w:ascii="Calibri" w:eastAsia="Calibri" w:hAnsi="Calibri"/>
                <w:sz w:val="22"/>
                <w:szCs w:val="22"/>
              </w:rPr>
            </w:pP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 xml:space="preserve">General advert placements for annual institutional activities and events </w:t>
            </w:r>
          </w:p>
        </w:tc>
      </w:tr>
      <w:tr w:rsidR="00673233" w:rsidRPr="00673233" w:rsidTr="00D41D10">
        <w:tc>
          <w:tcPr>
            <w:tcW w:w="1329"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p>
          <w:p w:rsidR="00673233" w:rsidRPr="00673233" w:rsidRDefault="00673233" w:rsidP="00673233">
            <w:pPr>
              <w:rPr>
                <w:rFonts w:ascii="Calibri" w:eastAsia="Calibri" w:hAnsi="Calibri"/>
                <w:b/>
                <w:sz w:val="22"/>
                <w:szCs w:val="22"/>
              </w:rPr>
            </w:pPr>
            <w:r w:rsidRPr="00673233">
              <w:rPr>
                <w:rFonts w:ascii="Calibri" w:eastAsia="Calibri" w:hAnsi="Calibri"/>
                <w:b/>
                <w:sz w:val="22"/>
                <w:szCs w:val="22"/>
              </w:rPr>
              <w:t xml:space="preserve">Radio </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4 x pre-recorded packages per month on 4 community radio stations within the Metro. The stations broadcast the municipal news every Wednesdays between 18h00-18h10.  Below are the stations used:</w:t>
            </w:r>
          </w:p>
          <w:p w:rsidR="00673233" w:rsidRPr="00673233" w:rsidRDefault="00172D2A" w:rsidP="00172D2A">
            <w:pPr>
              <w:rPr>
                <w:rFonts w:ascii="Calibri" w:eastAsia="Calibri" w:hAnsi="Calibri"/>
                <w:sz w:val="22"/>
                <w:szCs w:val="22"/>
              </w:rPr>
            </w:pPr>
            <w:r>
              <w:rPr>
                <w:rFonts w:ascii="Calibri" w:eastAsia="Calibri" w:hAnsi="Calibri"/>
                <w:sz w:val="22"/>
                <w:szCs w:val="22"/>
              </w:rPr>
              <w:t>Kumkani FM</w:t>
            </w:r>
            <w:r w:rsidR="00673233" w:rsidRPr="00673233">
              <w:rPr>
                <w:rFonts w:ascii="Calibri" w:eastAsia="Calibri" w:hAnsi="Calibri"/>
                <w:sz w:val="22"/>
                <w:szCs w:val="22"/>
              </w:rPr>
              <w:t>, Mdantsane F</w:t>
            </w:r>
            <w:r>
              <w:rPr>
                <w:rFonts w:ascii="Calibri" w:eastAsia="Calibri" w:hAnsi="Calibri"/>
                <w:sz w:val="22"/>
                <w:szCs w:val="22"/>
              </w:rPr>
              <w:t>M</w:t>
            </w:r>
            <w:r w:rsidR="00673233" w:rsidRPr="00673233">
              <w:rPr>
                <w:rFonts w:ascii="Calibri" w:eastAsia="Calibri" w:hAnsi="Calibri"/>
                <w:sz w:val="22"/>
                <w:szCs w:val="22"/>
              </w:rPr>
              <w:t>, Izwi Lethemba F</w:t>
            </w:r>
            <w:r>
              <w:rPr>
                <w:rFonts w:ascii="Calibri" w:eastAsia="Calibri" w:hAnsi="Calibri"/>
                <w:sz w:val="22"/>
                <w:szCs w:val="22"/>
              </w:rPr>
              <w:t>M</w:t>
            </w:r>
            <w:r w:rsidR="00673233" w:rsidRPr="00673233">
              <w:rPr>
                <w:rFonts w:ascii="Calibri" w:eastAsia="Calibri" w:hAnsi="Calibri"/>
                <w:sz w:val="22"/>
                <w:szCs w:val="22"/>
              </w:rPr>
              <w:t xml:space="preserve"> and Forte F</w:t>
            </w:r>
            <w:r>
              <w:rPr>
                <w:rFonts w:ascii="Calibri" w:eastAsia="Calibri" w:hAnsi="Calibri"/>
                <w:sz w:val="22"/>
                <w:szCs w:val="22"/>
              </w:rPr>
              <w:t>M</w:t>
            </w:r>
            <w:r w:rsidR="00673233" w:rsidRPr="00673233">
              <w:rPr>
                <w:rFonts w:ascii="Calibri" w:eastAsia="Calibri" w:hAnsi="Calibri"/>
                <w:sz w:val="22"/>
                <w:szCs w:val="22"/>
              </w:rPr>
              <w:t>.</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 xml:space="preserve">16 x 10 minutes radio packages cost R65 000 per month. </w:t>
            </w:r>
          </w:p>
          <w:p w:rsidR="00673233" w:rsidRPr="00673233" w:rsidRDefault="00673233" w:rsidP="00673233">
            <w:pPr>
              <w:rPr>
                <w:rFonts w:ascii="Calibri" w:eastAsia="Calibri" w:hAnsi="Calibri"/>
                <w:sz w:val="22"/>
                <w:szCs w:val="22"/>
              </w:rPr>
            </w:pP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General advertising of other activities like the annual ones:</w:t>
            </w:r>
          </w:p>
          <w:p w:rsidR="00673233" w:rsidRPr="00673233" w:rsidRDefault="00673233" w:rsidP="00673233">
            <w:pPr>
              <w:rPr>
                <w:rFonts w:ascii="Calibri" w:eastAsia="Calibri" w:hAnsi="Calibri"/>
                <w:sz w:val="22"/>
                <w:szCs w:val="22"/>
              </w:rPr>
            </w:pP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 xml:space="preserve">Examples: </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State of the Metro Address</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IDP/Budget roadshows</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Open Council Day</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Mayoral Imbizo</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 xml:space="preserve"> </w:t>
            </w:r>
          </w:p>
        </w:tc>
      </w:tr>
      <w:tr w:rsidR="00673233" w:rsidRPr="00673233" w:rsidTr="00D41D10">
        <w:tc>
          <w:tcPr>
            <w:tcW w:w="1329"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2778AB" w:rsidP="00673233">
            <w:pPr>
              <w:rPr>
                <w:rFonts w:ascii="Calibri" w:eastAsia="Calibri" w:hAnsi="Calibri"/>
                <w:b/>
                <w:sz w:val="22"/>
                <w:szCs w:val="22"/>
              </w:rPr>
            </w:pPr>
            <w:r>
              <w:rPr>
                <w:rFonts w:ascii="Calibri" w:eastAsia="Calibri" w:hAnsi="Calibri"/>
                <w:b/>
                <w:sz w:val="22"/>
                <w:szCs w:val="22"/>
              </w:rPr>
              <w:t>O</w:t>
            </w:r>
            <w:r w:rsidRPr="00673233">
              <w:rPr>
                <w:rFonts w:ascii="Calibri" w:eastAsia="Calibri" w:hAnsi="Calibri"/>
                <w:b/>
                <w:sz w:val="22"/>
                <w:szCs w:val="22"/>
              </w:rPr>
              <w:t>utdoors</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r w:rsidRPr="00673233">
              <w:rPr>
                <w:rFonts w:ascii="Calibri" w:eastAsia="Calibri" w:hAnsi="Calibri"/>
                <w:sz w:val="22"/>
                <w:szCs w:val="22"/>
              </w:rPr>
              <w:t xml:space="preserve">Street Banners, Street Posters  to market and advertise annual events </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sz w:val="22"/>
                <w:szCs w:val="22"/>
              </w:rPr>
            </w:pPr>
            <w:r w:rsidRPr="00673233">
              <w:rPr>
                <w:rFonts w:ascii="Calibri" w:eastAsia="Calibri" w:hAnsi="Calibri"/>
                <w:sz w:val="22"/>
                <w:szCs w:val="22"/>
              </w:rPr>
              <w:t xml:space="preserve">Examples: </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State of the Metro Address</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IDP/Budget roadshows</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t>Open Council Day</w:t>
            </w:r>
          </w:p>
          <w:p w:rsidR="00673233" w:rsidRPr="00673233" w:rsidRDefault="00673233" w:rsidP="00673233">
            <w:pPr>
              <w:rPr>
                <w:rFonts w:ascii="Calibri" w:eastAsia="Calibri" w:hAnsi="Calibri"/>
                <w:sz w:val="22"/>
                <w:szCs w:val="22"/>
              </w:rPr>
            </w:pPr>
            <w:r w:rsidRPr="00673233">
              <w:rPr>
                <w:rFonts w:ascii="Calibri" w:eastAsia="Calibri" w:hAnsi="Calibri"/>
                <w:sz w:val="22"/>
                <w:szCs w:val="22"/>
              </w:rPr>
              <w:lastRenderedPageBreak/>
              <w:t>Mayoral Imbizo</w:t>
            </w:r>
          </w:p>
          <w:p w:rsidR="00673233" w:rsidRPr="00673233" w:rsidRDefault="00673233" w:rsidP="00673233">
            <w:pPr>
              <w:rPr>
                <w:rFonts w:ascii="Calibri" w:eastAsia="Calibri" w:hAnsi="Calibri"/>
                <w:sz w:val="22"/>
                <w:szCs w:val="22"/>
              </w:rPr>
            </w:pPr>
          </w:p>
        </w:tc>
      </w:tr>
      <w:tr w:rsidR="00673233" w:rsidRPr="00673233" w:rsidTr="00D41D10">
        <w:tc>
          <w:tcPr>
            <w:tcW w:w="1329"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b/>
                <w:sz w:val="22"/>
                <w:szCs w:val="22"/>
              </w:rPr>
            </w:pPr>
            <w:r w:rsidRPr="00673233">
              <w:rPr>
                <w:rFonts w:ascii="Calibri" w:eastAsia="Calibri" w:hAnsi="Calibri"/>
                <w:b/>
                <w:sz w:val="22"/>
                <w:szCs w:val="22"/>
              </w:rPr>
              <w:lastRenderedPageBreak/>
              <w:t>15/16 FY since 1</w:t>
            </w:r>
            <w:r w:rsidRPr="00673233">
              <w:rPr>
                <w:rFonts w:ascii="Calibri" w:eastAsia="Calibri" w:hAnsi="Calibri"/>
                <w:b/>
                <w:sz w:val="22"/>
                <w:szCs w:val="22"/>
                <w:vertAlign w:val="superscript"/>
              </w:rPr>
              <w:t>st</w:t>
            </w:r>
            <w:r w:rsidRPr="00673233">
              <w:rPr>
                <w:rFonts w:ascii="Calibri" w:eastAsia="Calibri" w:hAnsi="Calibri"/>
                <w:b/>
                <w:sz w:val="22"/>
                <w:szCs w:val="22"/>
              </w:rPr>
              <w:t xml:space="preserve"> July 2015</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b/>
                <w:sz w:val="22"/>
                <w:szCs w:val="22"/>
              </w:rPr>
            </w:pPr>
            <w:r w:rsidRPr="00673233">
              <w:rPr>
                <w:rFonts w:ascii="Calibri" w:eastAsia="Calibri" w:hAnsi="Calibri"/>
                <w:b/>
                <w:sz w:val="22"/>
                <w:szCs w:val="22"/>
              </w:rPr>
              <w:t>Expenditure to date:</w:t>
            </w:r>
          </w:p>
          <w:p w:rsidR="00673233" w:rsidRPr="00673233" w:rsidRDefault="00673233" w:rsidP="00673233">
            <w:pPr>
              <w:rPr>
                <w:rFonts w:ascii="Calibri" w:eastAsia="Calibri" w:hAnsi="Calibri"/>
                <w:b/>
                <w:sz w:val="22"/>
                <w:szCs w:val="22"/>
              </w:rPr>
            </w:pPr>
            <w:r w:rsidRPr="00673233">
              <w:rPr>
                <w:rFonts w:ascii="Calibri" w:eastAsia="Calibri" w:hAnsi="Calibri"/>
                <w:b/>
                <w:sz w:val="22"/>
                <w:szCs w:val="22"/>
              </w:rPr>
              <w:t>R 417 037,43</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b/>
                <w:sz w:val="22"/>
                <w:szCs w:val="22"/>
              </w:rPr>
            </w:pP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b/>
                <w:sz w:val="22"/>
                <w:szCs w:val="22"/>
              </w:rPr>
            </w:pP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673233" w:rsidRPr="00673233" w:rsidRDefault="00673233" w:rsidP="00673233">
            <w:pPr>
              <w:rPr>
                <w:rFonts w:ascii="Calibri" w:eastAsia="Calibri" w:hAnsi="Calibri"/>
                <w:b/>
                <w:sz w:val="22"/>
                <w:szCs w:val="22"/>
              </w:rPr>
            </w:pPr>
            <w:r w:rsidRPr="00673233">
              <w:rPr>
                <w:rFonts w:ascii="Calibri" w:eastAsia="Calibri" w:hAnsi="Calibri"/>
                <w:b/>
                <w:sz w:val="22"/>
                <w:szCs w:val="22"/>
              </w:rPr>
              <w:t>The amount spent to date as reflected on the 2</w:t>
            </w:r>
            <w:r w:rsidRPr="00673233">
              <w:rPr>
                <w:rFonts w:ascii="Calibri" w:eastAsia="Calibri" w:hAnsi="Calibri"/>
                <w:b/>
                <w:sz w:val="22"/>
                <w:szCs w:val="22"/>
                <w:vertAlign w:val="superscript"/>
              </w:rPr>
              <w:t>nd</w:t>
            </w:r>
            <w:r w:rsidRPr="00673233">
              <w:rPr>
                <w:rFonts w:ascii="Calibri" w:eastAsia="Calibri" w:hAnsi="Calibri"/>
                <w:b/>
                <w:sz w:val="22"/>
                <w:szCs w:val="22"/>
              </w:rPr>
              <w:t xml:space="preserve"> column was spent on the same items stated above.</w:t>
            </w:r>
          </w:p>
        </w:tc>
      </w:tr>
    </w:tbl>
    <w:p w:rsidR="00673233" w:rsidRPr="00673233" w:rsidRDefault="00673233" w:rsidP="00673233">
      <w:pPr>
        <w:spacing w:after="160" w:line="256" w:lineRule="auto"/>
        <w:rPr>
          <w:rFonts w:ascii="Calibri" w:eastAsia="Calibri" w:hAnsi="Calibri"/>
          <w:sz w:val="22"/>
          <w:szCs w:val="22"/>
        </w:rPr>
      </w:pPr>
    </w:p>
    <w:p w:rsidR="00673233" w:rsidRDefault="00673233" w:rsidP="00673233">
      <w:pPr>
        <w:pStyle w:val="ListParagraph"/>
        <w:spacing w:before="100" w:beforeAutospacing="1" w:after="100" w:afterAutospacing="1" w:line="360" w:lineRule="auto"/>
        <w:jc w:val="both"/>
        <w:rPr>
          <w:rFonts w:ascii="Arial" w:hAnsi="Arial" w:cs="Arial"/>
          <w:sz w:val="24"/>
          <w:szCs w:val="24"/>
          <w:lang w:val="en-GB"/>
        </w:rPr>
      </w:pPr>
    </w:p>
    <w:p w:rsidR="006C11F2" w:rsidRDefault="006C11F2" w:rsidP="00527860">
      <w:pPr>
        <w:pStyle w:val="ListParagraph"/>
        <w:spacing w:before="100" w:beforeAutospacing="1" w:after="100" w:afterAutospacing="1" w:line="360" w:lineRule="auto"/>
        <w:ind w:left="0"/>
        <w:rPr>
          <w:rFonts w:ascii="Arial" w:hAnsi="Arial" w:cs="Arial"/>
          <w:sz w:val="24"/>
          <w:szCs w:val="24"/>
          <w:lang w:val="en-GB"/>
        </w:rPr>
      </w:pPr>
    </w:p>
    <w:p w:rsidR="00867013" w:rsidRPr="00527860" w:rsidRDefault="00673233" w:rsidP="00527860">
      <w:pPr>
        <w:pStyle w:val="ListParagraph"/>
        <w:spacing w:before="100" w:beforeAutospacing="1" w:after="100" w:afterAutospacing="1" w:line="360" w:lineRule="auto"/>
        <w:ind w:left="0"/>
        <w:rPr>
          <w:rFonts w:ascii="Arial" w:hAnsi="Arial" w:cs="Arial"/>
          <w:sz w:val="24"/>
          <w:szCs w:val="24"/>
          <w:lang w:val="en-GB"/>
        </w:rPr>
      </w:pPr>
      <w:r w:rsidRPr="00673233">
        <w:rPr>
          <w:rFonts w:ascii="Arial" w:hAnsi="Arial" w:cs="Arial"/>
          <w:sz w:val="24"/>
          <w:szCs w:val="24"/>
          <w:lang w:val="en-GB"/>
        </w:rPr>
        <w:t xml:space="preserve">Please note that the Communications Department of Buffalo City Metro has not advertised anything on Television </w:t>
      </w:r>
      <w:r w:rsidR="00603074">
        <w:rPr>
          <w:rFonts w:ascii="Arial" w:hAnsi="Arial" w:cs="Arial"/>
          <w:sz w:val="24"/>
          <w:szCs w:val="24"/>
          <w:lang w:val="en-GB"/>
        </w:rPr>
        <w:t>and/</w:t>
      </w:r>
      <w:r w:rsidRPr="00673233">
        <w:rPr>
          <w:rFonts w:ascii="Arial" w:hAnsi="Arial" w:cs="Arial"/>
          <w:sz w:val="24"/>
          <w:szCs w:val="24"/>
          <w:lang w:val="en-GB"/>
        </w:rPr>
        <w:t xml:space="preserve">or online </w:t>
      </w:r>
      <w:r w:rsidR="00603074">
        <w:rPr>
          <w:rFonts w:ascii="Arial" w:hAnsi="Arial" w:cs="Arial"/>
          <w:sz w:val="24"/>
          <w:szCs w:val="24"/>
          <w:lang w:val="en-GB"/>
        </w:rPr>
        <w:t>to date</w:t>
      </w:r>
      <w:r w:rsidRPr="00673233">
        <w:rPr>
          <w:rFonts w:ascii="Arial" w:hAnsi="Arial" w:cs="Arial"/>
          <w:sz w:val="24"/>
          <w:szCs w:val="24"/>
          <w:lang w:val="en-GB"/>
        </w:rPr>
        <w:t>.</w:t>
      </w:r>
    </w:p>
    <w:p w:rsidR="00867013" w:rsidRDefault="00867013" w:rsidP="00456DEE">
      <w:pPr>
        <w:pStyle w:val="ListParagraph"/>
        <w:spacing w:before="100" w:beforeAutospacing="1" w:after="100" w:afterAutospacing="1" w:line="360" w:lineRule="auto"/>
        <w:ind w:left="0"/>
        <w:jc w:val="both"/>
        <w:rPr>
          <w:rFonts w:ascii="Arial" w:hAnsi="Arial" w:cs="Arial"/>
          <w:b/>
          <w:sz w:val="24"/>
          <w:szCs w:val="24"/>
        </w:rPr>
      </w:pPr>
    </w:p>
    <w:p w:rsidR="00456DEE" w:rsidRDefault="006C11F2" w:rsidP="00210831">
      <w:pPr>
        <w:pStyle w:val="ListParagraph"/>
        <w:numPr>
          <w:ilvl w:val="0"/>
          <w:numId w:val="32"/>
        </w:numPr>
        <w:spacing w:before="100" w:beforeAutospacing="1" w:after="100" w:afterAutospacing="1" w:line="360" w:lineRule="auto"/>
        <w:ind w:left="1440" w:hanging="1440"/>
        <w:jc w:val="both"/>
        <w:rPr>
          <w:rFonts w:ascii="Arial" w:hAnsi="Arial" w:cs="Arial"/>
          <w:b/>
          <w:sz w:val="24"/>
          <w:szCs w:val="24"/>
        </w:rPr>
      </w:pPr>
      <w:r w:rsidRPr="00294E95">
        <w:rPr>
          <w:rFonts w:ascii="Arial" w:hAnsi="Arial" w:cs="Arial"/>
          <w:b/>
          <w:sz w:val="24"/>
          <w:szCs w:val="24"/>
        </w:rPr>
        <w:t>EThekwini</w:t>
      </w:r>
      <w:r w:rsidR="00294E95" w:rsidRPr="00294E95">
        <w:rPr>
          <w:rFonts w:ascii="Arial" w:hAnsi="Arial" w:cs="Arial"/>
          <w:b/>
          <w:sz w:val="24"/>
          <w:szCs w:val="24"/>
        </w:rPr>
        <w:t xml:space="preserve"> Metropolitan Municipality</w:t>
      </w:r>
      <w:r w:rsidR="00210831">
        <w:rPr>
          <w:rFonts w:ascii="Arial" w:hAnsi="Arial" w:cs="Arial"/>
          <w:b/>
          <w:sz w:val="24"/>
          <w:szCs w:val="24"/>
        </w:rPr>
        <w:t>:</w:t>
      </w:r>
    </w:p>
    <w:p w:rsidR="00867013" w:rsidRDefault="00867013" w:rsidP="00456DEE">
      <w:pPr>
        <w:pStyle w:val="ListParagraph"/>
        <w:spacing w:before="100" w:beforeAutospacing="1" w:after="100" w:afterAutospacing="1" w:line="360" w:lineRule="auto"/>
        <w:ind w:left="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659"/>
        <w:gridCol w:w="1170"/>
        <w:gridCol w:w="2078"/>
        <w:gridCol w:w="2970"/>
      </w:tblGrid>
      <w:tr w:rsidR="00867013" w:rsidRPr="00673233" w:rsidTr="00097B22">
        <w:trPr>
          <w:tblHeader/>
        </w:trPr>
        <w:tc>
          <w:tcPr>
            <w:tcW w:w="1329" w:type="dxa"/>
            <w:tcBorders>
              <w:top w:val="single" w:sz="4" w:space="0" w:color="auto"/>
              <w:left w:val="single" w:sz="4" w:space="0" w:color="auto"/>
              <w:bottom w:val="single" w:sz="4" w:space="0" w:color="auto"/>
              <w:right w:val="single" w:sz="4" w:space="0" w:color="auto"/>
            </w:tcBorders>
            <w:shd w:val="clear" w:color="auto" w:fill="5B9BD5"/>
          </w:tcPr>
          <w:p w:rsidR="00867013" w:rsidRPr="00673233" w:rsidRDefault="00867013" w:rsidP="00222B98">
            <w:pPr>
              <w:rPr>
                <w:rFonts w:ascii="Calibri" w:eastAsia="Calibri" w:hAnsi="Calibri"/>
                <w:b/>
                <w:sz w:val="22"/>
                <w:szCs w:val="22"/>
              </w:rPr>
            </w:pPr>
            <w:r w:rsidRPr="00673233">
              <w:rPr>
                <w:rFonts w:ascii="Calibri" w:eastAsia="Calibri" w:hAnsi="Calibri"/>
                <w:b/>
                <w:sz w:val="22"/>
                <w:szCs w:val="22"/>
              </w:rPr>
              <w:t>FINANCIAL YEAR</w:t>
            </w:r>
          </w:p>
        </w:tc>
        <w:tc>
          <w:tcPr>
            <w:tcW w:w="1659" w:type="dxa"/>
            <w:tcBorders>
              <w:top w:val="single" w:sz="4" w:space="0" w:color="auto"/>
              <w:left w:val="single" w:sz="4" w:space="0" w:color="auto"/>
              <w:bottom w:val="single" w:sz="4" w:space="0" w:color="auto"/>
              <w:right w:val="single" w:sz="4" w:space="0" w:color="auto"/>
            </w:tcBorders>
            <w:shd w:val="clear" w:color="auto" w:fill="5B9BD5"/>
          </w:tcPr>
          <w:p w:rsidR="002778AB" w:rsidRDefault="00867013" w:rsidP="00222B98">
            <w:pPr>
              <w:rPr>
                <w:rFonts w:ascii="Calibri" w:eastAsia="Calibri" w:hAnsi="Calibri"/>
                <w:b/>
                <w:sz w:val="22"/>
                <w:szCs w:val="22"/>
              </w:rPr>
            </w:pPr>
            <w:r w:rsidRPr="00673233">
              <w:rPr>
                <w:rFonts w:ascii="Calibri" w:eastAsia="Calibri" w:hAnsi="Calibri"/>
                <w:b/>
                <w:sz w:val="22"/>
                <w:szCs w:val="22"/>
              </w:rPr>
              <w:t>ADVERTISNG</w:t>
            </w:r>
          </w:p>
          <w:p w:rsidR="00867013" w:rsidRPr="00673233" w:rsidRDefault="002778AB" w:rsidP="00222B98">
            <w:pPr>
              <w:rPr>
                <w:rFonts w:ascii="Calibri" w:eastAsia="Calibri" w:hAnsi="Calibri"/>
                <w:b/>
                <w:sz w:val="22"/>
                <w:szCs w:val="22"/>
              </w:rPr>
            </w:pPr>
            <w:r>
              <w:rPr>
                <w:rFonts w:ascii="Calibri" w:eastAsia="Calibri" w:hAnsi="Calibri"/>
                <w:b/>
                <w:sz w:val="22"/>
                <w:szCs w:val="22"/>
              </w:rPr>
              <w:t>COSTS</w:t>
            </w:r>
            <w:r w:rsidR="00867013" w:rsidRPr="00673233">
              <w:rPr>
                <w:rFonts w:ascii="Calibri" w:eastAsia="Calibri" w:hAnsi="Calibri"/>
                <w:b/>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5B9BD5"/>
          </w:tcPr>
          <w:p w:rsidR="00867013" w:rsidRPr="00673233" w:rsidRDefault="00867013" w:rsidP="00222B98">
            <w:pPr>
              <w:rPr>
                <w:rFonts w:ascii="Calibri" w:eastAsia="Calibri" w:hAnsi="Calibri"/>
                <w:b/>
                <w:sz w:val="22"/>
                <w:szCs w:val="22"/>
              </w:rPr>
            </w:pPr>
            <w:r w:rsidRPr="00673233">
              <w:rPr>
                <w:rFonts w:ascii="Calibri" w:eastAsia="Calibri" w:hAnsi="Calibri"/>
                <w:b/>
                <w:sz w:val="22"/>
                <w:szCs w:val="22"/>
              </w:rPr>
              <w:t xml:space="preserve">MEDIUM </w:t>
            </w:r>
          </w:p>
        </w:tc>
        <w:tc>
          <w:tcPr>
            <w:tcW w:w="2078" w:type="dxa"/>
            <w:tcBorders>
              <w:top w:val="single" w:sz="4" w:space="0" w:color="auto"/>
              <w:left w:val="single" w:sz="4" w:space="0" w:color="auto"/>
              <w:bottom w:val="single" w:sz="4" w:space="0" w:color="auto"/>
              <w:right w:val="single" w:sz="4" w:space="0" w:color="auto"/>
            </w:tcBorders>
            <w:shd w:val="clear" w:color="auto" w:fill="5B9BD5"/>
          </w:tcPr>
          <w:p w:rsidR="00867013" w:rsidRPr="00673233" w:rsidRDefault="00867013" w:rsidP="00222B98">
            <w:pPr>
              <w:rPr>
                <w:rFonts w:ascii="Calibri" w:eastAsia="Calibri" w:hAnsi="Calibri"/>
                <w:b/>
                <w:sz w:val="22"/>
                <w:szCs w:val="22"/>
              </w:rPr>
            </w:pPr>
            <w:r w:rsidRPr="00673233">
              <w:rPr>
                <w:rFonts w:ascii="Calibri" w:eastAsia="Calibri" w:hAnsi="Calibri"/>
                <w:b/>
                <w:sz w:val="22"/>
                <w:szCs w:val="22"/>
              </w:rPr>
              <w:t>DESCRIPTION</w:t>
            </w:r>
          </w:p>
        </w:tc>
        <w:tc>
          <w:tcPr>
            <w:tcW w:w="2970" w:type="dxa"/>
            <w:tcBorders>
              <w:top w:val="single" w:sz="4" w:space="0" w:color="auto"/>
              <w:left w:val="single" w:sz="4" w:space="0" w:color="auto"/>
              <w:bottom w:val="single" w:sz="4" w:space="0" w:color="auto"/>
              <w:right w:val="single" w:sz="4" w:space="0" w:color="auto"/>
            </w:tcBorders>
            <w:shd w:val="clear" w:color="auto" w:fill="5B9BD5"/>
          </w:tcPr>
          <w:p w:rsidR="00867013" w:rsidRPr="00673233" w:rsidRDefault="00867013" w:rsidP="00222B98">
            <w:pPr>
              <w:rPr>
                <w:rFonts w:ascii="Calibri" w:eastAsia="Calibri" w:hAnsi="Calibri"/>
                <w:b/>
                <w:sz w:val="22"/>
                <w:szCs w:val="22"/>
              </w:rPr>
            </w:pPr>
            <w:r w:rsidRPr="00673233">
              <w:rPr>
                <w:rFonts w:ascii="Calibri" w:eastAsia="Calibri" w:hAnsi="Calibri"/>
                <w:b/>
                <w:sz w:val="22"/>
                <w:szCs w:val="22"/>
              </w:rPr>
              <w:t>REMARKS</w:t>
            </w:r>
          </w:p>
        </w:tc>
      </w:tr>
      <w:tr w:rsidR="00867013" w:rsidRPr="00673233" w:rsidTr="00097B22">
        <w:tc>
          <w:tcPr>
            <w:tcW w:w="1329" w:type="dxa"/>
            <w:tcBorders>
              <w:top w:val="single" w:sz="4" w:space="0" w:color="auto"/>
              <w:left w:val="single" w:sz="4" w:space="0" w:color="auto"/>
              <w:bottom w:val="single" w:sz="4" w:space="0" w:color="auto"/>
              <w:right w:val="single" w:sz="4" w:space="0" w:color="auto"/>
            </w:tcBorders>
            <w:shd w:val="clear" w:color="auto" w:fill="auto"/>
          </w:tcPr>
          <w:p w:rsidR="00867013" w:rsidRPr="00673233" w:rsidRDefault="00867013" w:rsidP="004D2ECD">
            <w:pPr>
              <w:rPr>
                <w:rFonts w:ascii="Calibri" w:eastAsia="Calibri" w:hAnsi="Calibri"/>
                <w:sz w:val="22"/>
                <w:szCs w:val="22"/>
              </w:rPr>
            </w:pPr>
            <w:r w:rsidRPr="00673233">
              <w:rPr>
                <w:rFonts w:ascii="Calibri" w:eastAsia="Calibri" w:hAnsi="Calibri"/>
                <w:sz w:val="22"/>
                <w:szCs w:val="22"/>
              </w:rPr>
              <w:t>2014/15</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867013" w:rsidRPr="00673233" w:rsidRDefault="004A03BE" w:rsidP="00097B22">
            <w:pPr>
              <w:rPr>
                <w:rFonts w:ascii="Calibri" w:eastAsia="Calibri" w:hAnsi="Calibri"/>
                <w:sz w:val="22"/>
                <w:szCs w:val="22"/>
              </w:rPr>
            </w:pPr>
            <w:r w:rsidRPr="004A03BE">
              <w:rPr>
                <w:rFonts w:ascii="Calibri" w:eastAsia="Calibri" w:hAnsi="Calibri" w:cs="Calibri"/>
                <w:b/>
                <w:lang w:val="en-GB"/>
              </w:rPr>
              <w:t xml:space="preserve">13,896 </w:t>
            </w:r>
            <w:r w:rsidR="00097B22">
              <w:rPr>
                <w:rFonts w:ascii="Calibri" w:eastAsia="Calibri" w:hAnsi="Calibri" w:cs="Calibri"/>
                <w:b/>
                <w:lang w:val="en-GB"/>
              </w:rPr>
              <w:t>5</w:t>
            </w:r>
            <w:r w:rsidRPr="004A03BE">
              <w:rPr>
                <w:rFonts w:ascii="Calibri" w:eastAsia="Calibri" w:hAnsi="Calibri" w:cs="Calibri"/>
                <w:b/>
                <w:lang w:val="en-GB"/>
              </w:rPr>
              <w:t>04</w:t>
            </w:r>
            <w:r w:rsidR="00097B22">
              <w:rPr>
                <w:rFonts w:ascii="Calibri" w:eastAsia="Calibri" w:hAnsi="Calibri" w:cs="Calibri"/>
                <w:b/>
                <w:lang w:val="en-GB"/>
              </w:rPr>
              <w:t>.00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7013" w:rsidRPr="00673233" w:rsidRDefault="00867013" w:rsidP="004D2ECD">
            <w:pPr>
              <w:rPr>
                <w:rFonts w:ascii="Calibri" w:eastAsia="Calibri" w:hAnsi="Calibri"/>
                <w:b/>
                <w:sz w:val="22"/>
                <w:szCs w:val="22"/>
              </w:rPr>
            </w:pPr>
            <w:r w:rsidRPr="00673233">
              <w:rPr>
                <w:rFonts w:ascii="Calibri" w:eastAsia="Calibri" w:hAnsi="Calibri"/>
                <w:b/>
                <w:sz w:val="22"/>
                <w:szCs w:val="22"/>
              </w:rPr>
              <w:t>Print</w:t>
            </w:r>
          </w:p>
          <w:p w:rsidR="00867013" w:rsidRPr="00673233" w:rsidRDefault="00867013" w:rsidP="004D2ECD">
            <w:pPr>
              <w:rPr>
                <w:rFonts w:ascii="Calibri" w:eastAsia="Calibri" w:hAnsi="Calibri"/>
                <w:sz w:val="22"/>
                <w:szCs w:val="22"/>
              </w:rPr>
            </w:pP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8A4487" w:rsidRDefault="002778AB" w:rsidP="004D2ECD">
            <w:pPr>
              <w:rPr>
                <w:rFonts w:ascii="Calibri" w:eastAsia="Calibri" w:hAnsi="Calibri"/>
                <w:sz w:val="22"/>
                <w:szCs w:val="22"/>
              </w:rPr>
            </w:pPr>
            <w:r w:rsidRPr="002778AB">
              <w:rPr>
                <w:rFonts w:ascii="Calibri" w:eastAsia="Calibri" w:hAnsi="Calibri"/>
                <w:sz w:val="22"/>
                <w:szCs w:val="22"/>
              </w:rPr>
              <w:t>Ezasegagasini Metro Newspapers</w:t>
            </w: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8A4487" w:rsidRDefault="008A4487" w:rsidP="004D2ECD">
            <w:pPr>
              <w:rPr>
                <w:rFonts w:ascii="Calibri" w:eastAsia="Calibri" w:hAnsi="Calibri"/>
                <w:sz w:val="22"/>
                <w:szCs w:val="22"/>
              </w:rPr>
            </w:pPr>
          </w:p>
          <w:p w:rsidR="008A4487" w:rsidRPr="00222B98" w:rsidRDefault="008A4487" w:rsidP="004D2ECD">
            <w:pPr>
              <w:rPr>
                <w:rFonts w:ascii="Calibri" w:eastAsia="Calibri" w:hAnsi="Calibri"/>
                <w:sz w:val="22"/>
                <w:szCs w:val="22"/>
              </w:rPr>
            </w:pPr>
          </w:p>
          <w:p w:rsidR="008A4487" w:rsidRPr="00222B98" w:rsidRDefault="008A4487" w:rsidP="004D2ECD">
            <w:pPr>
              <w:rPr>
                <w:rFonts w:ascii="Calibri" w:hAnsi="Calibri" w:cs="Calibri"/>
                <w:sz w:val="22"/>
                <w:szCs w:val="22"/>
              </w:rPr>
            </w:pPr>
          </w:p>
          <w:p w:rsidR="00867013" w:rsidRPr="008A4487" w:rsidRDefault="008A4487" w:rsidP="004D2ECD">
            <w:pPr>
              <w:rPr>
                <w:rFonts w:ascii="Calibri" w:eastAsia="Calibri" w:hAnsi="Calibri"/>
                <w:sz w:val="22"/>
                <w:szCs w:val="22"/>
              </w:rPr>
            </w:pPr>
            <w:r w:rsidRPr="00222B98">
              <w:rPr>
                <w:rFonts w:ascii="Calibri" w:hAnsi="Calibri" w:cs="Calibri"/>
                <w:sz w:val="22"/>
                <w:szCs w:val="22"/>
              </w:rPr>
              <w:t>Workplace Staff Magazine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867013" w:rsidRDefault="002778AB" w:rsidP="004D2ECD">
            <w:pPr>
              <w:rPr>
                <w:rFonts w:ascii="Calibri" w:eastAsia="Calibri" w:hAnsi="Calibri"/>
                <w:sz w:val="22"/>
                <w:szCs w:val="22"/>
              </w:rPr>
            </w:pPr>
            <w:r w:rsidRPr="002778AB">
              <w:rPr>
                <w:rFonts w:ascii="Calibri" w:eastAsia="Calibri" w:hAnsi="Calibri"/>
                <w:sz w:val="22"/>
                <w:szCs w:val="22"/>
              </w:rPr>
              <w:t>During the reporting period, the department printed 23 editions of Ezasegagasini Metro in isiZulu and English with a total print of 18.4 million copies.</w:t>
            </w:r>
          </w:p>
          <w:p w:rsidR="008A4487" w:rsidRDefault="008A4487" w:rsidP="004D2ECD">
            <w:pPr>
              <w:rPr>
                <w:rFonts w:ascii="Calibri" w:eastAsia="Calibri" w:hAnsi="Calibri"/>
                <w:sz w:val="22"/>
                <w:szCs w:val="22"/>
              </w:rPr>
            </w:pPr>
          </w:p>
          <w:p w:rsidR="008A4487" w:rsidRDefault="008A4487" w:rsidP="004D2ECD">
            <w:pPr>
              <w:pStyle w:val="NoSpacing"/>
            </w:pPr>
            <w:r w:rsidRPr="008A4487">
              <w:t xml:space="preserve">Distribution of Ezasegagasini Metro occurred as per schedule. The newspaper is mainly distributed through door to door in semi-urban and township areas, and as well as to municipal offices, clinics, libraries and Sizakala Centres. </w:t>
            </w:r>
          </w:p>
          <w:p w:rsidR="008A4487" w:rsidRDefault="008A4487" w:rsidP="004D2ECD">
            <w:pPr>
              <w:pStyle w:val="NoSpacing"/>
            </w:pPr>
          </w:p>
          <w:p w:rsidR="008A4487" w:rsidRDefault="008A4487" w:rsidP="004D2ECD">
            <w:pPr>
              <w:pStyle w:val="NoSpacing"/>
              <w:rPr>
                <w:rFonts w:cs="Calibri"/>
                <w:sz w:val="24"/>
                <w:szCs w:val="24"/>
              </w:rPr>
            </w:pPr>
            <w:r w:rsidRPr="008A4487">
              <w:t>Other copies are inserted in The Mercury newspaper.</w:t>
            </w:r>
            <w:r>
              <w:t xml:space="preserve"> </w:t>
            </w:r>
            <w:r w:rsidRPr="008A4487">
              <w:rPr>
                <w:rFonts w:cs="Calibri"/>
                <w:sz w:val="24"/>
                <w:szCs w:val="24"/>
              </w:rPr>
              <w:t xml:space="preserve">To increase the reach of Ezasegagasini Metro, the unit started inserting Metro ezasegagasini in iSolezwe and Ilanga. </w:t>
            </w:r>
          </w:p>
          <w:p w:rsidR="008A4487" w:rsidRPr="008A4487" w:rsidRDefault="008A4487" w:rsidP="004D2ECD">
            <w:pPr>
              <w:pStyle w:val="NoSpacing"/>
              <w:rPr>
                <w:rFonts w:cs="Calibri"/>
                <w:sz w:val="24"/>
                <w:szCs w:val="24"/>
              </w:rPr>
            </w:pPr>
          </w:p>
          <w:p w:rsidR="008A4487" w:rsidRPr="008A4487" w:rsidRDefault="008A4487" w:rsidP="004D2ECD">
            <w:pPr>
              <w:pStyle w:val="NoSpacing"/>
              <w:rPr>
                <w:rFonts w:cs="Calibri"/>
                <w:sz w:val="24"/>
                <w:szCs w:val="24"/>
              </w:rPr>
            </w:pPr>
            <w:r w:rsidRPr="008A4487">
              <w:rPr>
                <w:rFonts w:cs="Calibri"/>
                <w:sz w:val="24"/>
                <w:szCs w:val="24"/>
              </w:rPr>
              <w:t xml:space="preserve">This is one of the tools used by the Unit to create awareness and understanding among staff </w:t>
            </w:r>
            <w:r w:rsidRPr="008A4487">
              <w:rPr>
                <w:rFonts w:cs="Calibri"/>
                <w:sz w:val="24"/>
                <w:szCs w:val="24"/>
              </w:rPr>
              <w:lastRenderedPageBreak/>
              <w:t xml:space="preserve">on municipal programmes and policies. </w:t>
            </w:r>
          </w:p>
          <w:p w:rsidR="008A4487" w:rsidRPr="008A4487" w:rsidRDefault="008A4487" w:rsidP="004D2ECD">
            <w:pPr>
              <w:pStyle w:val="NoSpacing"/>
              <w:rPr>
                <w:rFonts w:cs="Calibri"/>
                <w:sz w:val="24"/>
                <w:szCs w:val="24"/>
              </w:rPr>
            </w:pPr>
            <w:r w:rsidRPr="008A4487">
              <w:rPr>
                <w:rFonts w:cs="Calibri"/>
                <w:sz w:val="24"/>
                <w:szCs w:val="24"/>
              </w:rPr>
              <w:t xml:space="preserve"> The department produced six editions of the Workplace magazine and distributed it to all municipal offices.</w:t>
            </w:r>
          </w:p>
          <w:p w:rsidR="00867013" w:rsidRPr="00673233" w:rsidRDefault="00867013" w:rsidP="004D2ECD">
            <w:pPr>
              <w:rPr>
                <w:rFonts w:ascii="Calibri" w:eastAsia="Calibri" w:hAnsi="Calibri"/>
                <w:sz w:val="22"/>
                <w:szCs w:val="22"/>
              </w:rPr>
            </w:pPr>
            <w:r w:rsidRPr="00673233">
              <w:rPr>
                <w:rFonts w:ascii="Calibri" w:eastAsia="Calibri" w:hAnsi="Calibri"/>
                <w:sz w:val="22"/>
                <w:szCs w:val="22"/>
              </w:rPr>
              <w:t xml:space="preserve"> </w:t>
            </w:r>
          </w:p>
        </w:tc>
      </w:tr>
      <w:tr w:rsidR="00867013" w:rsidRPr="00673233" w:rsidTr="00097B22">
        <w:tc>
          <w:tcPr>
            <w:tcW w:w="1329" w:type="dxa"/>
            <w:tcBorders>
              <w:top w:val="single" w:sz="4" w:space="0" w:color="auto"/>
              <w:left w:val="single" w:sz="4" w:space="0" w:color="auto"/>
              <w:bottom w:val="single" w:sz="4" w:space="0" w:color="auto"/>
              <w:right w:val="single" w:sz="4" w:space="0" w:color="auto"/>
            </w:tcBorders>
            <w:shd w:val="clear" w:color="auto" w:fill="auto"/>
          </w:tcPr>
          <w:p w:rsidR="00867013" w:rsidRPr="00673233" w:rsidRDefault="00867013" w:rsidP="00222B98">
            <w:pPr>
              <w:rPr>
                <w:rFonts w:ascii="Calibri" w:eastAsia="Calibri" w:hAnsi="Calibr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867013" w:rsidRPr="00673233" w:rsidRDefault="00867013" w:rsidP="00222B98">
            <w:pPr>
              <w:rPr>
                <w:rFonts w:ascii="Calibri" w:eastAsia="Calibri" w:hAnsi="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7013" w:rsidRPr="00673233" w:rsidRDefault="00867013" w:rsidP="00222B98">
            <w:pPr>
              <w:rPr>
                <w:rFonts w:ascii="Calibri" w:eastAsia="Calibri" w:hAnsi="Calibri"/>
                <w:b/>
                <w:sz w:val="22"/>
                <w:szCs w:val="22"/>
              </w:rPr>
            </w:pPr>
            <w:r w:rsidRPr="00673233">
              <w:rPr>
                <w:rFonts w:ascii="Calibri" w:eastAsia="Calibri" w:hAnsi="Calibri"/>
                <w:b/>
                <w:sz w:val="22"/>
                <w:szCs w:val="22"/>
              </w:rPr>
              <w:t xml:space="preserve">Radio </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8A4487" w:rsidRPr="00C9008A" w:rsidRDefault="008A4487" w:rsidP="008A4487">
            <w:pPr>
              <w:pStyle w:val="NoSpacing"/>
              <w:rPr>
                <w:rFonts w:cs="Calibri"/>
                <w:lang w:val="en-ZA"/>
              </w:rPr>
            </w:pPr>
            <w:r w:rsidRPr="00C9008A">
              <w:rPr>
                <w:rFonts w:cs="Calibri"/>
                <w:lang w:val="en-ZA"/>
              </w:rPr>
              <w:t>Ukhozi – 96 x 5min slots</w:t>
            </w:r>
          </w:p>
          <w:p w:rsidR="008A4487" w:rsidRPr="00C9008A" w:rsidRDefault="008A4487" w:rsidP="008A4487">
            <w:pPr>
              <w:pStyle w:val="NoSpacing"/>
              <w:rPr>
                <w:rFonts w:cs="Calibri"/>
                <w:lang w:val="en-ZA"/>
              </w:rPr>
            </w:pPr>
          </w:p>
          <w:p w:rsidR="008A4487" w:rsidRPr="00C9008A" w:rsidRDefault="008A4487" w:rsidP="008A4487">
            <w:pPr>
              <w:pStyle w:val="NoSpacing"/>
              <w:rPr>
                <w:rFonts w:cs="Calibri"/>
                <w:lang w:val="en-ZA"/>
              </w:rPr>
            </w:pPr>
            <w:r w:rsidRPr="00C9008A">
              <w:rPr>
                <w:rFonts w:cs="Calibri"/>
                <w:lang w:val="en-ZA"/>
              </w:rPr>
              <w:t>Lotus FM – 48 x 60min slots</w:t>
            </w:r>
          </w:p>
          <w:p w:rsidR="008A4487" w:rsidRPr="00C9008A" w:rsidRDefault="008A4487" w:rsidP="008A4487">
            <w:pPr>
              <w:pStyle w:val="NoSpacing"/>
              <w:rPr>
                <w:rFonts w:cs="Calibri"/>
                <w:lang w:val="en-ZA"/>
              </w:rPr>
            </w:pPr>
          </w:p>
          <w:p w:rsidR="008A4487" w:rsidRPr="00C9008A" w:rsidRDefault="008A4487" w:rsidP="008A4487">
            <w:pPr>
              <w:pStyle w:val="NoSpacing"/>
              <w:rPr>
                <w:rFonts w:cs="Calibri"/>
                <w:lang w:val="en-ZA"/>
              </w:rPr>
            </w:pPr>
            <w:r w:rsidRPr="00C9008A">
              <w:rPr>
                <w:rFonts w:cs="Calibri"/>
                <w:lang w:val="en-ZA"/>
              </w:rPr>
              <w:t>Izwi Lomzansi – 32 x 60min slots</w:t>
            </w:r>
          </w:p>
          <w:p w:rsidR="008A4487" w:rsidRPr="00C9008A" w:rsidRDefault="008A4487" w:rsidP="008A4487">
            <w:pPr>
              <w:pStyle w:val="NoSpacing"/>
              <w:rPr>
                <w:rFonts w:cs="Calibri"/>
                <w:lang w:val="en-ZA"/>
              </w:rPr>
            </w:pPr>
          </w:p>
          <w:p w:rsidR="008A4487" w:rsidRPr="00C9008A" w:rsidRDefault="008A4487" w:rsidP="008A4487">
            <w:pPr>
              <w:pStyle w:val="NoSpacing"/>
              <w:rPr>
                <w:rFonts w:cs="Calibri"/>
                <w:lang w:val="en-ZA"/>
              </w:rPr>
            </w:pPr>
            <w:r w:rsidRPr="00C9008A">
              <w:rPr>
                <w:rFonts w:cs="Calibri"/>
                <w:lang w:val="en-ZA"/>
              </w:rPr>
              <w:t>Vibe FM – 32 x 60min slots</w:t>
            </w:r>
          </w:p>
          <w:p w:rsidR="008A4487" w:rsidRPr="00C9008A" w:rsidRDefault="008A4487" w:rsidP="008A4487">
            <w:pPr>
              <w:pStyle w:val="NoSpacing"/>
              <w:rPr>
                <w:rFonts w:cs="Calibri"/>
                <w:lang w:val="en-ZA"/>
              </w:rPr>
            </w:pPr>
          </w:p>
          <w:p w:rsidR="008A4487" w:rsidRPr="00C9008A" w:rsidRDefault="008A4487" w:rsidP="008A4487">
            <w:pPr>
              <w:pStyle w:val="NoSpacing"/>
              <w:rPr>
                <w:rFonts w:cs="Calibri"/>
                <w:lang w:val="en-ZA"/>
              </w:rPr>
            </w:pPr>
            <w:r w:rsidRPr="00C9008A">
              <w:rPr>
                <w:rFonts w:cs="Calibri"/>
                <w:lang w:val="en-ZA"/>
              </w:rPr>
              <w:t>Inanda FM – 32 x 60min slots</w:t>
            </w:r>
          </w:p>
          <w:p w:rsidR="008A4487" w:rsidRPr="00C9008A" w:rsidRDefault="008A4487" w:rsidP="008A4487">
            <w:pPr>
              <w:pStyle w:val="NoSpacing"/>
              <w:rPr>
                <w:rFonts w:cs="Calibri"/>
                <w:lang w:val="en-ZA"/>
              </w:rPr>
            </w:pPr>
          </w:p>
          <w:p w:rsidR="008A4487" w:rsidRPr="00C9008A" w:rsidRDefault="008A4487" w:rsidP="008A4487">
            <w:pPr>
              <w:pStyle w:val="NoSpacing"/>
              <w:rPr>
                <w:rFonts w:cs="Calibri"/>
                <w:lang w:val="en-ZA"/>
              </w:rPr>
            </w:pPr>
            <w:r w:rsidRPr="00C9008A">
              <w:rPr>
                <w:rFonts w:cs="Calibri"/>
                <w:lang w:val="en-ZA"/>
              </w:rPr>
              <w:t>Gagasi FM –  21 x 60min slots</w:t>
            </w:r>
          </w:p>
          <w:p w:rsidR="00867013" w:rsidRPr="00C9008A" w:rsidRDefault="00867013" w:rsidP="00222B98">
            <w:pPr>
              <w:rPr>
                <w:rFonts w:ascii="Calibri" w:eastAsia="Calibri" w:hAnsi="Calibri"/>
                <w:sz w:val="22"/>
                <w:szCs w:val="22"/>
              </w:rPr>
            </w:pPr>
          </w:p>
          <w:p w:rsidR="00867013" w:rsidRPr="00C9008A" w:rsidRDefault="00867013" w:rsidP="00222B98">
            <w:pPr>
              <w:rPr>
                <w:rFonts w:ascii="Calibri" w:eastAsia="Calibri" w:hAnsi="Calibri"/>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8A4487" w:rsidRPr="00C9008A" w:rsidRDefault="008A4487" w:rsidP="008A4487">
            <w:pPr>
              <w:pStyle w:val="NoSpacing"/>
              <w:rPr>
                <w:rFonts w:cs="Calibri"/>
              </w:rPr>
            </w:pPr>
            <w:r w:rsidRPr="00C9008A">
              <w:rPr>
                <w:rFonts w:cs="Calibri"/>
              </w:rPr>
              <w:t xml:space="preserve">The Unit purchased additional radio slots to expand the Municipal radio programme. </w:t>
            </w:r>
          </w:p>
          <w:p w:rsidR="008A4487" w:rsidRPr="00C9008A" w:rsidRDefault="008A4487" w:rsidP="008A4487">
            <w:pPr>
              <w:pStyle w:val="NoSpacing"/>
              <w:rPr>
                <w:rFonts w:cs="Calibri"/>
              </w:rPr>
            </w:pPr>
            <w:r w:rsidRPr="00C9008A">
              <w:rPr>
                <w:rFonts w:cs="Calibri"/>
              </w:rPr>
              <w:t xml:space="preserve">This was important for engaging with citizens on service delivery programmes as well as in conveying important information as part of a two way communication between the Municipality and its communities. </w:t>
            </w:r>
          </w:p>
          <w:p w:rsidR="008A4487" w:rsidRPr="00C9008A" w:rsidRDefault="008A4487" w:rsidP="008A4487">
            <w:pPr>
              <w:pStyle w:val="NoSpacing"/>
              <w:rPr>
                <w:rFonts w:cs="Calibri"/>
              </w:rPr>
            </w:pPr>
          </w:p>
          <w:p w:rsidR="008A4487" w:rsidRPr="00C9008A" w:rsidRDefault="008A4487" w:rsidP="008A4487">
            <w:pPr>
              <w:pStyle w:val="NoSpacing"/>
              <w:rPr>
                <w:rFonts w:cs="Calibri"/>
              </w:rPr>
            </w:pPr>
            <w:r w:rsidRPr="00C9008A">
              <w:rPr>
                <w:rFonts w:cs="Calibri"/>
              </w:rPr>
              <w:t>Coordinated monthly talk shows on Ukhozi FM, Lotus FM and Gagasi FM. Additional air time was bought from community radio stations.</w:t>
            </w:r>
          </w:p>
          <w:p w:rsidR="00867013" w:rsidRPr="00C9008A" w:rsidRDefault="00867013" w:rsidP="00222B98">
            <w:pPr>
              <w:rPr>
                <w:rFonts w:ascii="Calibri" w:eastAsia="Calibri" w:hAnsi="Calibri"/>
                <w:sz w:val="22"/>
                <w:szCs w:val="22"/>
              </w:rPr>
            </w:pPr>
          </w:p>
        </w:tc>
      </w:tr>
      <w:tr w:rsidR="00867013" w:rsidRPr="00673233" w:rsidTr="00097B22">
        <w:tc>
          <w:tcPr>
            <w:tcW w:w="1329" w:type="dxa"/>
            <w:tcBorders>
              <w:top w:val="single" w:sz="4" w:space="0" w:color="auto"/>
              <w:left w:val="single" w:sz="4" w:space="0" w:color="auto"/>
              <w:bottom w:val="single" w:sz="4" w:space="0" w:color="auto"/>
              <w:right w:val="single" w:sz="4" w:space="0" w:color="auto"/>
            </w:tcBorders>
            <w:shd w:val="clear" w:color="auto" w:fill="auto"/>
          </w:tcPr>
          <w:p w:rsidR="00867013" w:rsidRPr="00673233" w:rsidRDefault="00867013" w:rsidP="004D2ECD">
            <w:pPr>
              <w:rPr>
                <w:rFonts w:ascii="Calibri" w:eastAsia="Calibri" w:hAnsi="Calibri"/>
                <w:b/>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867013" w:rsidRPr="00673233" w:rsidRDefault="00867013" w:rsidP="004D2ECD">
            <w:pPr>
              <w:rPr>
                <w:rFonts w:ascii="Calibri" w:eastAsia="Calibri" w:hAnsi="Calibri"/>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67013" w:rsidRPr="00673233" w:rsidRDefault="008A4487" w:rsidP="004D2ECD">
            <w:pPr>
              <w:rPr>
                <w:rFonts w:ascii="Calibri" w:eastAsia="Calibri" w:hAnsi="Calibri"/>
                <w:b/>
                <w:sz w:val="22"/>
                <w:szCs w:val="22"/>
              </w:rPr>
            </w:pPr>
            <w:r>
              <w:rPr>
                <w:rFonts w:ascii="Calibri" w:eastAsia="Calibri" w:hAnsi="Calibri"/>
                <w:b/>
                <w:sz w:val="22"/>
                <w:szCs w:val="22"/>
              </w:rPr>
              <w:t>Online</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8A4487" w:rsidRPr="00222B98" w:rsidRDefault="008A4487" w:rsidP="004D2ECD">
            <w:pPr>
              <w:rPr>
                <w:rFonts w:ascii="Calibri" w:eastAsia="Calibri" w:hAnsi="Calibri"/>
                <w:b/>
                <w:sz w:val="22"/>
                <w:szCs w:val="22"/>
              </w:rPr>
            </w:pPr>
            <w:r w:rsidRPr="00222B98">
              <w:rPr>
                <w:rFonts w:ascii="Calibri" w:eastAsia="Calibri" w:hAnsi="Calibri"/>
                <w:sz w:val="22"/>
                <w:szCs w:val="22"/>
              </w:rPr>
              <w:t>Ezasegagasini Metro is available online and also in Cd and audio-tape format</w:t>
            </w:r>
            <w:r w:rsidRPr="00222B98">
              <w:rPr>
                <w:rFonts w:ascii="Calibri" w:eastAsia="Calibri" w:hAnsi="Calibri"/>
                <w:b/>
                <w:sz w:val="22"/>
                <w:szCs w:val="22"/>
              </w:rPr>
              <w:t>.</w:t>
            </w:r>
          </w:p>
          <w:p w:rsidR="008A4487" w:rsidRPr="00222B98" w:rsidRDefault="008A4487" w:rsidP="004D2ECD">
            <w:pPr>
              <w:rPr>
                <w:rFonts w:ascii="Calibri" w:eastAsia="Calibri" w:hAnsi="Calibri"/>
                <w:b/>
                <w:sz w:val="22"/>
                <w:szCs w:val="22"/>
              </w:rPr>
            </w:pPr>
          </w:p>
          <w:p w:rsidR="00CA2940" w:rsidRPr="00222B98" w:rsidRDefault="00CA2940" w:rsidP="004D2ECD">
            <w:pPr>
              <w:spacing w:after="200"/>
              <w:rPr>
                <w:rFonts w:ascii="Calibri" w:eastAsia="Calibri" w:hAnsi="Calibri" w:cs="Calibri"/>
                <w:b/>
                <w:sz w:val="22"/>
                <w:szCs w:val="22"/>
                <w:lang w:val="en-GB"/>
              </w:rPr>
            </w:pPr>
          </w:p>
          <w:p w:rsidR="00CA2940" w:rsidRPr="00222B98" w:rsidRDefault="00CA2940" w:rsidP="004D2ECD">
            <w:pPr>
              <w:spacing w:after="200"/>
              <w:rPr>
                <w:rFonts w:ascii="Calibri" w:eastAsia="Calibri" w:hAnsi="Calibri" w:cs="Calibri"/>
                <w:b/>
                <w:sz w:val="22"/>
                <w:szCs w:val="22"/>
                <w:lang w:val="en-GB"/>
              </w:rPr>
            </w:pPr>
          </w:p>
          <w:p w:rsidR="00CA2940" w:rsidRPr="00222B98" w:rsidRDefault="00CA2940" w:rsidP="004D2ECD">
            <w:pPr>
              <w:spacing w:after="200"/>
              <w:rPr>
                <w:rFonts w:ascii="Calibri" w:eastAsia="Calibri" w:hAnsi="Calibri" w:cs="Calibri"/>
                <w:b/>
                <w:sz w:val="22"/>
                <w:szCs w:val="22"/>
                <w:lang w:val="en-GB"/>
              </w:rPr>
            </w:pPr>
          </w:p>
          <w:p w:rsidR="00CA2940" w:rsidRPr="00222B98" w:rsidRDefault="00CA2940" w:rsidP="004D2ECD">
            <w:pPr>
              <w:spacing w:after="200"/>
              <w:rPr>
                <w:rFonts w:ascii="Calibri" w:eastAsia="Calibri" w:hAnsi="Calibri" w:cs="Calibri"/>
                <w:b/>
                <w:sz w:val="22"/>
                <w:szCs w:val="22"/>
                <w:lang w:val="en-GB"/>
              </w:rPr>
            </w:pPr>
          </w:p>
          <w:p w:rsidR="00E25BEE" w:rsidRPr="00222B98" w:rsidRDefault="00CA2940" w:rsidP="004D2ECD">
            <w:pPr>
              <w:spacing w:after="200"/>
              <w:rPr>
                <w:rFonts w:ascii="Calibri" w:eastAsia="Calibri" w:hAnsi="Calibri" w:cs="Calibri"/>
                <w:sz w:val="22"/>
                <w:szCs w:val="22"/>
                <w:lang w:val="en-GB"/>
              </w:rPr>
            </w:pPr>
            <w:r w:rsidRPr="00222B98">
              <w:rPr>
                <w:rFonts w:ascii="Calibri" w:eastAsia="Calibri" w:hAnsi="Calibri" w:cs="Calibri"/>
                <w:sz w:val="22"/>
                <w:szCs w:val="22"/>
                <w:lang w:val="en-GB"/>
              </w:rPr>
              <w:t>Website:</w:t>
            </w:r>
            <w:r w:rsidRPr="00222B98">
              <w:rPr>
                <w:rFonts w:ascii="Calibri" w:eastAsia="Calibri" w:hAnsi="Calibri" w:cs="Calibri"/>
                <w:b/>
                <w:sz w:val="22"/>
                <w:szCs w:val="22"/>
                <w:lang w:val="en-GB"/>
              </w:rPr>
              <w:t xml:space="preserve"> </w:t>
            </w:r>
          </w:p>
          <w:p w:rsidR="00CA2940" w:rsidRPr="00222B98" w:rsidRDefault="00CA2940" w:rsidP="004D2ECD">
            <w:pPr>
              <w:spacing w:after="200"/>
              <w:rPr>
                <w:rFonts w:ascii="Calibri" w:eastAsia="Calibri" w:hAnsi="Calibri" w:cs="Calibri"/>
                <w:sz w:val="22"/>
                <w:szCs w:val="22"/>
                <w:lang w:val="en-GB"/>
              </w:rPr>
            </w:pPr>
            <w:r w:rsidRPr="00222B98">
              <w:rPr>
                <w:rFonts w:ascii="Calibri" w:eastAsia="Calibri" w:hAnsi="Calibri" w:cs="Calibri"/>
                <w:sz w:val="22"/>
                <w:szCs w:val="22"/>
                <w:lang w:val="en-GB"/>
              </w:rPr>
              <w:t>The</w:t>
            </w:r>
            <w:r w:rsidRPr="00222B98">
              <w:rPr>
                <w:rFonts w:ascii="Calibri" w:eastAsia="Calibri" w:hAnsi="Calibri" w:cs="Calibri"/>
                <w:b/>
                <w:sz w:val="22"/>
                <w:szCs w:val="22"/>
                <w:lang w:val="en-GB"/>
              </w:rPr>
              <w:t xml:space="preserve"> </w:t>
            </w:r>
            <w:r w:rsidRPr="00222B98">
              <w:rPr>
                <w:rFonts w:ascii="Calibri" w:eastAsia="Calibri" w:hAnsi="Calibri" w:cs="Calibri"/>
                <w:sz w:val="22"/>
                <w:szCs w:val="22"/>
                <w:lang w:val="en-GB"/>
              </w:rPr>
              <w:t xml:space="preserve">website is the main electronic communication platform for the City communication. </w:t>
            </w:r>
          </w:p>
          <w:p w:rsidR="00CA2940" w:rsidRPr="00222B98" w:rsidRDefault="00CA2940" w:rsidP="004D2ECD">
            <w:pPr>
              <w:rPr>
                <w:rFonts w:ascii="Calibri" w:eastAsia="Calibri" w:hAnsi="Calibri" w:cs="Calibri"/>
                <w:sz w:val="22"/>
                <w:szCs w:val="22"/>
                <w:lang w:val="en-GB"/>
              </w:rPr>
            </w:pPr>
          </w:p>
          <w:p w:rsidR="00CA2940" w:rsidRPr="00222B98" w:rsidRDefault="00CA2940" w:rsidP="004D2ECD">
            <w:pPr>
              <w:spacing w:after="200"/>
              <w:ind w:left="720"/>
              <w:contextualSpacing/>
              <w:rPr>
                <w:rFonts w:ascii="Calibri" w:eastAsia="Calibri" w:hAnsi="Calibri" w:cs="Calibri"/>
                <w:b/>
                <w:sz w:val="22"/>
                <w:szCs w:val="22"/>
                <w:lang w:val="en-GB"/>
              </w:rPr>
            </w:pPr>
          </w:p>
          <w:p w:rsidR="00CA2940" w:rsidRPr="00222B98" w:rsidRDefault="00CA2940" w:rsidP="004D2ECD">
            <w:pPr>
              <w:spacing w:after="200"/>
              <w:ind w:left="720"/>
              <w:contextualSpacing/>
              <w:rPr>
                <w:rFonts w:ascii="Calibri" w:eastAsia="Calibri" w:hAnsi="Calibri" w:cs="Calibri"/>
                <w:b/>
                <w:sz w:val="22"/>
                <w:szCs w:val="22"/>
                <w:lang w:val="en-GB"/>
              </w:rPr>
            </w:pPr>
          </w:p>
          <w:p w:rsidR="00CA2940" w:rsidRPr="00222B98" w:rsidRDefault="00CA2940" w:rsidP="004D2ECD">
            <w:pPr>
              <w:spacing w:after="200"/>
              <w:ind w:left="720"/>
              <w:contextualSpacing/>
              <w:rPr>
                <w:rFonts w:ascii="Calibri" w:eastAsia="Calibri" w:hAnsi="Calibri" w:cs="Calibri"/>
                <w:b/>
                <w:sz w:val="22"/>
                <w:szCs w:val="22"/>
                <w:lang w:val="en-GB"/>
              </w:rPr>
            </w:pPr>
          </w:p>
          <w:p w:rsidR="00CA2940" w:rsidRPr="00222B98" w:rsidRDefault="00CA2940" w:rsidP="004D2ECD">
            <w:pPr>
              <w:spacing w:after="200"/>
              <w:contextualSpacing/>
              <w:rPr>
                <w:rFonts w:ascii="Calibri" w:eastAsia="Calibri" w:hAnsi="Calibri" w:cs="Calibri"/>
                <w:b/>
                <w:sz w:val="22"/>
                <w:szCs w:val="22"/>
                <w:lang w:val="en-GB"/>
              </w:rPr>
            </w:pPr>
          </w:p>
          <w:p w:rsidR="00CA2940" w:rsidRPr="00222B98" w:rsidRDefault="00CA2940" w:rsidP="004D2ECD">
            <w:pPr>
              <w:spacing w:after="200"/>
              <w:contextualSpacing/>
              <w:rPr>
                <w:rFonts w:ascii="Calibri" w:eastAsia="Calibri" w:hAnsi="Calibri" w:cs="Calibri"/>
                <w:sz w:val="22"/>
                <w:szCs w:val="22"/>
                <w:lang w:val="en-GB"/>
              </w:rPr>
            </w:pPr>
            <w:r w:rsidRPr="00222B98">
              <w:rPr>
                <w:rFonts w:ascii="Calibri" w:eastAsia="Calibri" w:hAnsi="Calibri" w:cs="Calibri"/>
                <w:sz w:val="22"/>
                <w:szCs w:val="22"/>
                <w:lang w:val="en-GB"/>
              </w:rPr>
              <w:t xml:space="preserve">Social Media: </w:t>
            </w:r>
          </w:p>
          <w:p w:rsidR="00B95091" w:rsidRPr="00222B98" w:rsidRDefault="00CA2940" w:rsidP="004D2ECD">
            <w:pPr>
              <w:spacing w:after="200"/>
              <w:contextualSpacing/>
              <w:rPr>
                <w:rFonts w:ascii="Calibri" w:eastAsia="Calibri" w:hAnsi="Calibri" w:cs="Calibri"/>
                <w:sz w:val="22"/>
                <w:szCs w:val="22"/>
                <w:lang w:val="en-GB"/>
              </w:rPr>
            </w:pPr>
            <w:r w:rsidRPr="00222B98">
              <w:rPr>
                <w:rFonts w:ascii="Calibri" w:eastAsia="Calibri" w:hAnsi="Calibri" w:cs="Calibri"/>
                <w:sz w:val="22"/>
                <w:szCs w:val="22"/>
                <w:lang w:val="en-GB"/>
              </w:rPr>
              <w:t xml:space="preserve">The Municipality has social media accounts such as: Facebook, Twitter, and Linkedin and YouTube social. </w:t>
            </w:r>
          </w:p>
          <w:p w:rsidR="00B95091" w:rsidRPr="00222B98" w:rsidRDefault="00B95091" w:rsidP="004D2ECD">
            <w:pPr>
              <w:spacing w:after="200"/>
              <w:contextualSpacing/>
              <w:rPr>
                <w:rFonts w:ascii="Calibri" w:eastAsia="Calibri" w:hAnsi="Calibri" w:cs="Calibri"/>
                <w:sz w:val="22"/>
                <w:szCs w:val="22"/>
                <w:lang w:val="en-GB"/>
              </w:rPr>
            </w:pPr>
          </w:p>
          <w:p w:rsidR="00B95091" w:rsidRPr="00222B98" w:rsidRDefault="00B95091" w:rsidP="004D2ECD">
            <w:pPr>
              <w:spacing w:after="200"/>
              <w:contextualSpacing/>
              <w:rPr>
                <w:rFonts w:ascii="Calibri" w:eastAsia="Calibri" w:hAnsi="Calibri" w:cs="Calibri"/>
                <w:sz w:val="22"/>
                <w:szCs w:val="22"/>
                <w:lang w:val="en-GB"/>
              </w:rPr>
            </w:pPr>
          </w:p>
          <w:p w:rsidR="00B95091" w:rsidRPr="00222B98" w:rsidRDefault="00B95091" w:rsidP="004D2ECD">
            <w:pPr>
              <w:spacing w:after="200"/>
              <w:contextualSpacing/>
              <w:rPr>
                <w:rFonts w:ascii="Calibri" w:eastAsia="Calibri" w:hAnsi="Calibri" w:cs="Calibri"/>
                <w:sz w:val="22"/>
                <w:szCs w:val="22"/>
                <w:lang w:val="en-GB"/>
              </w:rPr>
            </w:pPr>
          </w:p>
          <w:p w:rsidR="00B95091" w:rsidRPr="00222B98" w:rsidRDefault="00B95091" w:rsidP="004D2ECD">
            <w:pPr>
              <w:spacing w:after="200"/>
              <w:contextualSpacing/>
              <w:rPr>
                <w:rFonts w:ascii="Calibri" w:eastAsia="Calibri" w:hAnsi="Calibri" w:cs="Calibri"/>
                <w:sz w:val="22"/>
                <w:szCs w:val="22"/>
                <w:lang w:val="en-GB"/>
              </w:rPr>
            </w:pPr>
          </w:p>
          <w:p w:rsidR="00B95091" w:rsidRPr="00222B98" w:rsidRDefault="00B95091" w:rsidP="004D2ECD">
            <w:pPr>
              <w:spacing w:after="200"/>
              <w:contextualSpacing/>
              <w:rPr>
                <w:rFonts w:ascii="Calibri" w:eastAsia="Calibri" w:hAnsi="Calibri" w:cs="Calibri"/>
                <w:sz w:val="22"/>
                <w:szCs w:val="22"/>
                <w:lang w:val="en-GB"/>
              </w:rPr>
            </w:pPr>
          </w:p>
          <w:p w:rsidR="00B95091" w:rsidRPr="00222B98" w:rsidRDefault="00B95091" w:rsidP="004D2ECD">
            <w:pPr>
              <w:spacing w:after="200"/>
              <w:contextualSpacing/>
              <w:rPr>
                <w:rFonts w:ascii="Calibri" w:eastAsia="Calibri" w:hAnsi="Calibri" w:cs="Calibri"/>
                <w:sz w:val="22"/>
                <w:szCs w:val="22"/>
                <w:lang w:val="en-GB"/>
              </w:rPr>
            </w:pPr>
          </w:p>
          <w:p w:rsidR="00B95091" w:rsidRPr="00222B98" w:rsidRDefault="00B95091" w:rsidP="004D2ECD">
            <w:pPr>
              <w:spacing w:after="200"/>
              <w:contextualSpacing/>
              <w:rPr>
                <w:rFonts w:ascii="Calibri" w:eastAsia="Calibri" w:hAnsi="Calibri" w:cs="Calibri"/>
                <w:sz w:val="22"/>
                <w:szCs w:val="22"/>
                <w:lang w:val="en-GB"/>
              </w:rPr>
            </w:pPr>
          </w:p>
          <w:p w:rsidR="00B95091" w:rsidRPr="00222B98" w:rsidRDefault="00B95091" w:rsidP="004D2ECD">
            <w:pPr>
              <w:spacing w:after="200"/>
              <w:contextualSpacing/>
              <w:rPr>
                <w:rFonts w:ascii="Calibri" w:eastAsia="Calibri" w:hAnsi="Calibri" w:cs="Calibri"/>
                <w:sz w:val="22"/>
                <w:szCs w:val="22"/>
                <w:lang w:val="en-GB"/>
              </w:rPr>
            </w:pPr>
          </w:p>
          <w:p w:rsidR="00B95091" w:rsidRPr="00222B98" w:rsidRDefault="00B95091" w:rsidP="004D2ECD">
            <w:pPr>
              <w:spacing w:after="200"/>
              <w:contextualSpacing/>
              <w:rPr>
                <w:rFonts w:ascii="Calibri" w:eastAsia="Calibri" w:hAnsi="Calibri" w:cs="Calibri"/>
                <w:sz w:val="22"/>
                <w:szCs w:val="22"/>
                <w:lang w:val="en-GB"/>
              </w:rPr>
            </w:pPr>
          </w:p>
          <w:p w:rsidR="00B95091" w:rsidRPr="00222B98" w:rsidRDefault="00B95091" w:rsidP="004D2ECD">
            <w:pPr>
              <w:spacing w:after="200"/>
              <w:contextualSpacing/>
              <w:rPr>
                <w:rFonts w:ascii="Calibri" w:eastAsia="Calibri" w:hAnsi="Calibri" w:cs="Calibri"/>
                <w:sz w:val="22"/>
                <w:szCs w:val="22"/>
                <w:lang w:val="en-GB"/>
              </w:rPr>
            </w:pPr>
          </w:p>
          <w:p w:rsidR="00B95091" w:rsidRPr="00222B98" w:rsidRDefault="00B95091" w:rsidP="004D2ECD">
            <w:pPr>
              <w:spacing w:after="200"/>
              <w:contextualSpacing/>
              <w:rPr>
                <w:rFonts w:ascii="Calibri" w:eastAsia="Calibri" w:hAnsi="Calibri" w:cs="Calibri"/>
                <w:sz w:val="22"/>
                <w:szCs w:val="22"/>
                <w:lang w:val="en-GB"/>
              </w:rPr>
            </w:pPr>
          </w:p>
          <w:p w:rsidR="00EF6713" w:rsidRPr="00222B98" w:rsidRDefault="00CA2940" w:rsidP="00D01822">
            <w:pPr>
              <w:pStyle w:val="ListParagraph"/>
              <w:spacing w:after="200"/>
              <w:ind w:left="0"/>
              <w:rPr>
                <w:rFonts w:ascii="Calibri" w:eastAsia="Calibri" w:hAnsi="Calibri"/>
                <w:sz w:val="22"/>
                <w:szCs w:val="22"/>
              </w:rPr>
            </w:pPr>
            <w:r w:rsidRPr="00222B98">
              <w:rPr>
                <w:rFonts w:ascii="Calibri" w:eastAsia="Calibri" w:hAnsi="Calibri" w:cs="Calibri"/>
                <w:b/>
                <w:sz w:val="22"/>
                <w:szCs w:val="22"/>
                <w:lang w:val="en-GB"/>
              </w:rPr>
              <w:t xml:space="preserve"> </w:t>
            </w:r>
            <w:r w:rsidR="00B95091" w:rsidRPr="00222B98">
              <w:rPr>
                <w:rFonts w:ascii="Calibri" w:hAnsi="Calibri" w:cs="Calibri"/>
                <w:sz w:val="22"/>
                <w:szCs w:val="22"/>
              </w:rPr>
              <w:t>ITheku Bulletin:</w:t>
            </w:r>
            <w:r w:rsidR="00B95091" w:rsidRPr="00222B98">
              <w:rPr>
                <w:rFonts w:ascii="Calibri" w:hAnsi="Calibri" w:cs="Calibri"/>
                <w:b/>
                <w:sz w:val="22"/>
                <w:szCs w:val="22"/>
              </w:rPr>
              <w:t xml:space="preserve"> </w:t>
            </w:r>
            <w:r w:rsidR="00B95091" w:rsidRPr="00222B98">
              <w:rPr>
                <w:rFonts w:ascii="Calibri" w:hAnsi="Calibri" w:cs="Calibri"/>
                <w:sz w:val="22"/>
                <w:szCs w:val="22"/>
              </w:rPr>
              <w:t>ITheku bulletin is the staff communication tool through which the Municipality disseminates information internally.</w:t>
            </w:r>
            <w:r w:rsidR="00B95091" w:rsidRPr="00222B98">
              <w:rPr>
                <w:rFonts w:ascii="Calibri" w:hAnsi="Calibri" w:cs="Calibri"/>
                <w:color w:val="000000"/>
                <w:sz w:val="22"/>
                <w:szCs w:val="22"/>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867013" w:rsidRPr="00222B98" w:rsidRDefault="008A4487" w:rsidP="004D2ECD">
            <w:pPr>
              <w:rPr>
                <w:rFonts w:ascii="Calibri" w:eastAsia="Calibri" w:hAnsi="Calibri"/>
                <w:sz w:val="22"/>
                <w:szCs w:val="22"/>
              </w:rPr>
            </w:pPr>
            <w:r w:rsidRPr="00222B98">
              <w:rPr>
                <w:rFonts w:ascii="Calibri" w:eastAsia="Calibri" w:hAnsi="Calibri"/>
                <w:sz w:val="22"/>
                <w:szCs w:val="22"/>
              </w:rPr>
              <w:lastRenderedPageBreak/>
              <w:t xml:space="preserve">The Audio tapes and CDs formats of Ezasegagasini Metro are distributed to the visually impaired citizens. The distribution covers organizations for the blind and individual subscribers. 55 Tapes and 50 CDs are produced and delivered through the Post Office to 105 subscribers, of audio Ezasegagasini fortnightly.  </w:t>
            </w:r>
          </w:p>
          <w:p w:rsidR="00CA2940" w:rsidRPr="00222B98" w:rsidRDefault="00CA2940" w:rsidP="004D2ECD">
            <w:pPr>
              <w:rPr>
                <w:rFonts w:ascii="Calibri" w:eastAsia="Calibri" w:hAnsi="Calibri"/>
                <w:sz w:val="22"/>
                <w:szCs w:val="22"/>
              </w:rPr>
            </w:pPr>
          </w:p>
          <w:p w:rsidR="00CA2940" w:rsidRPr="00222B98" w:rsidRDefault="00CA2940" w:rsidP="004D2ECD">
            <w:pPr>
              <w:rPr>
                <w:rFonts w:ascii="Calibri" w:eastAsia="Calibri" w:hAnsi="Calibri"/>
                <w:sz w:val="22"/>
                <w:szCs w:val="22"/>
              </w:rPr>
            </w:pPr>
          </w:p>
          <w:p w:rsidR="00CA2940" w:rsidRPr="00222B98" w:rsidRDefault="00CA2940" w:rsidP="004D2ECD">
            <w:pPr>
              <w:spacing w:after="200"/>
              <w:rPr>
                <w:rFonts w:ascii="Calibri" w:eastAsia="Calibri" w:hAnsi="Calibri" w:cs="Calibri"/>
                <w:sz w:val="22"/>
                <w:szCs w:val="22"/>
                <w:lang w:val="en-GB"/>
              </w:rPr>
            </w:pPr>
            <w:r w:rsidRPr="00222B98">
              <w:rPr>
                <w:rFonts w:ascii="Calibri" w:eastAsia="Calibri" w:hAnsi="Calibri" w:cs="Calibri"/>
                <w:sz w:val="22"/>
                <w:szCs w:val="22"/>
                <w:lang w:val="en-GB"/>
              </w:rPr>
              <w:t xml:space="preserve">In the period under review, the following can be reported: </w:t>
            </w:r>
          </w:p>
          <w:p w:rsidR="00CA2940" w:rsidRPr="00222B98" w:rsidRDefault="00CA2940" w:rsidP="004D2ECD">
            <w:pPr>
              <w:spacing w:after="200"/>
              <w:rPr>
                <w:rFonts w:ascii="Calibri" w:eastAsia="Calibri" w:hAnsi="Calibri" w:cs="Calibri"/>
                <w:sz w:val="22"/>
                <w:szCs w:val="22"/>
                <w:lang w:val="en-GB"/>
              </w:rPr>
            </w:pPr>
            <w:r w:rsidRPr="00222B98">
              <w:rPr>
                <w:rFonts w:ascii="Calibri" w:eastAsia="Calibri" w:hAnsi="Calibri" w:cs="Calibri"/>
                <w:sz w:val="22"/>
                <w:szCs w:val="22"/>
                <w:lang w:val="en-GB"/>
              </w:rPr>
              <w:t xml:space="preserve">The Unit updated information to ensure public has access to the latest information. </w:t>
            </w:r>
          </w:p>
          <w:p w:rsidR="00CA2940" w:rsidRPr="00222B98" w:rsidRDefault="00CA2940" w:rsidP="004D2ECD">
            <w:pPr>
              <w:spacing w:after="200"/>
              <w:rPr>
                <w:rFonts w:ascii="Calibri" w:eastAsia="Calibri" w:hAnsi="Calibri" w:cs="Calibri"/>
                <w:sz w:val="22"/>
                <w:szCs w:val="22"/>
                <w:lang w:val="en-GB"/>
              </w:rPr>
            </w:pPr>
            <w:r w:rsidRPr="00222B98">
              <w:rPr>
                <w:rFonts w:ascii="Calibri" w:eastAsia="Calibri" w:hAnsi="Calibri" w:cs="Calibri"/>
                <w:sz w:val="22"/>
                <w:szCs w:val="22"/>
                <w:lang w:val="en-GB"/>
              </w:rPr>
              <w:t xml:space="preserve">In this regard 301 new items were added, 190 public notices uploaded, 233 tenders </w:t>
            </w:r>
            <w:r w:rsidRPr="00222B98">
              <w:rPr>
                <w:rFonts w:ascii="Calibri" w:eastAsia="Calibri" w:hAnsi="Calibri" w:cs="Calibri"/>
                <w:sz w:val="22"/>
                <w:szCs w:val="22"/>
                <w:lang w:val="en-GB"/>
              </w:rPr>
              <w:lastRenderedPageBreak/>
              <w:t xml:space="preserve">added, 59 Press releases added and the number of request for quotation added is 198. </w:t>
            </w:r>
          </w:p>
          <w:p w:rsidR="00B95091" w:rsidRPr="00222B98" w:rsidRDefault="00B95091" w:rsidP="004D2ECD">
            <w:pPr>
              <w:spacing w:after="200"/>
              <w:contextualSpacing/>
              <w:rPr>
                <w:rFonts w:ascii="Calibri" w:eastAsia="Calibri" w:hAnsi="Calibri" w:cs="Calibri"/>
                <w:sz w:val="22"/>
                <w:szCs w:val="22"/>
                <w:lang w:val="en-GB"/>
              </w:rPr>
            </w:pPr>
            <w:r w:rsidRPr="00222B98">
              <w:rPr>
                <w:rFonts w:ascii="Calibri" w:eastAsia="Calibri" w:hAnsi="Calibri" w:cs="Calibri"/>
                <w:sz w:val="22"/>
                <w:szCs w:val="22"/>
                <w:lang w:val="en-GB"/>
              </w:rPr>
              <w:t>The Unit maintained these accounts by uploading news items daily and responding to queries.  In the period under review:</w:t>
            </w:r>
          </w:p>
          <w:p w:rsidR="00B95091" w:rsidRPr="00222B98" w:rsidRDefault="00B95091" w:rsidP="004D2ECD">
            <w:pPr>
              <w:spacing w:after="200"/>
              <w:contextualSpacing/>
              <w:rPr>
                <w:rFonts w:ascii="Calibri" w:eastAsia="Calibri" w:hAnsi="Calibri" w:cs="Calibri"/>
                <w:sz w:val="22"/>
                <w:szCs w:val="22"/>
                <w:lang w:val="en-GB"/>
              </w:rPr>
            </w:pPr>
            <w:r w:rsidRPr="00222B98">
              <w:rPr>
                <w:rFonts w:ascii="Calibri" w:eastAsia="Calibri" w:hAnsi="Calibri" w:cs="Calibri"/>
                <w:sz w:val="22"/>
                <w:szCs w:val="22"/>
                <w:lang w:val="en-GB"/>
              </w:rPr>
              <w:t>Queries received were redirected to the correct client department after providing a response to the client.</w:t>
            </w:r>
          </w:p>
          <w:p w:rsidR="00B95091" w:rsidRPr="00222B98" w:rsidRDefault="00B95091" w:rsidP="004D2ECD">
            <w:pPr>
              <w:spacing w:after="200"/>
              <w:contextualSpacing/>
              <w:rPr>
                <w:rFonts w:ascii="Calibri" w:eastAsia="Calibri" w:hAnsi="Calibri" w:cs="Calibri"/>
                <w:sz w:val="22"/>
                <w:szCs w:val="22"/>
                <w:lang w:val="en-GB"/>
              </w:rPr>
            </w:pPr>
            <w:r w:rsidRPr="00222B98">
              <w:rPr>
                <w:rFonts w:ascii="Calibri" w:eastAsia="Calibri" w:hAnsi="Calibri" w:cs="Calibri"/>
                <w:sz w:val="22"/>
                <w:szCs w:val="22"/>
                <w:lang w:val="en-GB"/>
              </w:rPr>
              <w:t>Social media audience statistics:</w:t>
            </w:r>
          </w:p>
          <w:p w:rsidR="00B95091" w:rsidRPr="00222B98" w:rsidRDefault="00B95091" w:rsidP="004D2ECD">
            <w:pPr>
              <w:spacing w:after="200"/>
              <w:contextualSpacing/>
              <w:rPr>
                <w:rFonts w:ascii="Calibri" w:eastAsia="Calibri" w:hAnsi="Calibri" w:cs="Calibri"/>
                <w:sz w:val="22"/>
                <w:szCs w:val="22"/>
                <w:lang w:val="en-GB"/>
              </w:rPr>
            </w:pPr>
            <w:r w:rsidRPr="00222B98">
              <w:rPr>
                <w:rFonts w:ascii="Calibri" w:eastAsia="Calibri" w:hAnsi="Calibri" w:cs="Calibri"/>
                <w:sz w:val="22"/>
                <w:szCs w:val="22"/>
                <w:lang w:val="en-GB"/>
              </w:rPr>
              <w:t xml:space="preserve">Facebook 20 837 likes, </w:t>
            </w:r>
          </w:p>
          <w:p w:rsidR="00B95091" w:rsidRPr="00222B98" w:rsidRDefault="00B95091" w:rsidP="004D2ECD">
            <w:pPr>
              <w:spacing w:after="200"/>
              <w:contextualSpacing/>
              <w:rPr>
                <w:rFonts w:ascii="Calibri" w:eastAsia="Calibri" w:hAnsi="Calibri" w:cs="Calibri"/>
                <w:sz w:val="22"/>
                <w:szCs w:val="22"/>
                <w:lang w:val="en-GB"/>
              </w:rPr>
            </w:pPr>
            <w:r w:rsidRPr="00222B98">
              <w:rPr>
                <w:rFonts w:ascii="Calibri" w:eastAsia="Calibri" w:hAnsi="Calibri" w:cs="Calibri"/>
                <w:sz w:val="22"/>
                <w:szCs w:val="22"/>
                <w:lang w:val="en-GB"/>
              </w:rPr>
              <w:t>Twitter 14, 465 followers,</w:t>
            </w:r>
          </w:p>
          <w:p w:rsidR="00B95091" w:rsidRPr="00222B98" w:rsidRDefault="00B95091" w:rsidP="004D2ECD">
            <w:pPr>
              <w:spacing w:after="200"/>
              <w:contextualSpacing/>
              <w:rPr>
                <w:rFonts w:ascii="Calibri" w:eastAsia="Calibri" w:hAnsi="Calibri" w:cs="Calibri"/>
                <w:sz w:val="22"/>
                <w:szCs w:val="22"/>
                <w:lang w:val="en-GB"/>
              </w:rPr>
            </w:pPr>
            <w:r w:rsidRPr="00222B98">
              <w:rPr>
                <w:rFonts w:ascii="Calibri" w:eastAsia="Calibri" w:hAnsi="Calibri" w:cs="Calibri"/>
                <w:sz w:val="22"/>
                <w:szCs w:val="22"/>
                <w:lang w:val="en-GB"/>
              </w:rPr>
              <w:t>LinkedIn 7, 234</w:t>
            </w:r>
          </w:p>
          <w:p w:rsidR="00CA2940" w:rsidRPr="00222B98" w:rsidRDefault="00CA2940" w:rsidP="004D2ECD">
            <w:pPr>
              <w:spacing w:after="200"/>
              <w:rPr>
                <w:rFonts w:ascii="Calibri" w:eastAsia="Calibri" w:hAnsi="Calibri" w:cs="Calibri"/>
                <w:sz w:val="22"/>
                <w:szCs w:val="22"/>
                <w:lang w:val="en-GB"/>
              </w:rPr>
            </w:pPr>
            <w:r w:rsidRPr="00222B98">
              <w:rPr>
                <w:rFonts w:ascii="Calibri" w:eastAsia="Calibri" w:hAnsi="Calibri" w:cs="Calibri"/>
                <w:b/>
                <w:bCs/>
                <w:sz w:val="22"/>
                <w:szCs w:val="22"/>
                <w:lang w:val="en-GB"/>
              </w:rPr>
              <w:t>Site statistics</w:t>
            </w:r>
            <w:r w:rsidRPr="00222B98">
              <w:rPr>
                <w:rFonts w:ascii="Calibri" w:eastAsia="Calibri" w:hAnsi="Calibri" w:cs="Calibri"/>
                <w:bCs/>
                <w:sz w:val="22"/>
                <w:szCs w:val="22"/>
                <w:lang w:val="en-GB"/>
              </w:rPr>
              <w:t xml:space="preserve">: </w:t>
            </w:r>
          </w:p>
          <w:p w:rsidR="00CA2940" w:rsidRPr="00222B98" w:rsidRDefault="00CA2940" w:rsidP="004D2ECD">
            <w:pPr>
              <w:autoSpaceDE w:val="0"/>
              <w:autoSpaceDN w:val="0"/>
              <w:adjustRightInd w:val="0"/>
              <w:spacing w:after="200"/>
              <w:contextualSpacing/>
              <w:rPr>
                <w:rFonts w:ascii="Calibri" w:eastAsia="Calibri" w:hAnsi="Calibri" w:cs="Calibri"/>
                <w:bCs/>
                <w:sz w:val="22"/>
                <w:szCs w:val="22"/>
                <w:lang w:val="en-GB"/>
              </w:rPr>
            </w:pPr>
            <w:r w:rsidRPr="00222B98">
              <w:rPr>
                <w:rFonts w:ascii="Calibri" w:eastAsia="Calibri" w:hAnsi="Calibri" w:cs="Calibri"/>
                <w:bCs/>
                <w:sz w:val="22"/>
                <w:szCs w:val="22"/>
                <w:lang w:val="en-GB"/>
              </w:rPr>
              <w:t xml:space="preserve">Visits </w:t>
            </w:r>
            <w:r w:rsidRPr="00222B98">
              <w:rPr>
                <w:rFonts w:ascii="Calibri" w:eastAsia="Calibri" w:hAnsi="Calibri" w:cs="Calibri"/>
                <w:color w:val="222222"/>
                <w:sz w:val="22"/>
                <w:szCs w:val="22"/>
                <w:shd w:val="clear" w:color="auto" w:fill="FFFFFF"/>
                <w:lang w:val="en-GB"/>
              </w:rPr>
              <w:t>1,285,769</w:t>
            </w:r>
          </w:p>
          <w:p w:rsidR="00CA2940" w:rsidRPr="00222B98" w:rsidRDefault="00CA2940" w:rsidP="004D2ECD">
            <w:pPr>
              <w:autoSpaceDE w:val="0"/>
              <w:autoSpaceDN w:val="0"/>
              <w:adjustRightInd w:val="0"/>
              <w:spacing w:after="200"/>
              <w:contextualSpacing/>
              <w:rPr>
                <w:rFonts w:ascii="Calibri" w:eastAsia="Calibri" w:hAnsi="Calibri" w:cs="Calibri"/>
                <w:bCs/>
                <w:sz w:val="22"/>
                <w:szCs w:val="22"/>
                <w:lang w:val="en-GB"/>
              </w:rPr>
            </w:pPr>
            <w:r w:rsidRPr="00222B98">
              <w:rPr>
                <w:rFonts w:ascii="Calibri" w:eastAsia="Calibri" w:hAnsi="Calibri" w:cs="Calibri"/>
                <w:bCs/>
                <w:sz w:val="22"/>
                <w:szCs w:val="22"/>
                <w:lang w:val="en-GB"/>
              </w:rPr>
              <w:t xml:space="preserve">Page views </w:t>
            </w:r>
            <w:r w:rsidRPr="00222B98">
              <w:rPr>
                <w:rFonts w:ascii="Calibri" w:eastAsia="Calibri" w:hAnsi="Calibri" w:cs="Calibri"/>
                <w:color w:val="222222"/>
                <w:sz w:val="22"/>
                <w:szCs w:val="22"/>
                <w:shd w:val="clear" w:color="auto" w:fill="FFFFFF"/>
                <w:lang w:val="en-GB"/>
              </w:rPr>
              <w:t>2,415,377</w:t>
            </w:r>
          </w:p>
          <w:p w:rsidR="00CA2940" w:rsidRPr="00222B98" w:rsidRDefault="00CA2940" w:rsidP="004D2ECD">
            <w:pPr>
              <w:autoSpaceDE w:val="0"/>
              <w:autoSpaceDN w:val="0"/>
              <w:adjustRightInd w:val="0"/>
              <w:spacing w:after="200"/>
              <w:contextualSpacing/>
              <w:rPr>
                <w:rFonts w:ascii="Calibri" w:eastAsia="Calibri" w:hAnsi="Calibri" w:cs="Calibri"/>
                <w:sz w:val="22"/>
                <w:szCs w:val="22"/>
                <w:lang w:val="en-GB"/>
              </w:rPr>
            </w:pPr>
            <w:r w:rsidRPr="00222B98">
              <w:rPr>
                <w:rFonts w:ascii="Calibri" w:eastAsia="Calibri" w:hAnsi="Calibri" w:cs="Calibri"/>
                <w:bCs/>
                <w:sz w:val="22"/>
                <w:szCs w:val="22"/>
                <w:lang w:val="en-GB"/>
              </w:rPr>
              <w:t xml:space="preserve">Average time spent </w:t>
            </w:r>
            <w:r w:rsidRPr="00222B98">
              <w:rPr>
                <w:rFonts w:ascii="Calibri" w:eastAsia="Calibri" w:hAnsi="Calibri" w:cs="Calibri"/>
                <w:sz w:val="22"/>
                <w:szCs w:val="22"/>
                <w:shd w:val="clear" w:color="auto" w:fill="FFFFFF"/>
                <w:lang w:val="en-GB"/>
              </w:rPr>
              <w:t>00:02:01</w:t>
            </w:r>
          </w:p>
          <w:p w:rsidR="00CA2940" w:rsidRPr="00222B98" w:rsidRDefault="00CA2940" w:rsidP="004D2ECD">
            <w:pPr>
              <w:autoSpaceDE w:val="0"/>
              <w:autoSpaceDN w:val="0"/>
              <w:adjustRightInd w:val="0"/>
              <w:spacing w:after="200"/>
              <w:contextualSpacing/>
              <w:rPr>
                <w:rFonts w:ascii="Calibri" w:eastAsia="Calibri" w:hAnsi="Calibri" w:cs="Calibri"/>
                <w:sz w:val="22"/>
                <w:szCs w:val="22"/>
                <w:lang w:val="en-GB"/>
              </w:rPr>
            </w:pPr>
            <w:r w:rsidRPr="00222B98">
              <w:rPr>
                <w:rFonts w:ascii="Calibri" w:eastAsia="Calibri" w:hAnsi="Calibri" w:cs="Calibri"/>
                <w:sz w:val="22"/>
                <w:szCs w:val="22"/>
                <w:lang w:val="en-GB"/>
              </w:rPr>
              <w:t xml:space="preserve">New visits </w:t>
            </w:r>
            <w:r w:rsidRPr="00222B98">
              <w:rPr>
                <w:rFonts w:ascii="Calibri" w:eastAsia="Calibri" w:hAnsi="Calibri" w:cs="Calibri"/>
                <w:bCs/>
                <w:sz w:val="22"/>
                <w:szCs w:val="22"/>
                <w:shd w:val="clear" w:color="auto" w:fill="FFFFFF"/>
                <w:lang w:val="en-GB"/>
              </w:rPr>
              <w:t>406,413</w:t>
            </w:r>
          </w:p>
          <w:p w:rsidR="00B95091" w:rsidRPr="00222B98" w:rsidRDefault="00B95091" w:rsidP="004D2ECD">
            <w:pPr>
              <w:pStyle w:val="ListParagraph"/>
              <w:spacing w:after="200"/>
              <w:ind w:left="0"/>
              <w:rPr>
                <w:rFonts w:ascii="Calibri" w:hAnsi="Calibri" w:cs="Calibri"/>
                <w:sz w:val="22"/>
                <w:szCs w:val="22"/>
              </w:rPr>
            </w:pPr>
            <w:r w:rsidRPr="00222B98">
              <w:rPr>
                <w:rFonts w:ascii="Calibri" w:hAnsi="Calibri" w:cs="Calibri"/>
                <w:color w:val="000000"/>
                <w:sz w:val="22"/>
                <w:szCs w:val="22"/>
              </w:rPr>
              <w:t>During the period under review, the Unit published 23</w:t>
            </w:r>
            <w:r w:rsidRPr="00222B98">
              <w:rPr>
                <w:rFonts w:ascii="Calibri" w:hAnsi="Calibri" w:cs="Calibri"/>
                <w:sz w:val="22"/>
                <w:szCs w:val="22"/>
              </w:rPr>
              <w:t xml:space="preserve"> editions of electronic newsletter.</w:t>
            </w:r>
          </w:p>
          <w:p w:rsidR="00B95091" w:rsidRPr="00222B98" w:rsidRDefault="00B95091" w:rsidP="004D2ECD">
            <w:pPr>
              <w:spacing w:after="200"/>
              <w:rPr>
                <w:rFonts w:ascii="Calibri" w:eastAsia="Calibri" w:hAnsi="Calibri" w:cs="Calibri"/>
                <w:sz w:val="22"/>
                <w:szCs w:val="22"/>
                <w:lang w:val="en-GB"/>
              </w:rPr>
            </w:pPr>
          </w:p>
          <w:p w:rsidR="00CA2940" w:rsidRPr="00222B98" w:rsidRDefault="00CA2940" w:rsidP="004D2ECD">
            <w:pPr>
              <w:rPr>
                <w:rFonts w:ascii="Calibri" w:eastAsia="Calibri" w:hAnsi="Calibri"/>
                <w:b/>
                <w:sz w:val="22"/>
                <w:szCs w:val="22"/>
              </w:rPr>
            </w:pPr>
          </w:p>
        </w:tc>
      </w:tr>
      <w:tr w:rsidR="00031539" w:rsidRPr="00673233" w:rsidTr="00097B22">
        <w:tc>
          <w:tcPr>
            <w:tcW w:w="1329" w:type="dxa"/>
            <w:tcBorders>
              <w:top w:val="single" w:sz="4" w:space="0" w:color="auto"/>
              <w:left w:val="single" w:sz="4" w:space="0" w:color="auto"/>
              <w:bottom w:val="single" w:sz="4" w:space="0" w:color="auto"/>
              <w:right w:val="single" w:sz="4" w:space="0" w:color="auto"/>
            </w:tcBorders>
            <w:shd w:val="clear" w:color="auto" w:fill="auto"/>
          </w:tcPr>
          <w:p w:rsidR="00031539" w:rsidRPr="00673233" w:rsidRDefault="00031539" w:rsidP="004D2ECD">
            <w:pPr>
              <w:rPr>
                <w:rFonts w:ascii="Calibri" w:eastAsia="Calibri" w:hAnsi="Calibri"/>
                <w:b/>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031539" w:rsidRPr="00673233" w:rsidRDefault="00031539" w:rsidP="004D2ECD">
            <w:pPr>
              <w:rPr>
                <w:rFonts w:ascii="Calibri" w:eastAsia="Calibri" w:hAnsi="Calibri"/>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31539" w:rsidRDefault="00031539" w:rsidP="004D2ECD">
            <w:pPr>
              <w:rPr>
                <w:rFonts w:ascii="Calibri" w:eastAsia="Calibri" w:hAnsi="Calibri"/>
                <w:b/>
                <w:sz w:val="22"/>
                <w:szCs w:val="22"/>
              </w:rPr>
            </w:pPr>
            <w:r>
              <w:rPr>
                <w:rFonts w:ascii="Calibri" w:eastAsia="Calibri" w:hAnsi="Calibri"/>
                <w:b/>
                <w:sz w:val="22"/>
                <w:szCs w:val="22"/>
              </w:rPr>
              <w:t>Outdoor</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031539" w:rsidRDefault="00940FFB" w:rsidP="004D2ECD">
            <w:pPr>
              <w:rPr>
                <w:rFonts w:ascii="Calibri" w:eastAsia="Calibri" w:hAnsi="Calibri"/>
                <w:sz w:val="22"/>
                <w:szCs w:val="22"/>
              </w:rPr>
            </w:pPr>
            <w:r>
              <w:rPr>
                <w:rFonts w:ascii="Calibri" w:eastAsia="Calibri" w:hAnsi="Calibri"/>
                <w:sz w:val="22"/>
                <w:szCs w:val="22"/>
              </w:rPr>
              <w:t>No report submitted</w:t>
            </w:r>
          </w:p>
          <w:p w:rsidR="00D01822" w:rsidRPr="00222B98" w:rsidRDefault="00D01822" w:rsidP="004D2ECD">
            <w:pPr>
              <w:rPr>
                <w:rFonts w:ascii="Calibri" w:eastAsia="Calibri" w:hAnsi="Calibri"/>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031539" w:rsidRPr="00222B98" w:rsidRDefault="00031539" w:rsidP="004D2ECD">
            <w:pPr>
              <w:rPr>
                <w:rFonts w:ascii="Calibri" w:eastAsia="Calibri" w:hAnsi="Calibri"/>
                <w:sz w:val="22"/>
                <w:szCs w:val="22"/>
              </w:rPr>
            </w:pPr>
          </w:p>
        </w:tc>
      </w:tr>
    </w:tbl>
    <w:p w:rsidR="005B0C0B" w:rsidRDefault="005B0C0B" w:rsidP="005B0C0B">
      <w:pPr>
        <w:tabs>
          <w:tab w:val="left" w:pos="4678"/>
        </w:tabs>
        <w:ind w:left="360"/>
        <w:rPr>
          <w:rFonts w:ascii="Arial" w:hAnsi="Arial" w:cs="Arial"/>
          <w:b/>
          <w:bCs/>
          <w:color w:val="000000"/>
          <w:lang w:val="en-GB"/>
        </w:rPr>
      </w:pPr>
    </w:p>
    <w:p w:rsidR="00885871" w:rsidRDefault="005B0C0B" w:rsidP="00726C8A">
      <w:pPr>
        <w:tabs>
          <w:tab w:val="left" w:pos="4678"/>
        </w:tabs>
        <w:ind w:left="360"/>
        <w:rPr>
          <w:rFonts w:ascii="Arial" w:hAnsi="Arial" w:cs="Arial"/>
          <w:bCs/>
          <w:color w:val="000000"/>
          <w:lang w:val="en-GB"/>
        </w:rPr>
      </w:pPr>
      <w:r w:rsidRPr="005B0C0B">
        <w:rPr>
          <w:rFonts w:ascii="Arial" w:hAnsi="Arial" w:cs="Arial"/>
          <w:bCs/>
          <w:color w:val="000000"/>
          <w:lang w:val="en-GB"/>
        </w:rPr>
        <w:t xml:space="preserve">Please note that the Communications Department of </w:t>
      </w:r>
      <w:r w:rsidR="0078038D">
        <w:rPr>
          <w:rFonts w:ascii="Arial" w:hAnsi="Arial" w:cs="Arial"/>
          <w:bCs/>
          <w:color w:val="000000"/>
          <w:lang w:val="en-GB"/>
        </w:rPr>
        <w:t>EThekwini</w:t>
      </w:r>
      <w:r w:rsidRPr="005B0C0B">
        <w:rPr>
          <w:rFonts w:ascii="Arial" w:hAnsi="Arial" w:cs="Arial"/>
          <w:bCs/>
          <w:color w:val="000000"/>
          <w:lang w:val="en-GB"/>
        </w:rPr>
        <w:t xml:space="preserve"> Metro</w:t>
      </w:r>
      <w:r>
        <w:rPr>
          <w:rFonts w:ascii="Arial" w:hAnsi="Arial" w:cs="Arial"/>
          <w:bCs/>
          <w:color w:val="000000"/>
          <w:lang w:val="en-GB"/>
        </w:rPr>
        <w:t>politan Municipality</w:t>
      </w:r>
      <w:r w:rsidRPr="005B0C0B">
        <w:rPr>
          <w:rFonts w:ascii="Arial" w:hAnsi="Arial" w:cs="Arial"/>
          <w:bCs/>
          <w:color w:val="000000"/>
          <w:lang w:val="en-GB"/>
        </w:rPr>
        <w:t xml:space="preserve"> has not advertised anything on Television </w:t>
      </w:r>
      <w:r w:rsidR="0078038D">
        <w:rPr>
          <w:rFonts w:ascii="Arial" w:hAnsi="Arial" w:cs="Arial"/>
          <w:bCs/>
          <w:color w:val="000000"/>
          <w:lang w:val="en-GB"/>
        </w:rPr>
        <w:t>to date</w:t>
      </w:r>
      <w:r w:rsidRPr="005B0C0B">
        <w:rPr>
          <w:rFonts w:ascii="Arial" w:hAnsi="Arial" w:cs="Arial"/>
          <w:bCs/>
          <w:color w:val="000000"/>
          <w:lang w:val="en-GB"/>
        </w:rPr>
        <w:t>.</w:t>
      </w:r>
    </w:p>
    <w:p w:rsidR="00885871" w:rsidRDefault="00885871" w:rsidP="005B0C0B">
      <w:pPr>
        <w:tabs>
          <w:tab w:val="left" w:pos="4678"/>
        </w:tabs>
        <w:ind w:left="720"/>
        <w:rPr>
          <w:rFonts w:ascii="Arial" w:hAnsi="Arial" w:cs="Arial"/>
          <w:bCs/>
          <w:color w:val="000000"/>
          <w:lang w:val="en-GB"/>
        </w:rPr>
      </w:pPr>
    </w:p>
    <w:p w:rsidR="00B86DC5" w:rsidRDefault="00B86DC5" w:rsidP="005B0C0B">
      <w:pPr>
        <w:tabs>
          <w:tab w:val="left" w:pos="4678"/>
        </w:tabs>
        <w:ind w:left="720"/>
        <w:rPr>
          <w:rFonts w:ascii="Arial" w:hAnsi="Arial" w:cs="Arial"/>
          <w:bCs/>
          <w:color w:val="000000"/>
          <w:lang w:val="en-GB"/>
        </w:rPr>
      </w:pPr>
    </w:p>
    <w:p w:rsidR="00B86DC5" w:rsidRDefault="00B86DC5" w:rsidP="005B0C0B">
      <w:pPr>
        <w:tabs>
          <w:tab w:val="left" w:pos="4678"/>
        </w:tabs>
        <w:ind w:left="720"/>
        <w:rPr>
          <w:rFonts w:ascii="Arial" w:hAnsi="Arial" w:cs="Arial"/>
          <w:bCs/>
          <w:color w:val="000000"/>
          <w:lang w:val="en-GB"/>
        </w:rPr>
      </w:pPr>
    </w:p>
    <w:p w:rsidR="00B86DC5" w:rsidRDefault="00B86DC5" w:rsidP="005B0C0B">
      <w:pPr>
        <w:tabs>
          <w:tab w:val="left" w:pos="4678"/>
        </w:tabs>
        <w:ind w:left="720"/>
        <w:rPr>
          <w:rFonts w:ascii="Arial" w:hAnsi="Arial" w:cs="Arial"/>
          <w:bCs/>
          <w:color w:val="000000"/>
          <w:lang w:val="en-GB"/>
        </w:rPr>
      </w:pPr>
    </w:p>
    <w:p w:rsidR="00192FDC" w:rsidRDefault="00192FDC" w:rsidP="005B0C0B">
      <w:pPr>
        <w:tabs>
          <w:tab w:val="left" w:pos="4678"/>
        </w:tabs>
        <w:ind w:left="720"/>
        <w:rPr>
          <w:rFonts w:ascii="Arial" w:hAnsi="Arial" w:cs="Arial"/>
          <w:bCs/>
          <w:color w:val="000000"/>
          <w:lang w:val="en-GB"/>
        </w:rPr>
      </w:pPr>
    </w:p>
    <w:p w:rsidR="00885871" w:rsidRPr="00210831" w:rsidRDefault="000D1727" w:rsidP="000D1727">
      <w:pPr>
        <w:ind w:left="810" w:hanging="810"/>
        <w:rPr>
          <w:rFonts w:ascii="Arial" w:hAnsi="Arial" w:cs="Arial"/>
          <w:b/>
          <w:bCs/>
          <w:color w:val="000000"/>
          <w:lang w:val="en-GB"/>
        </w:rPr>
      </w:pPr>
      <w:r>
        <w:rPr>
          <w:rFonts w:ascii="Arial" w:hAnsi="Arial" w:cs="Arial"/>
          <w:b/>
          <w:bCs/>
          <w:color w:val="000000"/>
          <w:lang w:val="en-GB"/>
        </w:rPr>
        <w:lastRenderedPageBreak/>
        <w:t>(c)</w:t>
      </w:r>
      <w:r>
        <w:rPr>
          <w:rFonts w:ascii="Arial" w:hAnsi="Arial" w:cs="Arial"/>
          <w:b/>
          <w:bCs/>
          <w:color w:val="000000"/>
          <w:lang w:val="en-GB"/>
        </w:rPr>
        <w:tab/>
      </w:r>
      <w:r w:rsidR="00885871" w:rsidRPr="00210831">
        <w:rPr>
          <w:rFonts w:ascii="Arial" w:hAnsi="Arial" w:cs="Arial"/>
          <w:b/>
          <w:bCs/>
          <w:color w:val="000000"/>
          <w:lang w:val="en-GB"/>
        </w:rPr>
        <w:t xml:space="preserve">Nelson Mandela Bay </w:t>
      </w:r>
      <w:r w:rsidR="00192FDC" w:rsidRPr="00210831">
        <w:rPr>
          <w:rFonts w:ascii="Arial" w:hAnsi="Arial" w:cs="Arial"/>
          <w:b/>
          <w:bCs/>
          <w:color w:val="000000"/>
          <w:lang w:val="en-GB"/>
        </w:rPr>
        <w:t>Metropolitan Municipality</w:t>
      </w:r>
      <w:r>
        <w:rPr>
          <w:rFonts w:ascii="Arial" w:hAnsi="Arial" w:cs="Arial"/>
          <w:b/>
          <w:bCs/>
          <w:color w:val="000000"/>
          <w:lang w:val="en-GB"/>
        </w:rPr>
        <w:t>:</w:t>
      </w:r>
    </w:p>
    <w:p w:rsidR="00192FDC" w:rsidRDefault="00192FDC" w:rsidP="005B0C0B">
      <w:pPr>
        <w:tabs>
          <w:tab w:val="left" w:pos="4678"/>
        </w:tabs>
        <w:ind w:left="720"/>
        <w:rPr>
          <w:rFonts w:ascii="Arial" w:hAnsi="Arial" w:cs="Arial"/>
          <w:bCs/>
          <w:color w:val="000000"/>
          <w:lang w:val="en-GB"/>
        </w:rPr>
      </w:pPr>
    </w:p>
    <w:p w:rsidR="00885871" w:rsidRDefault="00885871" w:rsidP="005B0C0B">
      <w:pPr>
        <w:tabs>
          <w:tab w:val="left" w:pos="4678"/>
        </w:tabs>
        <w:ind w:left="720"/>
        <w:rPr>
          <w:rFonts w:ascii="Arial" w:hAnsi="Arial" w:cs="Arial"/>
          <w:bCs/>
          <w:color w:val="000000"/>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659"/>
        <w:gridCol w:w="1350"/>
        <w:gridCol w:w="1710"/>
        <w:gridCol w:w="4230"/>
      </w:tblGrid>
      <w:tr w:rsidR="00885871" w:rsidRPr="00673233" w:rsidTr="00FD1F03">
        <w:trPr>
          <w:tblHeader/>
        </w:trPr>
        <w:tc>
          <w:tcPr>
            <w:tcW w:w="1329" w:type="dxa"/>
            <w:tcBorders>
              <w:top w:val="single" w:sz="4" w:space="0" w:color="auto"/>
              <w:left w:val="single" w:sz="4" w:space="0" w:color="auto"/>
              <w:bottom w:val="single" w:sz="4" w:space="0" w:color="auto"/>
              <w:right w:val="single" w:sz="4" w:space="0" w:color="auto"/>
            </w:tcBorders>
            <w:shd w:val="clear" w:color="auto" w:fill="5B9BD5"/>
          </w:tcPr>
          <w:p w:rsidR="00885871" w:rsidRPr="00673233" w:rsidRDefault="00885871" w:rsidP="002337A0">
            <w:pPr>
              <w:rPr>
                <w:rFonts w:ascii="Calibri" w:eastAsia="Calibri" w:hAnsi="Calibri"/>
                <w:b/>
                <w:sz w:val="22"/>
                <w:szCs w:val="22"/>
              </w:rPr>
            </w:pPr>
            <w:r w:rsidRPr="00673233">
              <w:rPr>
                <w:rFonts w:ascii="Calibri" w:eastAsia="Calibri" w:hAnsi="Calibri"/>
                <w:b/>
                <w:sz w:val="22"/>
                <w:szCs w:val="22"/>
              </w:rPr>
              <w:t>FINANCIAL YEAR</w:t>
            </w:r>
          </w:p>
        </w:tc>
        <w:tc>
          <w:tcPr>
            <w:tcW w:w="1659" w:type="dxa"/>
            <w:tcBorders>
              <w:top w:val="single" w:sz="4" w:space="0" w:color="auto"/>
              <w:left w:val="single" w:sz="4" w:space="0" w:color="auto"/>
              <w:bottom w:val="single" w:sz="4" w:space="0" w:color="auto"/>
              <w:right w:val="single" w:sz="4" w:space="0" w:color="auto"/>
            </w:tcBorders>
            <w:shd w:val="clear" w:color="auto" w:fill="5B9BD5"/>
          </w:tcPr>
          <w:p w:rsidR="00885871" w:rsidRDefault="00885871" w:rsidP="002337A0">
            <w:pPr>
              <w:rPr>
                <w:rFonts w:ascii="Calibri" w:eastAsia="Calibri" w:hAnsi="Calibri"/>
                <w:b/>
                <w:sz w:val="22"/>
                <w:szCs w:val="22"/>
              </w:rPr>
            </w:pPr>
            <w:r w:rsidRPr="00673233">
              <w:rPr>
                <w:rFonts w:ascii="Calibri" w:eastAsia="Calibri" w:hAnsi="Calibri"/>
                <w:b/>
                <w:sz w:val="22"/>
                <w:szCs w:val="22"/>
              </w:rPr>
              <w:t>ADVERTISNG</w:t>
            </w:r>
          </w:p>
          <w:p w:rsidR="00885871" w:rsidRPr="00673233" w:rsidRDefault="00885871" w:rsidP="002337A0">
            <w:pPr>
              <w:rPr>
                <w:rFonts w:ascii="Calibri" w:eastAsia="Calibri" w:hAnsi="Calibri"/>
                <w:b/>
                <w:sz w:val="22"/>
                <w:szCs w:val="22"/>
              </w:rPr>
            </w:pPr>
            <w:r>
              <w:rPr>
                <w:rFonts w:ascii="Calibri" w:eastAsia="Calibri" w:hAnsi="Calibri"/>
                <w:b/>
                <w:sz w:val="22"/>
                <w:szCs w:val="22"/>
              </w:rPr>
              <w:t>COSTS</w:t>
            </w:r>
            <w:r w:rsidRPr="00673233">
              <w:rPr>
                <w:rFonts w:ascii="Calibri" w:eastAsia="Calibri" w:hAnsi="Calibri"/>
                <w:b/>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5B9BD5"/>
          </w:tcPr>
          <w:p w:rsidR="00885871" w:rsidRPr="00673233" w:rsidRDefault="00885871" w:rsidP="002337A0">
            <w:pPr>
              <w:rPr>
                <w:rFonts w:ascii="Calibri" w:eastAsia="Calibri" w:hAnsi="Calibri"/>
                <w:b/>
                <w:sz w:val="22"/>
                <w:szCs w:val="22"/>
              </w:rPr>
            </w:pPr>
            <w:r w:rsidRPr="00673233">
              <w:rPr>
                <w:rFonts w:ascii="Calibri" w:eastAsia="Calibri" w:hAnsi="Calibri"/>
                <w:b/>
                <w:sz w:val="22"/>
                <w:szCs w:val="22"/>
              </w:rPr>
              <w:t xml:space="preserve">MEDIUM </w:t>
            </w:r>
          </w:p>
        </w:tc>
        <w:tc>
          <w:tcPr>
            <w:tcW w:w="1710" w:type="dxa"/>
            <w:tcBorders>
              <w:top w:val="single" w:sz="4" w:space="0" w:color="auto"/>
              <w:left w:val="single" w:sz="4" w:space="0" w:color="auto"/>
              <w:bottom w:val="single" w:sz="4" w:space="0" w:color="auto"/>
              <w:right w:val="single" w:sz="4" w:space="0" w:color="auto"/>
            </w:tcBorders>
            <w:shd w:val="clear" w:color="auto" w:fill="5B9BD5"/>
          </w:tcPr>
          <w:p w:rsidR="00885871" w:rsidRPr="00673233" w:rsidRDefault="00885871" w:rsidP="002337A0">
            <w:pPr>
              <w:rPr>
                <w:rFonts w:ascii="Calibri" w:eastAsia="Calibri" w:hAnsi="Calibri"/>
                <w:b/>
                <w:sz w:val="22"/>
                <w:szCs w:val="22"/>
              </w:rPr>
            </w:pPr>
            <w:r w:rsidRPr="00673233">
              <w:rPr>
                <w:rFonts w:ascii="Calibri" w:eastAsia="Calibri" w:hAnsi="Calibri"/>
                <w:b/>
                <w:sz w:val="22"/>
                <w:szCs w:val="22"/>
              </w:rPr>
              <w:t>DESCRIPTION</w:t>
            </w:r>
          </w:p>
        </w:tc>
        <w:tc>
          <w:tcPr>
            <w:tcW w:w="4230" w:type="dxa"/>
            <w:tcBorders>
              <w:top w:val="single" w:sz="4" w:space="0" w:color="auto"/>
              <w:left w:val="single" w:sz="4" w:space="0" w:color="auto"/>
              <w:bottom w:val="single" w:sz="4" w:space="0" w:color="auto"/>
              <w:right w:val="single" w:sz="4" w:space="0" w:color="auto"/>
            </w:tcBorders>
            <w:shd w:val="clear" w:color="auto" w:fill="5B9BD5"/>
          </w:tcPr>
          <w:p w:rsidR="00885871" w:rsidRPr="00673233" w:rsidRDefault="00885871" w:rsidP="002337A0">
            <w:pPr>
              <w:rPr>
                <w:rFonts w:ascii="Calibri" w:eastAsia="Calibri" w:hAnsi="Calibri"/>
                <w:b/>
                <w:sz w:val="22"/>
                <w:szCs w:val="22"/>
              </w:rPr>
            </w:pPr>
            <w:r w:rsidRPr="00673233">
              <w:rPr>
                <w:rFonts w:ascii="Calibri" w:eastAsia="Calibri" w:hAnsi="Calibri"/>
                <w:b/>
                <w:sz w:val="22"/>
                <w:szCs w:val="22"/>
              </w:rPr>
              <w:t>REMARKS</w:t>
            </w:r>
          </w:p>
        </w:tc>
      </w:tr>
      <w:tr w:rsidR="00885871" w:rsidRPr="00673233" w:rsidTr="003D1D27">
        <w:tc>
          <w:tcPr>
            <w:tcW w:w="1329" w:type="dxa"/>
            <w:tcBorders>
              <w:top w:val="single" w:sz="4" w:space="0" w:color="auto"/>
              <w:left w:val="single" w:sz="4" w:space="0" w:color="auto"/>
              <w:bottom w:val="single" w:sz="4" w:space="0" w:color="auto"/>
              <w:right w:val="single" w:sz="4" w:space="0" w:color="auto"/>
            </w:tcBorders>
            <w:shd w:val="clear" w:color="auto" w:fill="auto"/>
          </w:tcPr>
          <w:p w:rsidR="00885871" w:rsidRDefault="00885871" w:rsidP="002337A0">
            <w:pPr>
              <w:rPr>
                <w:rFonts w:ascii="Calibri" w:eastAsia="Calibri" w:hAnsi="Calibri"/>
                <w:sz w:val="22"/>
                <w:szCs w:val="22"/>
              </w:rPr>
            </w:pPr>
            <w:r w:rsidRPr="00673233">
              <w:rPr>
                <w:rFonts w:ascii="Calibri" w:eastAsia="Calibri" w:hAnsi="Calibri"/>
                <w:sz w:val="22"/>
                <w:szCs w:val="22"/>
              </w:rPr>
              <w:t>2014/15</w:t>
            </w:r>
          </w:p>
          <w:p w:rsidR="00756371" w:rsidRDefault="00756371" w:rsidP="002337A0">
            <w:pPr>
              <w:rPr>
                <w:rFonts w:ascii="Calibri" w:eastAsia="Calibri" w:hAnsi="Calibri"/>
                <w:sz w:val="22"/>
                <w:szCs w:val="22"/>
              </w:rPr>
            </w:pPr>
          </w:p>
          <w:p w:rsidR="00756371" w:rsidRDefault="00756371" w:rsidP="002337A0">
            <w:pPr>
              <w:rPr>
                <w:rFonts w:ascii="Calibri" w:eastAsia="Calibri" w:hAnsi="Calibri"/>
                <w:sz w:val="22"/>
                <w:szCs w:val="22"/>
              </w:rPr>
            </w:pPr>
          </w:p>
          <w:p w:rsidR="00756371" w:rsidRDefault="00756371" w:rsidP="002337A0">
            <w:pPr>
              <w:rPr>
                <w:rFonts w:ascii="Calibri" w:eastAsia="Calibri" w:hAnsi="Calibri"/>
                <w:sz w:val="22"/>
                <w:szCs w:val="22"/>
              </w:rPr>
            </w:pPr>
          </w:p>
          <w:p w:rsidR="00756371" w:rsidRPr="00673233" w:rsidRDefault="00756371" w:rsidP="002337A0">
            <w:pPr>
              <w:rPr>
                <w:rFonts w:ascii="Calibri" w:eastAsia="Calibri" w:hAnsi="Calibri"/>
                <w:sz w:val="22"/>
                <w:szCs w:val="22"/>
              </w:rPr>
            </w:pPr>
            <w:r>
              <w:rPr>
                <w:rFonts w:ascii="Calibri" w:eastAsia="Calibri" w:hAnsi="Calibri"/>
                <w:sz w:val="22"/>
                <w:szCs w:val="22"/>
              </w:rPr>
              <w:t>July – Nov 2015</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885871" w:rsidRDefault="00093ACF" w:rsidP="002337A0">
            <w:pPr>
              <w:rPr>
                <w:rFonts w:ascii="Calibri" w:eastAsia="Calibri" w:hAnsi="Calibri"/>
                <w:sz w:val="22"/>
                <w:szCs w:val="22"/>
              </w:rPr>
            </w:pPr>
            <w:r>
              <w:rPr>
                <w:rFonts w:ascii="Calibri" w:eastAsia="Calibri" w:hAnsi="Calibri"/>
                <w:sz w:val="22"/>
                <w:szCs w:val="22"/>
              </w:rPr>
              <w:t>R4,565,228.00</w:t>
            </w:r>
          </w:p>
          <w:p w:rsidR="00756371" w:rsidRDefault="00756371" w:rsidP="002337A0">
            <w:pPr>
              <w:rPr>
                <w:rFonts w:ascii="Calibri" w:eastAsia="Calibri" w:hAnsi="Calibri"/>
                <w:sz w:val="22"/>
                <w:szCs w:val="22"/>
              </w:rPr>
            </w:pPr>
          </w:p>
          <w:p w:rsidR="00756371" w:rsidRDefault="00756371" w:rsidP="002337A0">
            <w:pPr>
              <w:rPr>
                <w:rFonts w:ascii="Calibri" w:eastAsia="Calibri" w:hAnsi="Calibri"/>
                <w:sz w:val="22"/>
                <w:szCs w:val="22"/>
              </w:rPr>
            </w:pPr>
          </w:p>
          <w:p w:rsidR="00756371" w:rsidRDefault="00756371" w:rsidP="002337A0">
            <w:pPr>
              <w:rPr>
                <w:rFonts w:ascii="Calibri" w:eastAsia="Calibri" w:hAnsi="Calibri"/>
                <w:sz w:val="22"/>
                <w:szCs w:val="22"/>
              </w:rPr>
            </w:pPr>
          </w:p>
          <w:p w:rsidR="00756371" w:rsidRPr="00673233" w:rsidRDefault="00756371" w:rsidP="002337A0">
            <w:pPr>
              <w:rPr>
                <w:rFonts w:ascii="Calibri" w:eastAsia="Calibri" w:hAnsi="Calibri"/>
                <w:sz w:val="22"/>
                <w:szCs w:val="22"/>
              </w:rPr>
            </w:pPr>
            <w:r>
              <w:rPr>
                <w:rFonts w:ascii="Calibri" w:eastAsia="Calibri" w:hAnsi="Calibri"/>
                <w:sz w:val="22"/>
                <w:szCs w:val="22"/>
              </w:rPr>
              <w:t>R1,349,031.35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85871" w:rsidRPr="00673233" w:rsidRDefault="00885871" w:rsidP="002337A0">
            <w:pPr>
              <w:rPr>
                <w:rFonts w:ascii="Calibri" w:eastAsia="Calibri" w:hAnsi="Calibri"/>
                <w:b/>
                <w:sz w:val="22"/>
                <w:szCs w:val="22"/>
              </w:rPr>
            </w:pPr>
            <w:r w:rsidRPr="00673233">
              <w:rPr>
                <w:rFonts w:ascii="Calibri" w:eastAsia="Calibri" w:hAnsi="Calibri"/>
                <w:b/>
                <w:sz w:val="22"/>
                <w:szCs w:val="22"/>
              </w:rPr>
              <w:t>Print</w:t>
            </w:r>
          </w:p>
          <w:p w:rsidR="00885871" w:rsidRPr="00673233" w:rsidRDefault="00885871" w:rsidP="002337A0">
            <w:pPr>
              <w:rPr>
                <w:rFonts w:ascii="Calibri" w:eastAsia="Calibri" w:hAnsi="Calibr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85871" w:rsidRDefault="00E724D3" w:rsidP="002337A0">
            <w:pPr>
              <w:rPr>
                <w:rFonts w:ascii="Calibri" w:eastAsia="Calibri" w:hAnsi="Calibri"/>
                <w:sz w:val="22"/>
                <w:szCs w:val="22"/>
              </w:rPr>
            </w:pPr>
            <w:r>
              <w:rPr>
                <w:rFonts w:ascii="Calibri" w:eastAsia="Calibri" w:hAnsi="Calibri"/>
                <w:sz w:val="22"/>
                <w:szCs w:val="22"/>
              </w:rPr>
              <w:t>The Herald</w:t>
            </w:r>
          </w:p>
          <w:p w:rsidR="00E724D3" w:rsidRDefault="00E724D3" w:rsidP="002337A0">
            <w:pPr>
              <w:rPr>
                <w:rFonts w:ascii="Calibri" w:eastAsia="Calibri" w:hAnsi="Calibri"/>
                <w:sz w:val="22"/>
                <w:szCs w:val="22"/>
              </w:rPr>
            </w:pPr>
            <w:r>
              <w:rPr>
                <w:rFonts w:ascii="Calibri" w:eastAsia="Calibri" w:hAnsi="Calibri"/>
                <w:sz w:val="22"/>
                <w:szCs w:val="22"/>
              </w:rPr>
              <w:t>Die Burger</w:t>
            </w:r>
          </w:p>
          <w:p w:rsidR="00E724D3" w:rsidRDefault="00E724D3" w:rsidP="002337A0">
            <w:pPr>
              <w:rPr>
                <w:rFonts w:ascii="Calibri" w:eastAsia="Calibri" w:hAnsi="Calibri"/>
                <w:sz w:val="22"/>
                <w:szCs w:val="22"/>
              </w:rPr>
            </w:pPr>
            <w:r>
              <w:rPr>
                <w:rFonts w:ascii="Calibri" w:eastAsia="Calibri" w:hAnsi="Calibri"/>
                <w:sz w:val="22"/>
                <w:szCs w:val="22"/>
              </w:rPr>
              <w:t>Daily Sun</w:t>
            </w:r>
          </w:p>
          <w:p w:rsidR="00031539" w:rsidRDefault="00E724D3" w:rsidP="002337A0">
            <w:pPr>
              <w:rPr>
                <w:rFonts w:ascii="Calibri" w:eastAsia="Calibri" w:hAnsi="Calibri"/>
                <w:sz w:val="22"/>
                <w:szCs w:val="22"/>
              </w:rPr>
            </w:pPr>
            <w:r>
              <w:rPr>
                <w:rFonts w:ascii="Calibri" w:eastAsia="Calibri" w:hAnsi="Calibri"/>
                <w:sz w:val="22"/>
                <w:szCs w:val="22"/>
              </w:rPr>
              <w:t>Die Son</w:t>
            </w:r>
          </w:p>
          <w:p w:rsidR="00031539" w:rsidRDefault="00031539" w:rsidP="002337A0">
            <w:pPr>
              <w:rPr>
                <w:rFonts w:ascii="Calibri" w:eastAsia="Calibri" w:hAnsi="Calibri"/>
                <w:sz w:val="22"/>
                <w:szCs w:val="22"/>
              </w:rPr>
            </w:pPr>
            <w:r>
              <w:rPr>
                <w:rFonts w:ascii="Calibri" w:eastAsia="Calibri" w:hAnsi="Calibri"/>
                <w:sz w:val="22"/>
                <w:szCs w:val="22"/>
              </w:rPr>
              <w:t>Sunday Times</w:t>
            </w:r>
          </w:p>
          <w:p w:rsidR="00E724D3" w:rsidRPr="008A4487" w:rsidRDefault="00031539" w:rsidP="002337A0">
            <w:pPr>
              <w:rPr>
                <w:rFonts w:ascii="Calibri" w:eastAsia="Calibri" w:hAnsi="Calibri"/>
                <w:sz w:val="22"/>
                <w:szCs w:val="22"/>
              </w:rPr>
            </w:pPr>
            <w:r>
              <w:rPr>
                <w:rFonts w:ascii="Calibri" w:eastAsia="Calibri" w:hAnsi="Calibri"/>
                <w:sz w:val="22"/>
                <w:szCs w:val="22"/>
              </w:rPr>
              <w:t>Weekend Post</w:t>
            </w:r>
            <w:r w:rsidR="00BF7CCB">
              <w:rPr>
                <w:rFonts w:ascii="Calibri" w:eastAsia="Calibri" w:hAnsi="Calibri"/>
                <w:sz w:val="22"/>
                <w:szCs w:val="22"/>
              </w:rPr>
              <w:t xml:space="preserve"> and relevant community newspapers</w:t>
            </w: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8A4487" w:rsidRDefault="00885871" w:rsidP="002337A0">
            <w:pPr>
              <w:rPr>
                <w:rFonts w:ascii="Calibri" w:eastAsia="Calibri" w:hAnsi="Calibri"/>
                <w:sz w:val="22"/>
                <w:szCs w:val="22"/>
              </w:rPr>
            </w:pPr>
          </w:p>
          <w:p w:rsidR="00885871" w:rsidRPr="00222B98" w:rsidRDefault="00885871" w:rsidP="002337A0">
            <w:pPr>
              <w:rPr>
                <w:rFonts w:ascii="Calibri" w:eastAsia="Calibri" w:hAnsi="Calibri"/>
                <w:sz w:val="22"/>
                <w:szCs w:val="22"/>
              </w:rPr>
            </w:pPr>
          </w:p>
          <w:p w:rsidR="00885871" w:rsidRPr="00222B98" w:rsidRDefault="00885871" w:rsidP="002337A0">
            <w:pPr>
              <w:rPr>
                <w:rFonts w:ascii="Calibri" w:hAnsi="Calibri" w:cs="Calibri"/>
                <w:sz w:val="22"/>
                <w:szCs w:val="22"/>
              </w:rPr>
            </w:pPr>
          </w:p>
          <w:p w:rsidR="00885871" w:rsidRPr="008A4487" w:rsidRDefault="00885871" w:rsidP="002337A0">
            <w:pPr>
              <w:rPr>
                <w:rFonts w:ascii="Calibri" w:eastAsia="Calibri" w:hAnsi="Calibri"/>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E724D3" w:rsidRDefault="00E724D3" w:rsidP="002337A0">
            <w:pPr>
              <w:rPr>
                <w:rFonts w:ascii="Calibri" w:eastAsia="Calibri" w:hAnsi="Calibri"/>
                <w:sz w:val="22"/>
                <w:szCs w:val="22"/>
              </w:rPr>
            </w:pPr>
            <w:r>
              <w:rPr>
                <w:rFonts w:ascii="Calibri" w:eastAsia="Calibri" w:hAnsi="Calibri"/>
                <w:sz w:val="22"/>
                <w:szCs w:val="22"/>
              </w:rPr>
              <w:t>The purpose of the advertisements  were as follows:</w:t>
            </w:r>
          </w:p>
          <w:p w:rsidR="00895BCC" w:rsidRDefault="00895BCC" w:rsidP="00895BCC">
            <w:pPr>
              <w:numPr>
                <w:ilvl w:val="0"/>
                <w:numId w:val="33"/>
              </w:numPr>
              <w:ind w:left="424" w:hanging="424"/>
              <w:rPr>
                <w:rFonts w:ascii="Calibri" w:eastAsia="Calibri" w:hAnsi="Calibri"/>
                <w:sz w:val="22"/>
                <w:szCs w:val="22"/>
              </w:rPr>
            </w:pPr>
            <w:r w:rsidRPr="003D1D27">
              <w:rPr>
                <w:rFonts w:ascii="Calibri" w:eastAsia="Calibri" w:hAnsi="Calibri"/>
                <w:b/>
                <w:sz w:val="22"/>
                <w:szCs w:val="22"/>
              </w:rPr>
              <w:t>T</w:t>
            </w:r>
            <w:r w:rsidR="00E724D3" w:rsidRPr="003D1D27">
              <w:rPr>
                <w:rFonts w:ascii="Calibri" w:eastAsia="Calibri" w:hAnsi="Calibri"/>
                <w:b/>
                <w:sz w:val="22"/>
                <w:szCs w:val="22"/>
              </w:rPr>
              <w:t>enders</w:t>
            </w:r>
            <w:r w:rsidR="00E724D3">
              <w:rPr>
                <w:rFonts w:ascii="Calibri" w:eastAsia="Calibri" w:hAnsi="Calibri"/>
                <w:sz w:val="22"/>
                <w:szCs w:val="22"/>
              </w:rPr>
              <w:t xml:space="preserve"> to alert resident</w:t>
            </w:r>
            <w:r>
              <w:rPr>
                <w:rFonts w:ascii="Calibri" w:eastAsia="Calibri" w:hAnsi="Calibri"/>
                <w:sz w:val="22"/>
                <w:szCs w:val="22"/>
              </w:rPr>
              <w:t>s about business opportunities</w:t>
            </w:r>
            <w:r w:rsidR="003D1D27">
              <w:rPr>
                <w:rFonts w:ascii="Calibri" w:eastAsia="Calibri" w:hAnsi="Calibri"/>
                <w:sz w:val="22"/>
                <w:szCs w:val="22"/>
              </w:rPr>
              <w:t>.</w:t>
            </w:r>
          </w:p>
          <w:p w:rsidR="00895BCC" w:rsidRDefault="00895BCC" w:rsidP="00895BCC">
            <w:pPr>
              <w:numPr>
                <w:ilvl w:val="0"/>
                <w:numId w:val="33"/>
              </w:numPr>
              <w:ind w:left="424" w:hanging="424"/>
              <w:rPr>
                <w:rFonts w:ascii="Calibri" w:eastAsia="Calibri" w:hAnsi="Calibri"/>
                <w:sz w:val="22"/>
                <w:szCs w:val="22"/>
              </w:rPr>
            </w:pPr>
            <w:r w:rsidRPr="003D1D27">
              <w:rPr>
                <w:rFonts w:ascii="Calibri" w:eastAsia="Calibri" w:hAnsi="Calibri"/>
                <w:b/>
                <w:sz w:val="22"/>
                <w:szCs w:val="22"/>
              </w:rPr>
              <w:t>Land applications and notices</w:t>
            </w:r>
            <w:r>
              <w:rPr>
                <w:rFonts w:ascii="Calibri" w:eastAsia="Calibri" w:hAnsi="Calibri"/>
                <w:sz w:val="22"/>
                <w:szCs w:val="22"/>
              </w:rPr>
              <w:t xml:space="preserve"> – rezoning, removal of restrictio</w:t>
            </w:r>
            <w:r w:rsidR="003D1D27">
              <w:rPr>
                <w:rFonts w:ascii="Calibri" w:eastAsia="Calibri" w:hAnsi="Calibri"/>
                <w:sz w:val="22"/>
                <w:szCs w:val="22"/>
              </w:rPr>
              <w:t>n</w:t>
            </w:r>
            <w:r>
              <w:rPr>
                <w:rFonts w:ascii="Calibri" w:eastAsia="Calibri" w:hAnsi="Calibri"/>
                <w:sz w:val="22"/>
                <w:szCs w:val="22"/>
              </w:rPr>
              <w:t xml:space="preserve">s, special consent etc.  </w:t>
            </w:r>
            <w:r w:rsidR="00BF7CCB">
              <w:rPr>
                <w:rFonts w:ascii="Calibri" w:eastAsia="Calibri" w:hAnsi="Calibri"/>
                <w:sz w:val="22"/>
                <w:szCs w:val="22"/>
              </w:rPr>
              <w:t>To</w:t>
            </w:r>
            <w:r w:rsidR="003D1D27">
              <w:rPr>
                <w:rFonts w:ascii="Calibri" w:eastAsia="Calibri" w:hAnsi="Calibri"/>
                <w:sz w:val="22"/>
                <w:szCs w:val="22"/>
              </w:rPr>
              <w:t xml:space="preserve"> alert residents about land related developments and opportunities for participation, comments and objections purposes.</w:t>
            </w:r>
          </w:p>
          <w:p w:rsidR="003D1D27" w:rsidRDefault="003D1D27" w:rsidP="00895BCC">
            <w:pPr>
              <w:numPr>
                <w:ilvl w:val="0"/>
                <w:numId w:val="33"/>
              </w:numPr>
              <w:ind w:left="424" w:hanging="424"/>
              <w:rPr>
                <w:rFonts w:ascii="Calibri" w:eastAsia="Calibri" w:hAnsi="Calibri"/>
                <w:sz w:val="22"/>
                <w:szCs w:val="22"/>
              </w:rPr>
            </w:pPr>
            <w:r>
              <w:rPr>
                <w:rFonts w:ascii="Calibri" w:eastAsia="Calibri" w:hAnsi="Calibri"/>
                <w:b/>
                <w:sz w:val="22"/>
                <w:szCs w:val="22"/>
              </w:rPr>
              <w:t xml:space="preserve">Vacancies – </w:t>
            </w:r>
            <w:r>
              <w:rPr>
                <w:rFonts w:ascii="Calibri" w:eastAsia="Calibri" w:hAnsi="Calibri"/>
                <w:sz w:val="22"/>
                <w:szCs w:val="22"/>
              </w:rPr>
              <w:t>To inform local and national residents about employment opportunities in the Municipality.</w:t>
            </w:r>
          </w:p>
          <w:p w:rsidR="003D1D27" w:rsidRDefault="003D1D27" w:rsidP="00895BCC">
            <w:pPr>
              <w:numPr>
                <w:ilvl w:val="0"/>
                <w:numId w:val="33"/>
              </w:numPr>
              <w:ind w:left="424" w:hanging="424"/>
              <w:rPr>
                <w:rFonts w:ascii="Calibri" w:eastAsia="Calibri" w:hAnsi="Calibri"/>
                <w:sz w:val="22"/>
                <w:szCs w:val="22"/>
              </w:rPr>
            </w:pPr>
            <w:r>
              <w:rPr>
                <w:rFonts w:ascii="Calibri" w:eastAsia="Calibri" w:hAnsi="Calibri"/>
                <w:b/>
                <w:sz w:val="22"/>
                <w:szCs w:val="22"/>
              </w:rPr>
              <w:t>Electricity</w:t>
            </w:r>
            <w:r w:rsidR="00BF7CCB">
              <w:rPr>
                <w:rFonts w:ascii="Calibri" w:eastAsia="Calibri" w:hAnsi="Calibri"/>
                <w:b/>
                <w:sz w:val="22"/>
                <w:szCs w:val="22"/>
              </w:rPr>
              <w:t xml:space="preserve"> notices</w:t>
            </w:r>
            <w:r>
              <w:rPr>
                <w:rFonts w:ascii="Calibri" w:eastAsia="Calibri" w:hAnsi="Calibri"/>
                <w:b/>
                <w:sz w:val="22"/>
                <w:szCs w:val="22"/>
              </w:rPr>
              <w:t xml:space="preserve"> - </w:t>
            </w:r>
            <w:r>
              <w:rPr>
                <w:rFonts w:ascii="Calibri" w:eastAsia="Calibri" w:hAnsi="Calibri"/>
                <w:sz w:val="22"/>
                <w:szCs w:val="22"/>
              </w:rPr>
              <w:t xml:space="preserve"> </w:t>
            </w:r>
            <w:r w:rsidR="00BF7CCB">
              <w:rPr>
                <w:rFonts w:ascii="Calibri" w:eastAsia="Calibri" w:hAnsi="Calibri"/>
                <w:sz w:val="22"/>
                <w:szCs w:val="22"/>
              </w:rPr>
              <w:t xml:space="preserve">To alert residents in advance of proposed planned electricity supply interruptions for maintenance </w:t>
            </w:r>
          </w:p>
          <w:p w:rsidR="00BF7CCB" w:rsidRDefault="00BF7CCB" w:rsidP="00895BCC">
            <w:pPr>
              <w:numPr>
                <w:ilvl w:val="0"/>
                <w:numId w:val="33"/>
              </w:numPr>
              <w:ind w:left="424" w:hanging="424"/>
              <w:rPr>
                <w:rFonts w:ascii="Calibri" w:eastAsia="Calibri" w:hAnsi="Calibri"/>
                <w:sz w:val="22"/>
                <w:szCs w:val="22"/>
              </w:rPr>
            </w:pPr>
            <w:r>
              <w:rPr>
                <w:rFonts w:ascii="Calibri" w:eastAsia="Calibri" w:hAnsi="Calibri"/>
                <w:b/>
                <w:sz w:val="22"/>
                <w:szCs w:val="22"/>
              </w:rPr>
              <w:t>IDP –</w:t>
            </w:r>
            <w:r>
              <w:rPr>
                <w:rFonts w:ascii="Calibri" w:eastAsia="Calibri" w:hAnsi="Calibri"/>
                <w:sz w:val="22"/>
                <w:szCs w:val="22"/>
              </w:rPr>
              <w:t xml:space="preserve"> to inform communities about public participation meetings for IDP and Budget purposes.</w:t>
            </w:r>
          </w:p>
          <w:p w:rsidR="00BF7CCB" w:rsidRPr="00BF7CCB" w:rsidRDefault="00BF7CCB" w:rsidP="00895BCC">
            <w:pPr>
              <w:numPr>
                <w:ilvl w:val="0"/>
                <w:numId w:val="33"/>
              </w:numPr>
              <w:ind w:left="424" w:hanging="424"/>
              <w:rPr>
                <w:rFonts w:ascii="Calibri" w:eastAsia="Calibri" w:hAnsi="Calibri"/>
                <w:b/>
                <w:sz w:val="22"/>
                <w:szCs w:val="22"/>
              </w:rPr>
            </w:pPr>
            <w:r>
              <w:rPr>
                <w:rFonts w:ascii="Calibri" w:eastAsia="Calibri" w:hAnsi="Calibri"/>
                <w:b/>
                <w:sz w:val="22"/>
                <w:szCs w:val="22"/>
              </w:rPr>
              <w:t xml:space="preserve">Special events – </w:t>
            </w:r>
            <w:r w:rsidRPr="00BF7CCB">
              <w:rPr>
                <w:rFonts w:ascii="Calibri" w:eastAsia="Calibri" w:hAnsi="Calibri"/>
                <w:sz w:val="22"/>
                <w:szCs w:val="22"/>
              </w:rPr>
              <w:t xml:space="preserve">To inform the public about </w:t>
            </w:r>
            <w:r>
              <w:rPr>
                <w:rFonts w:ascii="Calibri" w:eastAsia="Calibri" w:hAnsi="Calibri"/>
                <w:b/>
                <w:sz w:val="22"/>
                <w:szCs w:val="22"/>
              </w:rPr>
              <w:t xml:space="preserve">celebration, commemoration and religious events such as Youth Month; Women’s Month; Eid Mubarak; Festive Season, etc. </w:t>
            </w:r>
          </w:p>
          <w:p w:rsidR="003D1D27" w:rsidRDefault="003D1D27" w:rsidP="00895BCC">
            <w:pPr>
              <w:numPr>
                <w:ilvl w:val="0"/>
                <w:numId w:val="33"/>
              </w:numPr>
              <w:ind w:left="424" w:hanging="424"/>
              <w:rPr>
                <w:rFonts w:ascii="Calibri" w:eastAsia="Calibri" w:hAnsi="Calibri"/>
                <w:sz w:val="22"/>
                <w:szCs w:val="22"/>
              </w:rPr>
            </w:pPr>
            <w:r>
              <w:rPr>
                <w:rFonts w:ascii="Calibri" w:eastAsia="Calibri" w:hAnsi="Calibri"/>
                <w:b/>
                <w:sz w:val="22"/>
                <w:szCs w:val="22"/>
              </w:rPr>
              <w:t xml:space="preserve">Art, Museum, Culture </w:t>
            </w:r>
            <w:r w:rsidR="00BF7CCB">
              <w:rPr>
                <w:rFonts w:ascii="Calibri" w:eastAsia="Calibri" w:hAnsi="Calibri"/>
                <w:b/>
                <w:sz w:val="22"/>
                <w:szCs w:val="22"/>
              </w:rPr>
              <w:t>and Heritage</w:t>
            </w:r>
            <w:r>
              <w:rPr>
                <w:rFonts w:ascii="Calibri" w:eastAsia="Calibri" w:hAnsi="Calibri"/>
                <w:b/>
                <w:sz w:val="22"/>
                <w:szCs w:val="22"/>
              </w:rPr>
              <w:t xml:space="preserve"> </w:t>
            </w:r>
            <w:r>
              <w:rPr>
                <w:rFonts w:ascii="Calibri" w:eastAsia="Calibri" w:hAnsi="Calibri"/>
                <w:sz w:val="22"/>
                <w:szCs w:val="22"/>
              </w:rPr>
              <w:t>– to alert residents about the Nelson Mandela Metropolitan Art Museum and heritage events.</w:t>
            </w:r>
          </w:p>
          <w:p w:rsidR="003D1D27" w:rsidRDefault="0065429A" w:rsidP="00895BCC">
            <w:pPr>
              <w:numPr>
                <w:ilvl w:val="0"/>
                <w:numId w:val="33"/>
              </w:numPr>
              <w:ind w:left="424" w:hanging="424"/>
              <w:rPr>
                <w:rFonts w:ascii="Calibri" w:eastAsia="Calibri" w:hAnsi="Calibri"/>
                <w:sz w:val="22"/>
                <w:szCs w:val="22"/>
              </w:rPr>
            </w:pPr>
            <w:r>
              <w:rPr>
                <w:rFonts w:ascii="Calibri" w:eastAsia="Calibri" w:hAnsi="Calibri"/>
                <w:b/>
                <w:sz w:val="22"/>
                <w:szCs w:val="22"/>
              </w:rPr>
              <w:t xml:space="preserve">Customer care and tariffs – </w:t>
            </w:r>
            <w:r>
              <w:rPr>
                <w:rFonts w:ascii="Calibri" w:eastAsia="Calibri" w:hAnsi="Calibri"/>
                <w:sz w:val="22"/>
                <w:szCs w:val="22"/>
              </w:rPr>
              <w:t>To alert the public</w:t>
            </w:r>
            <w:r w:rsidR="00162F71">
              <w:rPr>
                <w:rFonts w:ascii="Calibri" w:eastAsia="Calibri" w:hAnsi="Calibri"/>
                <w:sz w:val="22"/>
                <w:szCs w:val="22"/>
              </w:rPr>
              <w:t xml:space="preserve"> on tariff increases, valuation roll, opening and closing of </w:t>
            </w:r>
            <w:r w:rsidR="008F5EAF">
              <w:rPr>
                <w:rFonts w:ascii="Calibri" w:eastAsia="Calibri" w:hAnsi="Calibri"/>
                <w:sz w:val="22"/>
                <w:szCs w:val="22"/>
              </w:rPr>
              <w:t>customer care centres.</w:t>
            </w:r>
          </w:p>
          <w:p w:rsidR="008F5EAF" w:rsidRDefault="008F5EAF" w:rsidP="00895BCC">
            <w:pPr>
              <w:numPr>
                <w:ilvl w:val="0"/>
                <w:numId w:val="33"/>
              </w:numPr>
              <w:ind w:left="424" w:hanging="424"/>
              <w:rPr>
                <w:rFonts w:ascii="Calibri" w:eastAsia="Calibri" w:hAnsi="Calibri"/>
                <w:sz w:val="22"/>
                <w:szCs w:val="22"/>
              </w:rPr>
            </w:pPr>
            <w:r>
              <w:rPr>
                <w:rFonts w:ascii="Calibri" w:eastAsia="Calibri" w:hAnsi="Calibri"/>
                <w:b/>
                <w:sz w:val="22"/>
                <w:szCs w:val="22"/>
              </w:rPr>
              <w:t>Diverse –</w:t>
            </w:r>
            <w:r>
              <w:rPr>
                <w:rFonts w:ascii="Calibri" w:eastAsia="Calibri" w:hAnsi="Calibri"/>
                <w:sz w:val="22"/>
                <w:szCs w:val="22"/>
              </w:rPr>
              <w:t xml:space="preserve"> Once off notices such as career E</w:t>
            </w:r>
            <w:r w:rsidR="001360F9">
              <w:rPr>
                <w:rFonts w:ascii="Calibri" w:eastAsia="Calibri" w:hAnsi="Calibri"/>
                <w:sz w:val="22"/>
                <w:szCs w:val="22"/>
              </w:rPr>
              <w:t>x</w:t>
            </w:r>
            <w:r>
              <w:rPr>
                <w:rFonts w:ascii="Calibri" w:eastAsia="Calibri" w:hAnsi="Calibri"/>
                <w:sz w:val="22"/>
                <w:szCs w:val="22"/>
              </w:rPr>
              <w:t>po, pound noti</w:t>
            </w:r>
            <w:r w:rsidR="001360F9">
              <w:rPr>
                <w:rFonts w:ascii="Calibri" w:eastAsia="Calibri" w:hAnsi="Calibri"/>
                <w:sz w:val="22"/>
                <w:szCs w:val="22"/>
              </w:rPr>
              <w:t>c</w:t>
            </w:r>
            <w:r>
              <w:rPr>
                <w:rFonts w:ascii="Calibri" w:eastAsia="Calibri" w:hAnsi="Calibri"/>
                <w:sz w:val="22"/>
                <w:szCs w:val="22"/>
              </w:rPr>
              <w:t>es, annual return and midterm report</w:t>
            </w:r>
            <w:r w:rsidR="00EF6713">
              <w:rPr>
                <w:rFonts w:ascii="Calibri" w:eastAsia="Calibri" w:hAnsi="Calibri"/>
                <w:sz w:val="22"/>
                <w:szCs w:val="22"/>
              </w:rPr>
              <w:t>.</w:t>
            </w:r>
            <w:r>
              <w:rPr>
                <w:rFonts w:ascii="Calibri" w:eastAsia="Calibri" w:hAnsi="Calibri"/>
                <w:sz w:val="22"/>
                <w:szCs w:val="22"/>
              </w:rPr>
              <w:t xml:space="preserve"> </w:t>
            </w:r>
          </w:p>
          <w:p w:rsidR="00885871" w:rsidRPr="00673233" w:rsidRDefault="00885871" w:rsidP="00895BCC">
            <w:pPr>
              <w:rPr>
                <w:rFonts w:ascii="Calibri" w:eastAsia="Calibri" w:hAnsi="Calibri"/>
                <w:sz w:val="22"/>
                <w:szCs w:val="22"/>
              </w:rPr>
            </w:pPr>
            <w:r w:rsidRPr="00673233">
              <w:rPr>
                <w:rFonts w:ascii="Calibri" w:eastAsia="Calibri" w:hAnsi="Calibri"/>
                <w:sz w:val="22"/>
                <w:szCs w:val="22"/>
              </w:rPr>
              <w:t xml:space="preserve"> </w:t>
            </w:r>
          </w:p>
        </w:tc>
      </w:tr>
      <w:tr w:rsidR="00885871" w:rsidRPr="00C9008A" w:rsidTr="003D1D27">
        <w:tc>
          <w:tcPr>
            <w:tcW w:w="1329" w:type="dxa"/>
            <w:tcBorders>
              <w:top w:val="single" w:sz="4" w:space="0" w:color="auto"/>
              <w:left w:val="single" w:sz="4" w:space="0" w:color="auto"/>
              <w:bottom w:val="single" w:sz="4" w:space="0" w:color="auto"/>
              <w:right w:val="single" w:sz="4" w:space="0" w:color="auto"/>
            </w:tcBorders>
            <w:shd w:val="clear" w:color="auto" w:fill="auto"/>
          </w:tcPr>
          <w:p w:rsidR="00885871" w:rsidRPr="00673233" w:rsidRDefault="00885871" w:rsidP="002337A0">
            <w:pPr>
              <w:rPr>
                <w:rFonts w:ascii="Calibri" w:eastAsia="Calibri" w:hAnsi="Calibr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885871" w:rsidRPr="00673233" w:rsidRDefault="00AA246F" w:rsidP="002337A0">
            <w:pPr>
              <w:rPr>
                <w:rFonts w:ascii="Calibri" w:eastAsia="Calibri" w:hAnsi="Calibri"/>
                <w:sz w:val="22"/>
                <w:szCs w:val="22"/>
              </w:rPr>
            </w:pPr>
            <w:r>
              <w:rPr>
                <w:rFonts w:ascii="Calibri" w:eastAsia="Calibri" w:hAnsi="Calibri"/>
                <w:sz w:val="22"/>
                <w:szCs w:val="22"/>
              </w:rPr>
              <w:t>R120 000.00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85871" w:rsidRPr="00673233" w:rsidRDefault="00885871" w:rsidP="002337A0">
            <w:pPr>
              <w:rPr>
                <w:rFonts w:ascii="Calibri" w:eastAsia="Calibri" w:hAnsi="Calibri"/>
                <w:b/>
                <w:sz w:val="22"/>
                <w:szCs w:val="22"/>
              </w:rPr>
            </w:pPr>
            <w:r w:rsidRPr="00673233">
              <w:rPr>
                <w:rFonts w:ascii="Calibri" w:eastAsia="Calibri" w:hAnsi="Calibri"/>
                <w:b/>
                <w:sz w:val="22"/>
                <w:szCs w:val="22"/>
              </w:rPr>
              <w:t xml:space="preserve">Radio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85871" w:rsidRDefault="00AA246F" w:rsidP="002337A0">
            <w:pPr>
              <w:pStyle w:val="NoSpacing"/>
              <w:rPr>
                <w:rFonts w:cs="Calibri"/>
                <w:lang w:val="en-ZA"/>
              </w:rPr>
            </w:pPr>
            <w:r>
              <w:rPr>
                <w:rFonts w:cs="Calibri"/>
                <w:lang w:val="en-ZA"/>
              </w:rPr>
              <w:t>IFM</w:t>
            </w:r>
          </w:p>
          <w:p w:rsidR="00AA246F" w:rsidRDefault="00AA246F" w:rsidP="002337A0">
            <w:pPr>
              <w:pStyle w:val="NoSpacing"/>
              <w:rPr>
                <w:rFonts w:cs="Calibri"/>
                <w:lang w:val="en-ZA"/>
              </w:rPr>
            </w:pPr>
            <w:r>
              <w:rPr>
                <w:rFonts w:cs="Calibri"/>
                <w:lang w:val="en-ZA"/>
              </w:rPr>
              <w:t>PE FM</w:t>
            </w:r>
          </w:p>
          <w:p w:rsidR="00AA246F" w:rsidRDefault="00AA246F" w:rsidP="002337A0">
            <w:pPr>
              <w:pStyle w:val="NoSpacing"/>
              <w:rPr>
                <w:rFonts w:cs="Calibri"/>
                <w:lang w:val="en-ZA"/>
              </w:rPr>
            </w:pPr>
            <w:r>
              <w:rPr>
                <w:rFonts w:cs="Calibri"/>
                <w:lang w:val="en-ZA"/>
              </w:rPr>
              <w:t>BAY FM</w:t>
            </w:r>
          </w:p>
          <w:p w:rsidR="00AA246F" w:rsidRDefault="00AA246F" w:rsidP="002337A0">
            <w:pPr>
              <w:pStyle w:val="NoSpacing"/>
              <w:rPr>
                <w:rFonts w:cs="Calibri"/>
                <w:lang w:val="en-ZA"/>
              </w:rPr>
            </w:pPr>
            <w:r>
              <w:rPr>
                <w:rFonts w:cs="Calibri"/>
                <w:lang w:val="en-ZA"/>
              </w:rPr>
              <w:t>KQ FM</w:t>
            </w:r>
          </w:p>
          <w:p w:rsidR="00AA246F" w:rsidRPr="00C9008A" w:rsidRDefault="00AA246F" w:rsidP="002337A0">
            <w:pPr>
              <w:pStyle w:val="NoSpacing"/>
              <w:rPr>
                <w:rFonts w:cs="Calibri"/>
                <w:lang w:val="en-ZA"/>
              </w:rPr>
            </w:pPr>
            <w:r>
              <w:rPr>
                <w:rFonts w:cs="Calibri"/>
                <w:lang w:val="en-ZA"/>
              </w:rPr>
              <w:t>ALGOA FM</w:t>
            </w:r>
          </w:p>
          <w:p w:rsidR="00885871" w:rsidRPr="00C9008A" w:rsidRDefault="00885871" w:rsidP="002337A0">
            <w:pPr>
              <w:rPr>
                <w:rFonts w:ascii="Calibri" w:eastAsia="Calibri" w:hAnsi="Calibri"/>
                <w:sz w:val="22"/>
                <w:szCs w:val="22"/>
              </w:rPr>
            </w:pPr>
          </w:p>
          <w:p w:rsidR="00885871" w:rsidRPr="00C9008A" w:rsidRDefault="00885871" w:rsidP="002337A0">
            <w:pPr>
              <w:rPr>
                <w:rFonts w:ascii="Calibri" w:eastAsia="Calibri" w:hAnsi="Calibri"/>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85871" w:rsidRPr="00C9008A" w:rsidRDefault="00AA246F" w:rsidP="002337A0">
            <w:pPr>
              <w:rPr>
                <w:rFonts w:ascii="Calibri" w:eastAsia="Calibri" w:hAnsi="Calibri"/>
                <w:sz w:val="22"/>
                <w:szCs w:val="22"/>
              </w:rPr>
            </w:pPr>
            <w:r>
              <w:rPr>
                <w:rFonts w:ascii="Calibri" w:eastAsia="Calibri" w:hAnsi="Calibri"/>
                <w:sz w:val="22"/>
                <w:szCs w:val="22"/>
              </w:rPr>
              <w:t>The radio slots were utilized to inform residents about the public participation programme on IDP and Budget meetings</w:t>
            </w:r>
            <w:r w:rsidR="00EF6713">
              <w:rPr>
                <w:rFonts w:ascii="Calibri" w:eastAsia="Calibri" w:hAnsi="Calibri"/>
                <w:sz w:val="22"/>
                <w:szCs w:val="22"/>
              </w:rPr>
              <w:t>.</w:t>
            </w:r>
          </w:p>
        </w:tc>
      </w:tr>
      <w:tr w:rsidR="00885871" w:rsidRPr="00673233" w:rsidTr="003D1D27">
        <w:tc>
          <w:tcPr>
            <w:tcW w:w="1329" w:type="dxa"/>
            <w:tcBorders>
              <w:top w:val="single" w:sz="4" w:space="0" w:color="auto"/>
              <w:left w:val="single" w:sz="4" w:space="0" w:color="auto"/>
              <w:bottom w:val="single" w:sz="4" w:space="0" w:color="auto"/>
              <w:right w:val="single" w:sz="4" w:space="0" w:color="auto"/>
            </w:tcBorders>
            <w:shd w:val="clear" w:color="auto" w:fill="auto"/>
          </w:tcPr>
          <w:p w:rsidR="00885871" w:rsidRPr="00673233" w:rsidRDefault="00885871" w:rsidP="002337A0">
            <w:pPr>
              <w:rPr>
                <w:rFonts w:ascii="Calibri" w:eastAsia="Calibri" w:hAnsi="Calibr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885871" w:rsidRPr="00673233" w:rsidRDefault="00885871" w:rsidP="002337A0">
            <w:pPr>
              <w:rPr>
                <w:rFonts w:ascii="Calibri" w:eastAsia="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85871" w:rsidRDefault="00885871" w:rsidP="002337A0">
            <w:pPr>
              <w:rPr>
                <w:rFonts w:ascii="Calibri" w:eastAsia="Calibri" w:hAnsi="Calibri"/>
                <w:b/>
                <w:sz w:val="22"/>
                <w:szCs w:val="22"/>
              </w:rPr>
            </w:pPr>
            <w:r>
              <w:rPr>
                <w:rFonts w:ascii="Calibri" w:eastAsia="Calibri" w:hAnsi="Calibri"/>
                <w:b/>
                <w:sz w:val="22"/>
                <w:szCs w:val="22"/>
              </w:rPr>
              <w:t>O</w:t>
            </w:r>
            <w:r w:rsidRPr="00673233">
              <w:rPr>
                <w:rFonts w:ascii="Calibri" w:eastAsia="Calibri" w:hAnsi="Calibri"/>
                <w:b/>
                <w:sz w:val="22"/>
                <w:szCs w:val="22"/>
              </w:rPr>
              <w:t>utdoors</w:t>
            </w:r>
          </w:p>
          <w:p w:rsidR="00EF6713" w:rsidRDefault="00EF6713" w:rsidP="002337A0">
            <w:pPr>
              <w:rPr>
                <w:rFonts w:ascii="Calibri" w:eastAsia="Calibri" w:hAnsi="Calibri"/>
                <w:b/>
                <w:sz w:val="22"/>
                <w:szCs w:val="22"/>
              </w:rPr>
            </w:pPr>
          </w:p>
          <w:p w:rsidR="00EF6713" w:rsidRPr="00673233" w:rsidRDefault="00EF6713" w:rsidP="002337A0">
            <w:pPr>
              <w:rPr>
                <w:rFonts w:ascii="Calibri" w:eastAsia="Calibri" w:hAnsi="Calibri"/>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85871" w:rsidRPr="00673233" w:rsidRDefault="00031539" w:rsidP="002337A0">
            <w:pPr>
              <w:rPr>
                <w:rFonts w:ascii="Calibri" w:eastAsia="Calibri" w:hAnsi="Calibri"/>
                <w:sz w:val="22"/>
                <w:szCs w:val="22"/>
              </w:rPr>
            </w:pPr>
            <w:r>
              <w:rPr>
                <w:rFonts w:ascii="Calibri" w:eastAsia="Calibri" w:hAnsi="Calibri"/>
                <w:sz w:val="22"/>
                <w:szCs w:val="22"/>
              </w:rPr>
              <w:t>No report submitted</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85871" w:rsidRPr="00673233" w:rsidRDefault="00885871" w:rsidP="002337A0">
            <w:pPr>
              <w:rPr>
                <w:rFonts w:ascii="Calibri" w:eastAsia="Calibri" w:hAnsi="Calibri"/>
                <w:sz w:val="22"/>
                <w:szCs w:val="22"/>
              </w:rPr>
            </w:pPr>
          </w:p>
        </w:tc>
      </w:tr>
      <w:tr w:rsidR="00D01822" w:rsidRPr="00673233" w:rsidTr="003D1D27">
        <w:tc>
          <w:tcPr>
            <w:tcW w:w="1329" w:type="dxa"/>
            <w:tcBorders>
              <w:top w:val="single" w:sz="4" w:space="0" w:color="auto"/>
              <w:left w:val="single" w:sz="4" w:space="0" w:color="auto"/>
              <w:bottom w:val="single" w:sz="4" w:space="0" w:color="auto"/>
              <w:right w:val="single" w:sz="4" w:space="0" w:color="auto"/>
            </w:tcBorders>
            <w:shd w:val="clear" w:color="auto" w:fill="auto"/>
          </w:tcPr>
          <w:p w:rsidR="00D01822" w:rsidRPr="00673233" w:rsidRDefault="00D01822" w:rsidP="00D01822">
            <w:pPr>
              <w:rPr>
                <w:rFonts w:ascii="Calibri" w:eastAsia="Calibri" w:hAnsi="Calibr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D01822" w:rsidRPr="00673233" w:rsidRDefault="00D01822" w:rsidP="00D01822">
            <w:pPr>
              <w:rPr>
                <w:rFonts w:ascii="Calibri" w:eastAsia="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01822" w:rsidRPr="00673233" w:rsidRDefault="00D01822" w:rsidP="00D01822">
            <w:pPr>
              <w:rPr>
                <w:rFonts w:ascii="Calibri" w:eastAsia="Calibri" w:hAnsi="Calibri"/>
                <w:b/>
                <w:sz w:val="22"/>
                <w:szCs w:val="22"/>
              </w:rPr>
            </w:pPr>
            <w:r>
              <w:rPr>
                <w:rFonts w:ascii="Calibri" w:eastAsia="Calibri" w:hAnsi="Calibri"/>
                <w:b/>
                <w:sz w:val="22"/>
                <w:szCs w:val="22"/>
              </w:rPr>
              <w:t>Online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01822" w:rsidRPr="00222B98" w:rsidRDefault="00D01822" w:rsidP="00D01822">
            <w:pPr>
              <w:spacing w:after="200" w:line="276" w:lineRule="auto"/>
              <w:contextualSpacing/>
              <w:rPr>
                <w:rFonts w:ascii="Calibri" w:eastAsia="Calibri" w:hAnsi="Calibri" w:cs="Calibri"/>
                <w:b/>
                <w:sz w:val="22"/>
                <w:szCs w:val="22"/>
                <w:lang w:val="en-GB"/>
              </w:rPr>
            </w:pPr>
            <w:r>
              <w:rPr>
                <w:rFonts w:ascii="Calibri" w:eastAsia="Calibri" w:hAnsi="Calibri"/>
                <w:sz w:val="22"/>
                <w:szCs w:val="22"/>
              </w:rPr>
              <w:t xml:space="preserve">No report </w:t>
            </w:r>
            <w:r>
              <w:rPr>
                <w:rFonts w:ascii="Calibri" w:eastAsia="Calibri" w:hAnsi="Calibri"/>
                <w:sz w:val="22"/>
                <w:szCs w:val="22"/>
              </w:rPr>
              <w:lastRenderedPageBreak/>
              <w:t>submitted</w:t>
            </w:r>
          </w:p>
          <w:p w:rsidR="00D01822" w:rsidRDefault="00D01822" w:rsidP="00D01822">
            <w:pPr>
              <w:rPr>
                <w:rFonts w:ascii="Calibri" w:eastAsia="Calibri" w:hAnsi="Calibri"/>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D01822" w:rsidRPr="00673233" w:rsidRDefault="00D01822" w:rsidP="00D01822">
            <w:pPr>
              <w:rPr>
                <w:rFonts w:ascii="Calibri" w:eastAsia="Calibri" w:hAnsi="Calibri"/>
                <w:sz w:val="22"/>
                <w:szCs w:val="22"/>
              </w:rPr>
            </w:pPr>
          </w:p>
        </w:tc>
      </w:tr>
    </w:tbl>
    <w:p w:rsidR="00885871" w:rsidRDefault="00885871" w:rsidP="005B0C0B">
      <w:pPr>
        <w:tabs>
          <w:tab w:val="left" w:pos="4678"/>
        </w:tabs>
        <w:ind w:left="720"/>
        <w:rPr>
          <w:rFonts w:ascii="Arial" w:hAnsi="Arial" w:cs="Arial"/>
          <w:bCs/>
          <w:color w:val="000000"/>
          <w:lang w:val="en-GB"/>
        </w:rPr>
      </w:pPr>
    </w:p>
    <w:p w:rsidR="00C6718D" w:rsidRDefault="00C6718D" w:rsidP="00A261BD">
      <w:pPr>
        <w:pStyle w:val="ListParagraph"/>
        <w:numPr>
          <w:ilvl w:val="0"/>
          <w:numId w:val="34"/>
        </w:numPr>
        <w:spacing w:before="100" w:beforeAutospacing="1" w:after="100" w:afterAutospacing="1" w:line="360" w:lineRule="auto"/>
        <w:ind w:hanging="720"/>
        <w:jc w:val="both"/>
        <w:rPr>
          <w:rFonts w:ascii="Arial" w:hAnsi="Arial" w:cs="Arial"/>
          <w:b/>
          <w:sz w:val="24"/>
          <w:szCs w:val="24"/>
        </w:rPr>
      </w:pPr>
      <w:r w:rsidRPr="00294E95">
        <w:rPr>
          <w:rFonts w:ascii="Arial" w:hAnsi="Arial" w:cs="Arial"/>
          <w:b/>
          <w:sz w:val="24"/>
          <w:szCs w:val="24"/>
        </w:rPr>
        <w:t>E</w:t>
      </w:r>
      <w:r>
        <w:rPr>
          <w:rFonts w:ascii="Arial" w:hAnsi="Arial" w:cs="Arial"/>
          <w:b/>
          <w:sz w:val="24"/>
          <w:szCs w:val="24"/>
        </w:rPr>
        <w:t>kurhulen</w:t>
      </w:r>
      <w:r w:rsidRPr="00294E95">
        <w:rPr>
          <w:rFonts w:ascii="Arial" w:hAnsi="Arial" w:cs="Arial"/>
          <w:b/>
          <w:sz w:val="24"/>
          <w:szCs w:val="24"/>
        </w:rPr>
        <w:t>i Metropolitan Municipality</w:t>
      </w:r>
    </w:p>
    <w:p w:rsidR="00885871" w:rsidRDefault="00C6718D" w:rsidP="00C6718D">
      <w:pPr>
        <w:tabs>
          <w:tab w:val="left" w:pos="4678"/>
        </w:tabs>
        <w:rPr>
          <w:rFonts w:ascii="Arial" w:hAnsi="Arial" w:cs="Arial"/>
          <w:bCs/>
          <w:color w:val="000000"/>
          <w:lang w:val="en-GB"/>
        </w:rPr>
      </w:pPr>
      <w:smartTag w:uri="urn:schemas-microsoft-com:office:smarttags" w:element="place">
        <w:smartTag w:uri="urn:schemas-microsoft-com:office:smarttags" w:element="PlaceName">
          <w:r>
            <w:rPr>
              <w:rFonts w:ascii="Arial" w:hAnsi="Arial" w:cs="Arial"/>
              <w:bCs/>
              <w:color w:val="000000"/>
              <w:lang w:val="en-GB"/>
            </w:rPr>
            <w:t>Ekurhuleni</w:t>
          </w:r>
        </w:smartTag>
        <w:r>
          <w:rPr>
            <w:rFonts w:ascii="Arial" w:hAnsi="Arial" w:cs="Arial"/>
            <w:bCs/>
            <w:color w:val="000000"/>
            <w:lang w:val="en-GB"/>
          </w:rPr>
          <w:t xml:space="preserve"> </w:t>
        </w:r>
        <w:smartTag w:uri="urn:schemas-microsoft-com:office:smarttags" w:element="PlaceName">
          <w:r>
            <w:rPr>
              <w:rFonts w:ascii="Arial" w:hAnsi="Arial" w:cs="Arial"/>
              <w:bCs/>
              <w:color w:val="000000"/>
              <w:lang w:val="en-GB"/>
            </w:rPr>
            <w:t>Metropolitan</w:t>
          </w:r>
        </w:smartTag>
        <w:r>
          <w:rPr>
            <w:rFonts w:ascii="Arial" w:hAnsi="Arial" w:cs="Arial"/>
            <w:bCs/>
            <w:color w:val="000000"/>
            <w:lang w:val="en-GB"/>
          </w:rPr>
          <w:t xml:space="preserve"> </w:t>
        </w:r>
        <w:smartTag w:uri="urn:schemas-microsoft-com:office:smarttags" w:element="PlaceType">
          <w:r>
            <w:rPr>
              <w:rFonts w:ascii="Arial" w:hAnsi="Arial" w:cs="Arial"/>
              <w:bCs/>
              <w:color w:val="000000"/>
              <w:lang w:val="en-GB"/>
            </w:rPr>
            <w:t>Municipality</w:t>
          </w:r>
        </w:smartTag>
      </w:smartTag>
      <w:r>
        <w:rPr>
          <w:rFonts w:ascii="Arial" w:hAnsi="Arial" w:cs="Arial"/>
          <w:bCs/>
          <w:color w:val="000000"/>
          <w:lang w:val="en-GB"/>
        </w:rPr>
        <w:t xml:space="preserve"> only started with its </w:t>
      </w:r>
      <w:r w:rsidR="00AD4F09">
        <w:rPr>
          <w:rFonts w:ascii="Arial" w:hAnsi="Arial" w:cs="Arial"/>
          <w:bCs/>
          <w:color w:val="000000"/>
          <w:lang w:val="en-GB"/>
        </w:rPr>
        <w:t xml:space="preserve">communication </w:t>
      </w:r>
      <w:r>
        <w:rPr>
          <w:rFonts w:ascii="Arial" w:hAnsi="Arial" w:cs="Arial"/>
          <w:bCs/>
          <w:color w:val="000000"/>
          <w:lang w:val="en-GB"/>
        </w:rPr>
        <w:t>campai</w:t>
      </w:r>
      <w:r w:rsidR="00AD4F09">
        <w:rPr>
          <w:rFonts w:ascii="Arial" w:hAnsi="Arial" w:cs="Arial"/>
          <w:bCs/>
          <w:color w:val="000000"/>
          <w:lang w:val="en-GB"/>
        </w:rPr>
        <w:t>g</w:t>
      </w:r>
      <w:r>
        <w:rPr>
          <w:rFonts w:ascii="Arial" w:hAnsi="Arial" w:cs="Arial"/>
          <w:bCs/>
          <w:color w:val="000000"/>
          <w:lang w:val="en-GB"/>
        </w:rPr>
        <w:t>ns</w:t>
      </w:r>
      <w:r w:rsidR="00AD4F09">
        <w:rPr>
          <w:rFonts w:ascii="Arial" w:hAnsi="Arial" w:cs="Arial"/>
          <w:bCs/>
          <w:color w:val="000000"/>
          <w:lang w:val="en-GB"/>
        </w:rPr>
        <w:t xml:space="preserve"> in November 2014, hence there are no records for months prior to November.  </w:t>
      </w:r>
    </w:p>
    <w:p w:rsidR="00AD4F09" w:rsidRDefault="00AD4F09" w:rsidP="00C6718D">
      <w:pPr>
        <w:tabs>
          <w:tab w:val="left" w:pos="4678"/>
        </w:tabs>
        <w:rPr>
          <w:rFonts w:ascii="Arial" w:hAnsi="Arial" w:cs="Arial"/>
          <w:bCs/>
          <w:color w:val="000000"/>
          <w:lang w:val="en-GB"/>
        </w:rPr>
      </w:pPr>
    </w:p>
    <w:p w:rsidR="00AD4F09" w:rsidRDefault="00AD4F09" w:rsidP="00AD4F09">
      <w:pPr>
        <w:tabs>
          <w:tab w:val="left" w:pos="4678"/>
        </w:tabs>
        <w:rPr>
          <w:rFonts w:ascii="Arial" w:hAnsi="Arial" w:cs="Arial"/>
          <w:bCs/>
          <w:color w:val="000000"/>
          <w:lang w:val="en-GB"/>
        </w:rPr>
      </w:pPr>
      <w:r>
        <w:rPr>
          <w:rFonts w:ascii="Arial" w:hAnsi="Arial" w:cs="Arial"/>
          <w:bCs/>
          <w:color w:val="000000"/>
          <w:lang w:val="en-GB"/>
        </w:rPr>
        <w:t>The Metropol</w:t>
      </w:r>
      <w:r w:rsidR="00A63905">
        <w:rPr>
          <w:rFonts w:ascii="Arial" w:hAnsi="Arial" w:cs="Arial"/>
          <w:bCs/>
          <w:color w:val="000000"/>
          <w:lang w:val="en-GB"/>
        </w:rPr>
        <w:t>itan spent a total amount of R11</w:t>
      </w:r>
      <w:r w:rsidR="0002757D">
        <w:rPr>
          <w:rFonts w:ascii="Arial" w:hAnsi="Arial" w:cs="Arial"/>
          <w:bCs/>
          <w:color w:val="000000"/>
          <w:lang w:val="en-GB"/>
        </w:rPr>
        <w:t>,</w:t>
      </w:r>
      <w:r>
        <w:rPr>
          <w:rFonts w:ascii="Arial" w:hAnsi="Arial" w:cs="Arial"/>
          <w:bCs/>
          <w:color w:val="000000"/>
          <w:lang w:val="en-GB"/>
        </w:rPr>
        <w:t>723</w:t>
      </w:r>
      <w:r w:rsidR="0091269A">
        <w:rPr>
          <w:rFonts w:ascii="Arial" w:hAnsi="Arial" w:cs="Arial"/>
          <w:bCs/>
          <w:color w:val="000000"/>
          <w:lang w:val="en-GB"/>
        </w:rPr>
        <w:t>,</w:t>
      </w:r>
      <w:r>
        <w:rPr>
          <w:rFonts w:ascii="Arial" w:hAnsi="Arial" w:cs="Arial"/>
          <w:bCs/>
          <w:color w:val="000000"/>
          <w:lang w:val="en-GB"/>
        </w:rPr>
        <w:t>616.88 on advertising in print media, radio, television, online and outdoors. Refer to the attached Expenditure report.</w:t>
      </w:r>
    </w:p>
    <w:p w:rsidR="00AD4F09" w:rsidRDefault="00AD4F09" w:rsidP="00AD4F09">
      <w:pPr>
        <w:tabs>
          <w:tab w:val="left" w:pos="4678"/>
        </w:tabs>
        <w:rPr>
          <w:rFonts w:ascii="Arial" w:hAnsi="Arial" w:cs="Arial"/>
          <w:bCs/>
          <w:color w:val="000000"/>
          <w:lang w:val="en-GB"/>
        </w:rPr>
      </w:pPr>
    </w:p>
    <w:p w:rsidR="00AD4F09" w:rsidRDefault="00AD4F09" w:rsidP="00AD4F09">
      <w:pPr>
        <w:tabs>
          <w:tab w:val="left" w:pos="4678"/>
        </w:tabs>
        <w:ind w:left="360"/>
        <w:rPr>
          <w:rFonts w:ascii="Arial" w:hAnsi="Arial" w:cs="Arial"/>
          <w:b/>
          <w:bCs/>
          <w:color w:val="000000"/>
          <w:lang w:val="en-GB"/>
        </w:rPr>
      </w:pPr>
    </w:p>
    <w:p w:rsidR="00F93DD6" w:rsidRDefault="00F93DD6" w:rsidP="00AD4F09">
      <w:pPr>
        <w:tabs>
          <w:tab w:val="left" w:pos="4678"/>
        </w:tabs>
        <w:ind w:left="360"/>
        <w:rPr>
          <w:rFonts w:ascii="Arial" w:hAnsi="Arial" w:cs="Arial"/>
          <w:b/>
          <w:bCs/>
          <w:color w:val="000000"/>
          <w:lang w:val="en-GB"/>
        </w:rPr>
      </w:pPr>
    </w:p>
    <w:p w:rsidR="00AD4F09" w:rsidRDefault="00AD4F09" w:rsidP="00AD4F09">
      <w:pPr>
        <w:tabs>
          <w:tab w:val="left" w:pos="4678"/>
        </w:tabs>
        <w:rPr>
          <w:rFonts w:ascii="Arial" w:hAnsi="Arial" w:cs="Arial"/>
          <w:bCs/>
          <w:color w:val="000000"/>
          <w:lang w:val="en-GB"/>
        </w:rPr>
      </w:pPr>
      <w:r w:rsidRPr="00AD4F09">
        <w:rPr>
          <w:rFonts w:ascii="Arial" w:hAnsi="Arial" w:cs="Arial"/>
          <w:bCs/>
          <w:color w:val="000000"/>
          <w:lang w:val="en-GB"/>
        </w:rPr>
        <w:t xml:space="preserve">The attached expenditure report reflects the names of the media houses where </w:t>
      </w:r>
      <w:r>
        <w:rPr>
          <w:rFonts w:ascii="Arial" w:hAnsi="Arial" w:cs="Arial"/>
          <w:bCs/>
          <w:color w:val="000000"/>
          <w:lang w:val="en-GB"/>
        </w:rPr>
        <w:t>a</w:t>
      </w:r>
      <w:r w:rsidRPr="00AD4F09">
        <w:rPr>
          <w:rFonts w:ascii="Arial" w:hAnsi="Arial" w:cs="Arial"/>
          <w:bCs/>
          <w:color w:val="000000"/>
          <w:lang w:val="en-GB"/>
        </w:rPr>
        <w:t>dvertisements were flighted</w:t>
      </w:r>
      <w:r>
        <w:rPr>
          <w:rFonts w:ascii="Arial" w:hAnsi="Arial" w:cs="Arial"/>
          <w:bCs/>
          <w:color w:val="000000"/>
          <w:lang w:val="en-GB"/>
        </w:rPr>
        <w:t xml:space="preserve"> and the cost of each advertisement</w:t>
      </w:r>
      <w:r w:rsidRPr="00AD4F09">
        <w:rPr>
          <w:rFonts w:ascii="Arial" w:hAnsi="Arial" w:cs="Arial"/>
          <w:bCs/>
          <w:color w:val="000000"/>
          <w:lang w:val="en-GB"/>
        </w:rPr>
        <w:t>.</w:t>
      </w:r>
      <w:r w:rsidR="00E4422D">
        <w:rPr>
          <w:rFonts w:ascii="Arial" w:hAnsi="Arial" w:cs="Arial"/>
          <w:bCs/>
          <w:color w:val="000000"/>
          <w:lang w:val="en-GB"/>
        </w:rPr>
        <w:t xml:space="preserve"> (</w:t>
      </w:r>
      <w:r w:rsidR="00E4422D" w:rsidRPr="00E4422D">
        <w:rPr>
          <w:rFonts w:ascii="Arial" w:hAnsi="Arial" w:cs="Arial"/>
          <w:b/>
          <w:bCs/>
          <w:color w:val="000000"/>
          <w:lang w:val="en-GB"/>
        </w:rPr>
        <w:t>Refer to Annexure A</w:t>
      </w:r>
      <w:r w:rsidR="00E4422D">
        <w:rPr>
          <w:rFonts w:ascii="Arial" w:hAnsi="Arial" w:cs="Arial"/>
          <w:bCs/>
          <w:color w:val="000000"/>
          <w:lang w:val="en-GB"/>
        </w:rPr>
        <w:t>)</w:t>
      </w:r>
    </w:p>
    <w:p w:rsidR="00AD4F09" w:rsidRDefault="00AD4F09" w:rsidP="00AD4F09">
      <w:pPr>
        <w:tabs>
          <w:tab w:val="left" w:pos="4678"/>
        </w:tabs>
        <w:rPr>
          <w:rFonts w:ascii="Arial" w:hAnsi="Arial" w:cs="Arial"/>
          <w:bCs/>
          <w:color w:val="000000"/>
          <w:lang w:val="en-GB"/>
        </w:rPr>
      </w:pPr>
    </w:p>
    <w:p w:rsidR="00A63905" w:rsidRDefault="00AD4F09" w:rsidP="00AD4F09">
      <w:pPr>
        <w:tabs>
          <w:tab w:val="left" w:pos="4678"/>
        </w:tabs>
        <w:rPr>
          <w:rFonts w:ascii="Arial" w:hAnsi="Arial" w:cs="Arial"/>
          <w:bCs/>
          <w:color w:val="000000"/>
          <w:lang w:val="en-GB"/>
        </w:rPr>
      </w:pPr>
      <w:r>
        <w:rPr>
          <w:rFonts w:ascii="Arial" w:hAnsi="Arial" w:cs="Arial"/>
          <w:bCs/>
          <w:color w:val="000000"/>
          <w:lang w:val="en-GB"/>
        </w:rPr>
        <w:t xml:space="preserve">The purpose of advertisement was to create awareness </w:t>
      </w:r>
      <w:r w:rsidR="006A67F1">
        <w:rPr>
          <w:rFonts w:ascii="Arial" w:hAnsi="Arial" w:cs="Arial"/>
          <w:bCs/>
          <w:color w:val="000000"/>
          <w:lang w:val="en-GB"/>
        </w:rPr>
        <w:t xml:space="preserve">and transparency </w:t>
      </w:r>
      <w:r>
        <w:rPr>
          <w:rFonts w:ascii="Arial" w:hAnsi="Arial" w:cs="Arial"/>
          <w:bCs/>
          <w:color w:val="000000"/>
          <w:lang w:val="en-GB"/>
        </w:rPr>
        <w:t xml:space="preserve">on </w:t>
      </w:r>
      <w:r w:rsidR="006A67F1">
        <w:rPr>
          <w:rFonts w:ascii="Arial" w:hAnsi="Arial" w:cs="Arial"/>
          <w:bCs/>
          <w:color w:val="000000"/>
          <w:lang w:val="en-GB"/>
        </w:rPr>
        <w:t xml:space="preserve">all </w:t>
      </w:r>
      <w:r>
        <w:rPr>
          <w:rFonts w:ascii="Arial" w:hAnsi="Arial" w:cs="Arial"/>
          <w:bCs/>
          <w:color w:val="000000"/>
          <w:lang w:val="en-GB"/>
        </w:rPr>
        <w:t>major projects of Ekurhuleni Metropolitan Municipalities</w:t>
      </w:r>
      <w:r w:rsidR="006A67F1">
        <w:rPr>
          <w:rFonts w:ascii="Arial" w:hAnsi="Arial" w:cs="Arial"/>
          <w:bCs/>
          <w:color w:val="000000"/>
          <w:lang w:val="en-GB"/>
        </w:rPr>
        <w:t xml:space="preserve">; also </w:t>
      </w:r>
      <w:r>
        <w:rPr>
          <w:rFonts w:ascii="Arial" w:hAnsi="Arial" w:cs="Arial"/>
          <w:bCs/>
          <w:color w:val="000000"/>
          <w:lang w:val="en-GB"/>
        </w:rPr>
        <w:t>to educate</w:t>
      </w:r>
      <w:r w:rsidR="006A67F1">
        <w:rPr>
          <w:rFonts w:ascii="Arial" w:hAnsi="Arial" w:cs="Arial"/>
          <w:bCs/>
          <w:color w:val="000000"/>
          <w:lang w:val="en-GB"/>
        </w:rPr>
        <w:t>, inform and share information with all the relevant stakeholders</w:t>
      </w:r>
      <w:r w:rsidRPr="00AD4F09">
        <w:rPr>
          <w:rFonts w:ascii="Arial" w:hAnsi="Arial" w:cs="Arial"/>
          <w:bCs/>
          <w:color w:val="000000"/>
          <w:lang w:val="en-GB"/>
        </w:rPr>
        <w:t xml:space="preserve"> </w:t>
      </w:r>
      <w:r w:rsidR="006A67F1">
        <w:rPr>
          <w:rFonts w:ascii="Arial" w:hAnsi="Arial" w:cs="Arial"/>
          <w:bCs/>
          <w:color w:val="000000"/>
          <w:lang w:val="en-GB"/>
        </w:rPr>
        <w:t>about the EMM projects.</w:t>
      </w:r>
    </w:p>
    <w:p w:rsidR="00A63905" w:rsidRDefault="00A63905" w:rsidP="00AD4F09">
      <w:pPr>
        <w:tabs>
          <w:tab w:val="left" w:pos="4678"/>
        </w:tabs>
        <w:rPr>
          <w:rFonts w:ascii="Arial" w:hAnsi="Arial" w:cs="Arial"/>
          <w:bCs/>
          <w:color w:val="000000"/>
          <w:lang w:val="en-GB"/>
        </w:rPr>
      </w:pPr>
    </w:p>
    <w:p w:rsidR="00A63905" w:rsidRPr="00A63905" w:rsidRDefault="00A63905" w:rsidP="00A63905">
      <w:pPr>
        <w:numPr>
          <w:ilvl w:val="0"/>
          <w:numId w:val="34"/>
        </w:numPr>
        <w:tabs>
          <w:tab w:val="left" w:pos="720"/>
        </w:tabs>
        <w:ind w:hanging="720"/>
        <w:rPr>
          <w:rFonts w:ascii="Arial" w:hAnsi="Arial" w:cs="Arial"/>
          <w:b/>
          <w:bCs/>
          <w:color w:val="000000"/>
          <w:lang w:val="en-GB"/>
        </w:rPr>
      </w:pPr>
      <w:r w:rsidRPr="00A63905">
        <w:rPr>
          <w:rFonts w:ascii="Arial" w:hAnsi="Arial" w:cs="Arial"/>
          <w:b/>
          <w:bCs/>
          <w:color w:val="000000"/>
          <w:lang w:val="en-GB"/>
        </w:rPr>
        <w:t>City of Cape Town Metropolitan Municipali</w:t>
      </w:r>
      <w:r>
        <w:rPr>
          <w:rFonts w:ascii="Arial" w:hAnsi="Arial" w:cs="Arial"/>
          <w:b/>
          <w:bCs/>
          <w:color w:val="000000"/>
          <w:lang w:val="en-GB"/>
        </w:rPr>
        <w:t>t</w:t>
      </w:r>
      <w:r w:rsidRPr="00A63905">
        <w:rPr>
          <w:rFonts w:ascii="Arial" w:hAnsi="Arial" w:cs="Arial"/>
          <w:b/>
          <w:bCs/>
          <w:color w:val="000000"/>
          <w:lang w:val="en-GB"/>
        </w:rPr>
        <w:t>ies</w:t>
      </w:r>
    </w:p>
    <w:p w:rsidR="00A63905" w:rsidRDefault="00A63905" w:rsidP="00A63905">
      <w:pPr>
        <w:tabs>
          <w:tab w:val="left" w:pos="720"/>
        </w:tabs>
        <w:rPr>
          <w:rFonts w:ascii="Arial" w:hAnsi="Arial" w:cs="Arial"/>
          <w:bCs/>
          <w:color w:val="000000"/>
          <w:lang w:val="en-GB"/>
        </w:rPr>
      </w:pPr>
    </w:p>
    <w:p w:rsidR="00A63905" w:rsidRDefault="00E4422D" w:rsidP="00A63905">
      <w:pPr>
        <w:pStyle w:val="Default"/>
      </w:pPr>
      <w:r>
        <w:rPr>
          <w:bCs/>
          <w:lang w:val="en-GB"/>
        </w:rPr>
        <w:t xml:space="preserve"> </w:t>
      </w:r>
    </w:p>
    <w:p w:rsidR="00A63905" w:rsidRPr="00A63905" w:rsidRDefault="00A63905" w:rsidP="00A63905">
      <w:pPr>
        <w:pStyle w:val="Default"/>
      </w:pPr>
      <w:r w:rsidRPr="00A63905">
        <w:t xml:space="preserve">According to the City of Cape Town, for the 2014/2015 financial year the City’s total cost for advertising amounted to </w:t>
      </w:r>
      <w:r w:rsidRPr="00A63905">
        <w:rPr>
          <w:b/>
          <w:bCs/>
        </w:rPr>
        <w:t xml:space="preserve">R26 466 516.55. </w:t>
      </w:r>
      <w:r w:rsidRPr="00A63905">
        <w:t xml:space="preserve">The financial system for this financial year does not make provision for a breakdown per type or split between print, radio and online. That would require a manual breakdown per advert and will take weeks to do. No television advertising costs were incurred over the period. </w:t>
      </w:r>
    </w:p>
    <w:p w:rsidR="00A63905" w:rsidRDefault="00A63905" w:rsidP="00A63905">
      <w:pPr>
        <w:tabs>
          <w:tab w:val="left" w:pos="720"/>
        </w:tabs>
        <w:rPr>
          <w:rFonts w:ascii="Arial" w:hAnsi="Arial" w:cs="Arial"/>
        </w:rPr>
      </w:pPr>
    </w:p>
    <w:p w:rsidR="00AD4F09" w:rsidRPr="00A63905" w:rsidRDefault="00A63905" w:rsidP="00A63905">
      <w:pPr>
        <w:tabs>
          <w:tab w:val="left" w:pos="720"/>
        </w:tabs>
        <w:rPr>
          <w:rFonts w:ascii="Arial" w:hAnsi="Arial" w:cs="Arial"/>
          <w:bCs/>
          <w:color w:val="000000"/>
          <w:lang w:val="en-GB"/>
        </w:rPr>
      </w:pPr>
      <w:r w:rsidRPr="00A63905">
        <w:rPr>
          <w:rFonts w:ascii="Arial" w:hAnsi="Arial" w:cs="Arial"/>
        </w:rPr>
        <w:t xml:space="preserve">Major communication campaign costs are excluded from the above amount as these are funded either via departments, or centrally for major campaigns. An approximate amount spent would be in the region of </w:t>
      </w:r>
      <w:r w:rsidRPr="00A63905">
        <w:rPr>
          <w:rFonts w:ascii="Arial" w:hAnsi="Arial" w:cs="Arial"/>
          <w:b/>
        </w:rPr>
        <w:t>R17 million</w:t>
      </w:r>
      <w:r w:rsidRPr="00A63905">
        <w:rPr>
          <w:rFonts w:ascii="Arial" w:hAnsi="Arial" w:cs="Arial"/>
        </w:rPr>
        <w:t xml:space="preserve"> and includes the agency fees, development and design costs.</w:t>
      </w:r>
    </w:p>
    <w:p w:rsidR="00322981" w:rsidRPr="00D803C9" w:rsidRDefault="00322981" w:rsidP="00B86DC5">
      <w:pPr>
        <w:tabs>
          <w:tab w:val="left" w:pos="4678"/>
        </w:tabs>
        <w:ind w:left="720"/>
        <w:rPr>
          <w:rFonts w:ascii="Arial" w:hAnsi="Arial" w:cs="Arial"/>
          <w:b/>
        </w:rPr>
      </w:pP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7FC" w:rsidRDefault="003B07FC">
      <w:r>
        <w:separator/>
      </w:r>
    </w:p>
  </w:endnote>
  <w:endnote w:type="continuationSeparator" w:id="0">
    <w:p w:rsidR="003B07FC" w:rsidRDefault="003B0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7FC" w:rsidRDefault="003B07FC">
      <w:r>
        <w:separator/>
      </w:r>
    </w:p>
  </w:footnote>
  <w:footnote w:type="continuationSeparator" w:id="0">
    <w:p w:rsidR="003B07FC" w:rsidRDefault="003B0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224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E640E7"/>
    <w:multiLevelType w:val="hybridMultilevel"/>
    <w:tmpl w:val="3E0E15CE"/>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FA1E7F"/>
    <w:multiLevelType w:val="hybridMultilevel"/>
    <w:tmpl w:val="63C4D9C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813FA9"/>
    <w:multiLevelType w:val="hybridMultilevel"/>
    <w:tmpl w:val="FAE6E48A"/>
    <w:lvl w:ilvl="0" w:tplc="6E74F35E">
      <w:numFmt w:val="bullet"/>
      <w:lvlText w:val="-"/>
      <w:lvlJc w:val="left"/>
      <w:pPr>
        <w:ind w:left="3588" w:hanging="360"/>
      </w:pPr>
      <w:rPr>
        <w:rFonts w:ascii="Times New Roman" w:eastAsia="Times New Roman" w:hAnsi="Times New Roman" w:cs="Times New Roman" w:hint="default"/>
      </w:rPr>
    </w:lvl>
    <w:lvl w:ilvl="1" w:tplc="1C090003">
      <w:start w:val="1"/>
      <w:numFmt w:val="bullet"/>
      <w:lvlText w:val="o"/>
      <w:lvlJc w:val="left"/>
      <w:pPr>
        <w:ind w:left="4308" w:hanging="360"/>
      </w:pPr>
      <w:rPr>
        <w:rFonts w:ascii="Courier New" w:hAnsi="Courier New" w:cs="Courier New" w:hint="default"/>
      </w:rPr>
    </w:lvl>
    <w:lvl w:ilvl="2" w:tplc="1C090005">
      <w:start w:val="1"/>
      <w:numFmt w:val="bullet"/>
      <w:lvlText w:val=""/>
      <w:lvlJc w:val="left"/>
      <w:pPr>
        <w:ind w:left="5028" w:hanging="360"/>
      </w:pPr>
      <w:rPr>
        <w:rFonts w:ascii="Wingdings" w:hAnsi="Wingdings" w:hint="default"/>
      </w:rPr>
    </w:lvl>
    <w:lvl w:ilvl="3" w:tplc="1C090001">
      <w:start w:val="1"/>
      <w:numFmt w:val="bullet"/>
      <w:lvlText w:val=""/>
      <w:lvlJc w:val="left"/>
      <w:pPr>
        <w:ind w:left="5748" w:hanging="360"/>
      </w:pPr>
      <w:rPr>
        <w:rFonts w:ascii="Symbol" w:hAnsi="Symbol" w:hint="default"/>
      </w:rPr>
    </w:lvl>
    <w:lvl w:ilvl="4" w:tplc="1C090003">
      <w:start w:val="1"/>
      <w:numFmt w:val="bullet"/>
      <w:lvlText w:val="o"/>
      <w:lvlJc w:val="left"/>
      <w:pPr>
        <w:ind w:left="6468" w:hanging="360"/>
      </w:pPr>
      <w:rPr>
        <w:rFonts w:ascii="Courier New" w:hAnsi="Courier New" w:cs="Courier New" w:hint="default"/>
      </w:rPr>
    </w:lvl>
    <w:lvl w:ilvl="5" w:tplc="1C090005">
      <w:start w:val="1"/>
      <w:numFmt w:val="bullet"/>
      <w:lvlText w:val=""/>
      <w:lvlJc w:val="left"/>
      <w:pPr>
        <w:ind w:left="7188" w:hanging="360"/>
      </w:pPr>
      <w:rPr>
        <w:rFonts w:ascii="Wingdings" w:hAnsi="Wingdings" w:hint="default"/>
      </w:rPr>
    </w:lvl>
    <w:lvl w:ilvl="6" w:tplc="1C090001">
      <w:start w:val="1"/>
      <w:numFmt w:val="bullet"/>
      <w:lvlText w:val=""/>
      <w:lvlJc w:val="left"/>
      <w:pPr>
        <w:ind w:left="7908" w:hanging="360"/>
      </w:pPr>
      <w:rPr>
        <w:rFonts w:ascii="Symbol" w:hAnsi="Symbol" w:hint="default"/>
      </w:rPr>
    </w:lvl>
    <w:lvl w:ilvl="7" w:tplc="1C090003">
      <w:start w:val="1"/>
      <w:numFmt w:val="bullet"/>
      <w:lvlText w:val="o"/>
      <w:lvlJc w:val="left"/>
      <w:pPr>
        <w:ind w:left="8628" w:hanging="360"/>
      </w:pPr>
      <w:rPr>
        <w:rFonts w:ascii="Courier New" w:hAnsi="Courier New" w:cs="Courier New" w:hint="default"/>
      </w:rPr>
    </w:lvl>
    <w:lvl w:ilvl="8" w:tplc="1C090005">
      <w:start w:val="1"/>
      <w:numFmt w:val="bullet"/>
      <w:lvlText w:val=""/>
      <w:lvlJc w:val="left"/>
      <w:pPr>
        <w:ind w:left="9348" w:hanging="360"/>
      </w:pPr>
      <w:rPr>
        <w:rFonts w:ascii="Wingdings" w:hAnsi="Wingdings" w:hint="default"/>
      </w:r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CF061C8"/>
    <w:multiLevelType w:val="hybridMultilevel"/>
    <w:tmpl w:val="EE303804"/>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0066DF"/>
    <w:multiLevelType w:val="hybridMultilevel"/>
    <w:tmpl w:val="A38A713C"/>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313420B"/>
    <w:multiLevelType w:val="hybridMultilevel"/>
    <w:tmpl w:val="52444FD8"/>
    <w:lvl w:ilvl="0" w:tplc="00ECB4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4ED49D4"/>
    <w:multiLevelType w:val="hybridMultilevel"/>
    <w:tmpl w:val="470C02C2"/>
    <w:lvl w:ilvl="0" w:tplc="E6A26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C609D"/>
    <w:multiLevelType w:val="hybridMultilevel"/>
    <w:tmpl w:val="831E93D4"/>
    <w:lvl w:ilvl="0" w:tplc="1C090001">
      <w:start w:val="1"/>
      <w:numFmt w:val="bullet"/>
      <w:lvlText w:val=""/>
      <w:lvlJc w:val="left"/>
      <w:pPr>
        <w:ind w:left="1905" w:hanging="360"/>
      </w:pPr>
      <w:rPr>
        <w:rFonts w:ascii="Symbol" w:hAnsi="Symbol" w:hint="default"/>
      </w:rPr>
    </w:lvl>
    <w:lvl w:ilvl="1" w:tplc="1C090003" w:tentative="1">
      <w:start w:val="1"/>
      <w:numFmt w:val="bullet"/>
      <w:lvlText w:val="o"/>
      <w:lvlJc w:val="left"/>
      <w:pPr>
        <w:ind w:left="2625" w:hanging="360"/>
      </w:pPr>
      <w:rPr>
        <w:rFonts w:ascii="Courier New" w:hAnsi="Courier New" w:cs="Courier New" w:hint="default"/>
      </w:rPr>
    </w:lvl>
    <w:lvl w:ilvl="2" w:tplc="1C090005" w:tentative="1">
      <w:start w:val="1"/>
      <w:numFmt w:val="bullet"/>
      <w:lvlText w:val=""/>
      <w:lvlJc w:val="left"/>
      <w:pPr>
        <w:ind w:left="3345" w:hanging="360"/>
      </w:pPr>
      <w:rPr>
        <w:rFonts w:ascii="Wingdings" w:hAnsi="Wingdings" w:hint="default"/>
      </w:rPr>
    </w:lvl>
    <w:lvl w:ilvl="3" w:tplc="1C090001" w:tentative="1">
      <w:start w:val="1"/>
      <w:numFmt w:val="bullet"/>
      <w:lvlText w:val=""/>
      <w:lvlJc w:val="left"/>
      <w:pPr>
        <w:ind w:left="4065" w:hanging="360"/>
      </w:pPr>
      <w:rPr>
        <w:rFonts w:ascii="Symbol" w:hAnsi="Symbol" w:hint="default"/>
      </w:rPr>
    </w:lvl>
    <w:lvl w:ilvl="4" w:tplc="1C090003" w:tentative="1">
      <w:start w:val="1"/>
      <w:numFmt w:val="bullet"/>
      <w:lvlText w:val="o"/>
      <w:lvlJc w:val="left"/>
      <w:pPr>
        <w:ind w:left="4785" w:hanging="360"/>
      </w:pPr>
      <w:rPr>
        <w:rFonts w:ascii="Courier New" w:hAnsi="Courier New" w:cs="Courier New" w:hint="default"/>
      </w:rPr>
    </w:lvl>
    <w:lvl w:ilvl="5" w:tplc="1C090005" w:tentative="1">
      <w:start w:val="1"/>
      <w:numFmt w:val="bullet"/>
      <w:lvlText w:val=""/>
      <w:lvlJc w:val="left"/>
      <w:pPr>
        <w:ind w:left="5505" w:hanging="360"/>
      </w:pPr>
      <w:rPr>
        <w:rFonts w:ascii="Wingdings" w:hAnsi="Wingdings" w:hint="default"/>
      </w:rPr>
    </w:lvl>
    <w:lvl w:ilvl="6" w:tplc="1C090001" w:tentative="1">
      <w:start w:val="1"/>
      <w:numFmt w:val="bullet"/>
      <w:lvlText w:val=""/>
      <w:lvlJc w:val="left"/>
      <w:pPr>
        <w:ind w:left="6225" w:hanging="360"/>
      </w:pPr>
      <w:rPr>
        <w:rFonts w:ascii="Symbol" w:hAnsi="Symbol" w:hint="default"/>
      </w:rPr>
    </w:lvl>
    <w:lvl w:ilvl="7" w:tplc="1C090003" w:tentative="1">
      <w:start w:val="1"/>
      <w:numFmt w:val="bullet"/>
      <w:lvlText w:val="o"/>
      <w:lvlJc w:val="left"/>
      <w:pPr>
        <w:ind w:left="6945" w:hanging="360"/>
      </w:pPr>
      <w:rPr>
        <w:rFonts w:ascii="Courier New" w:hAnsi="Courier New" w:cs="Courier New" w:hint="default"/>
      </w:rPr>
    </w:lvl>
    <w:lvl w:ilvl="8" w:tplc="1C090005" w:tentative="1">
      <w:start w:val="1"/>
      <w:numFmt w:val="bullet"/>
      <w:lvlText w:val=""/>
      <w:lvlJc w:val="left"/>
      <w:pPr>
        <w:ind w:left="7665" w:hanging="360"/>
      </w:pPr>
      <w:rPr>
        <w:rFonts w:ascii="Wingdings" w:hAnsi="Wingdings" w:hint="default"/>
      </w:rPr>
    </w:lvl>
  </w:abstractNum>
  <w:abstractNum w:abstractNumId="17">
    <w:nsid w:val="29305931"/>
    <w:multiLevelType w:val="multilevel"/>
    <w:tmpl w:val="0B1C826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2549C3"/>
    <w:multiLevelType w:val="hybridMultilevel"/>
    <w:tmpl w:val="ED72E0B6"/>
    <w:lvl w:ilvl="0" w:tplc="F4B8EA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9F9432F"/>
    <w:multiLevelType w:val="hybridMultilevel"/>
    <w:tmpl w:val="4BC06A56"/>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BA8507C"/>
    <w:multiLevelType w:val="hybridMultilevel"/>
    <w:tmpl w:val="CE426004"/>
    <w:lvl w:ilvl="0" w:tplc="1C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40467CFB"/>
    <w:multiLevelType w:val="hybridMultilevel"/>
    <w:tmpl w:val="1B22395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2AF7AC0"/>
    <w:multiLevelType w:val="hybridMultilevel"/>
    <w:tmpl w:val="71A0A600"/>
    <w:lvl w:ilvl="0" w:tplc="ECAAD6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6C5F43"/>
    <w:multiLevelType w:val="hybridMultilevel"/>
    <w:tmpl w:val="8BD62A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B441872"/>
    <w:multiLevelType w:val="hybridMultilevel"/>
    <w:tmpl w:val="083C47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F80A1F"/>
    <w:multiLevelType w:val="hybridMultilevel"/>
    <w:tmpl w:val="230CF67C"/>
    <w:lvl w:ilvl="0" w:tplc="1C090001">
      <w:start w:val="1"/>
      <w:numFmt w:val="bullet"/>
      <w:lvlText w:val=""/>
      <w:lvlJc w:val="left"/>
      <w:pPr>
        <w:ind w:left="1980" w:hanging="360"/>
      </w:pPr>
      <w:rPr>
        <w:rFonts w:ascii="Symbol" w:hAnsi="Symbol" w:hint="default"/>
      </w:rPr>
    </w:lvl>
    <w:lvl w:ilvl="1" w:tplc="1C090003" w:tentative="1">
      <w:start w:val="1"/>
      <w:numFmt w:val="bullet"/>
      <w:lvlText w:val="o"/>
      <w:lvlJc w:val="left"/>
      <w:pPr>
        <w:ind w:left="2700" w:hanging="360"/>
      </w:pPr>
      <w:rPr>
        <w:rFonts w:ascii="Courier New" w:hAnsi="Courier New" w:cs="Courier New" w:hint="default"/>
      </w:rPr>
    </w:lvl>
    <w:lvl w:ilvl="2" w:tplc="1C090005" w:tentative="1">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28">
    <w:nsid w:val="63627B64"/>
    <w:multiLevelType w:val="hybridMultilevel"/>
    <w:tmpl w:val="72E67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D941A15"/>
    <w:multiLevelType w:val="hybridMultilevel"/>
    <w:tmpl w:val="CA9A0430"/>
    <w:lvl w:ilvl="0" w:tplc="1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4984207"/>
    <w:multiLevelType w:val="hybridMultilevel"/>
    <w:tmpl w:val="ED72E0B6"/>
    <w:lvl w:ilvl="0" w:tplc="F4B8EA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FE6108"/>
    <w:multiLevelType w:val="hybridMultilevel"/>
    <w:tmpl w:val="C610E682"/>
    <w:lvl w:ilvl="0" w:tplc="B0F0874A">
      <w:start w:val="1"/>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A7D4EE3"/>
    <w:multiLevelType w:val="hybridMultilevel"/>
    <w:tmpl w:val="AD6A48C8"/>
    <w:lvl w:ilvl="0" w:tplc="5BD08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22"/>
  </w:num>
  <w:num w:numId="4">
    <w:abstractNumId w:val="12"/>
  </w:num>
  <w:num w:numId="5">
    <w:abstractNumId w:val="10"/>
  </w:num>
  <w:num w:numId="6">
    <w:abstractNumId w:val="29"/>
  </w:num>
  <w:num w:numId="7">
    <w:abstractNumId w:val="3"/>
  </w:num>
  <w:num w:numId="8">
    <w:abstractNumId w:val="2"/>
  </w:num>
  <w:num w:numId="9">
    <w:abstractNumId w:val="24"/>
  </w:num>
  <w:num w:numId="10">
    <w:abstractNumId w:val="8"/>
  </w:num>
  <w:num w:numId="11">
    <w:abstractNumId w:val="4"/>
  </w:num>
  <w:num w:numId="12">
    <w:abstractNumId w:val="0"/>
  </w:num>
  <w:num w:numId="13">
    <w:abstractNumId w:val="26"/>
  </w:num>
  <w:num w:numId="14">
    <w:abstractNumId w:val="32"/>
  </w:num>
  <w:num w:numId="15">
    <w:abstractNumId w:val="14"/>
  </w:num>
  <w:num w:numId="16">
    <w:abstractNumId w:val="21"/>
  </w:num>
  <w:num w:numId="17">
    <w:abstractNumId w:val="25"/>
  </w:num>
  <w:num w:numId="18">
    <w:abstractNumId w:val="16"/>
  </w:num>
  <w:num w:numId="19">
    <w:abstractNumId w:val="5"/>
  </w:num>
  <w:num w:numId="20">
    <w:abstractNumId w:val="27"/>
  </w:num>
  <w:num w:numId="21">
    <w:abstractNumId w:val="18"/>
  </w:num>
  <w:num w:numId="22">
    <w:abstractNumId w:val="11"/>
  </w:num>
  <w:num w:numId="23">
    <w:abstractNumId w:val="19"/>
  </w:num>
  <w:num w:numId="24">
    <w:abstractNumId w:val="13"/>
  </w:num>
  <w:num w:numId="25">
    <w:abstractNumId w:val="30"/>
  </w:num>
  <w:num w:numId="26">
    <w:abstractNumId w:val="20"/>
  </w:num>
  <w:num w:numId="27">
    <w:abstractNumId w:val="9"/>
  </w:num>
  <w:num w:numId="28">
    <w:abstractNumId w:val="7"/>
  </w:num>
  <w:num w:numId="29">
    <w:abstractNumId w:val="17"/>
  </w:num>
  <w:num w:numId="30">
    <w:abstractNumId w:val="31"/>
  </w:num>
  <w:num w:numId="31">
    <w:abstractNumId w:val="15"/>
  </w:num>
  <w:num w:numId="32">
    <w:abstractNumId w:val="33"/>
  </w:num>
  <w:num w:numId="33">
    <w:abstractNumId w:val="2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2828"/>
    <w:rsid w:val="00014B05"/>
    <w:rsid w:val="00017071"/>
    <w:rsid w:val="00020887"/>
    <w:rsid w:val="00023CC4"/>
    <w:rsid w:val="000266F7"/>
    <w:rsid w:val="0002757D"/>
    <w:rsid w:val="00031539"/>
    <w:rsid w:val="00053DD6"/>
    <w:rsid w:val="00071841"/>
    <w:rsid w:val="00093ACF"/>
    <w:rsid w:val="000954AC"/>
    <w:rsid w:val="00097B22"/>
    <w:rsid w:val="000A4EC3"/>
    <w:rsid w:val="000D1727"/>
    <w:rsid w:val="000D2C53"/>
    <w:rsid w:val="000D4AA5"/>
    <w:rsid w:val="001002EE"/>
    <w:rsid w:val="001003CB"/>
    <w:rsid w:val="00104DEB"/>
    <w:rsid w:val="001314FC"/>
    <w:rsid w:val="0013270C"/>
    <w:rsid w:val="001360F9"/>
    <w:rsid w:val="00147245"/>
    <w:rsid w:val="00156E9A"/>
    <w:rsid w:val="00162F71"/>
    <w:rsid w:val="00171B43"/>
    <w:rsid w:val="00172D2A"/>
    <w:rsid w:val="00173C60"/>
    <w:rsid w:val="00173EDC"/>
    <w:rsid w:val="00181508"/>
    <w:rsid w:val="00192FDC"/>
    <w:rsid w:val="001B0C9C"/>
    <w:rsid w:val="001D19B2"/>
    <w:rsid w:val="001D6ADE"/>
    <w:rsid w:val="001E69BF"/>
    <w:rsid w:val="001E719B"/>
    <w:rsid w:val="00205258"/>
    <w:rsid w:val="00210831"/>
    <w:rsid w:val="0021288B"/>
    <w:rsid w:val="00222B98"/>
    <w:rsid w:val="002337A0"/>
    <w:rsid w:val="00247292"/>
    <w:rsid w:val="002576DD"/>
    <w:rsid w:val="0026689B"/>
    <w:rsid w:val="002778AB"/>
    <w:rsid w:val="002816D5"/>
    <w:rsid w:val="002949F2"/>
    <w:rsid w:val="00294E95"/>
    <w:rsid w:val="002A645A"/>
    <w:rsid w:val="002B2990"/>
    <w:rsid w:val="002B404B"/>
    <w:rsid w:val="002C4244"/>
    <w:rsid w:val="002C5792"/>
    <w:rsid w:val="002D6EFA"/>
    <w:rsid w:val="002F2F9B"/>
    <w:rsid w:val="002F42F4"/>
    <w:rsid w:val="0031080D"/>
    <w:rsid w:val="00314E06"/>
    <w:rsid w:val="0031617F"/>
    <w:rsid w:val="00322981"/>
    <w:rsid w:val="00323310"/>
    <w:rsid w:val="00326363"/>
    <w:rsid w:val="003540FB"/>
    <w:rsid w:val="00355947"/>
    <w:rsid w:val="003563DE"/>
    <w:rsid w:val="00357A0E"/>
    <w:rsid w:val="00357BF2"/>
    <w:rsid w:val="00382DA0"/>
    <w:rsid w:val="003907A9"/>
    <w:rsid w:val="003A0DE9"/>
    <w:rsid w:val="003A6D7E"/>
    <w:rsid w:val="003B07FC"/>
    <w:rsid w:val="003B1F64"/>
    <w:rsid w:val="003C7DFD"/>
    <w:rsid w:val="003D1D27"/>
    <w:rsid w:val="003D4D79"/>
    <w:rsid w:val="003F664C"/>
    <w:rsid w:val="004325C6"/>
    <w:rsid w:val="00456DEE"/>
    <w:rsid w:val="004779EE"/>
    <w:rsid w:val="00493F09"/>
    <w:rsid w:val="00495467"/>
    <w:rsid w:val="0049779D"/>
    <w:rsid w:val="004A03BE"/>
    <w:rsid w:val="004A4C5A"/>
    <w:rsid w:val="004B2C14"/>
    <w:rsid w:val="004B4AB0"/>
    <w:rsid w:val="004B5A08"/>
    <w:rsid w:val="004C109A"/>
    <w:rsid w:val="004D2ABF"/>
    <w:rsid w:val="004D2ECD"/>
    <w:rsid w:val="00502063"/>
    <w:rsid w:val="0050428A"/>
    <w:rsid w:val="00511169"/>
    <w:rsid w:val="005229E8"/>
    <w:rsid w:val="00527860"/>
    <w:rsid w:val="0053047F"/>
    <w:rsid w:val="00534161"/>
    <w:rsid w:val="00537AA9"/>
    <w:rsid w:val="00542AD1"/>
    <w:rsid w:val="0054419A"/>
    <w:rsid w:val="00544B45"/>
    <w:rsid w:val="005806D7"/>
    <w:rsid w:val="00581A2F"/>
    <w:rsid w:val="00597AFE"/>
    <w:rsid w:val="005A0136"/>
    <w:rsid w:val="005B0C0B"/>
    <w:rsid w:val="005B3368"/>
    <w:rsid w:val="005D0762"/>
    <w:rsid w:val="005D0D35"/>
    <w:rsid w:val="005E53B0"/>
    <w:rsid w:val="005F13AA"/>
    <w:rsid w:val="005F5EB3"/>
    <w:rsid w:val="005F60DB"/>
    <w:rsid w:val="00603074"/>
    <w:rsid w:val="00605D94"/>
    <w:rsid w:val="0061676A"/>
    <w:rsid w:val="00647ED0"/>
    <w:rsid w:val="0065429A"/>
    <w:rsid w:val="006614BB"/>
    <w:rsid w:val="0066291D"/>
    <w:rsid w:val="00673233"/>
    <w:rsid w:val="0067399D"/>
    <w:rsid w:val="006A67F1"/>
    <w:rsid w:val="006B06EF"/>
    <w:rsid w:val="006C11F2"/>
    <w:rsid w:val="006D1199"/>
    <w:rsid w:val="006D3C21"/>
    <w:rsid w:val="006D5BC7"/>
    <w:rsid w:val="00724A26"/>
    <w:rsid w:val="007261E1"/>
    <w:rsid w:val="00726C8A"/>
    <w:rsid w:val="0073647D"/>
    <w:rsid w:val="00743708"/>
    <w:rsid w:val="00756371"/>
    <w:rsid w:val="00765941"/>
    <w:rsid w:val="007670C4"/>
    <w:rsid w:val="0078038D"/>
    <w:rsid w:val="00782C0B"/>
    <w:rsid w:val="007A26DB"/>
    <w:rsid w:val="007B5563"/>
    <w:rsid w:val="007D22C5"/>
    <w:rsid w:val="007D4F67"/>
    <w:rsid w:val="007D6AEE"/>
    <w:rsid w:val="007F55E8"/>
    <w:rsid w:val="00801607"/>
    <w:rsid w:val="00803A7E"/>
    <w:rsid w:val="008275AD"/>
    <w:rsid w:val="00831C4B"/>
    <w:rsid w:val="00843814"/>
    <w:rsid w:val="00845DF2"/>
    <w:rsid w:val="00867013"/>
    <w:rsid w:val="00885871"/>
    <w:rsid w:val="00895BCC"/>
    <w:rsid w:val="008A1477"/>
    <w:rsid w:val="008A4487"/>
    <w:rsid w:val="008C3B42"/>
    <w:rsid w:val="008D003B"/>
    <w:rsid w:val="008D5EBF"/>
    <w:rsid w:val="008F5EAF"/>
    <w:rsid w:val="008F6740"/>
    <w:rsid w:val="00906EB4"/>
    <w:rsid w:val="0091269A"/>
    <w:rsid w:val="00935A33"/>
    <w:rsid w:val="00936C3D"/>
    <w:rsid w:val="00940FFB"/>
    <w:rsid w:val="00954992"/>
    <w:rsid w:val="00955D50"/>
    <w:rsid w:val="00965EF5"/>
    <w:rsid w:val="00966064"/>
    <w:rsid w:val="00977C5F"/>
    <w:rsid w:val="00991283"/>
    <w:rsid w:val="009B3ADB"/>
    <w:rsid w:val="009C2F40"/>
    <w:rsid w:val="009C3647"/>
    <w:rsid w:val="00A02D47"/>
    <w:rsid w:val="00A03A37"/>
    <w:rsid w:val="00A167C8"/>
    <w:rsid w:val="00A261BD"/>
    <w:rsid w:val="00A35576"/>
    <w:rsid w:val="00A42B09"/>
    <w:rsid w:val="00A47B22"/>
    <w:rsid w:val="00A63905"/>
    <w:rsid w:val="00A64C54"/>
    <w:rsid w:val="00A71D7F"/>
    <w:rsid w:val="00A96E8D"/>
    <w:rsid w:val="00AA10A1"/>
    <w:rsid w:val="00AA246F"/>
    <w:rsid w:val="00AD2E06"/>
    <w:rsid w:val="00AD40F0"/>
    <w:rsid w:val="00AD4F09"/>
    <w:rsid w:val="00AD717A"/>
    <w:rsid w:val="00AE6995"/>
    <w:rsid w:val="00AF0FA1"/>
    <w:rsid w:val="00B05E06"/>
    <w:rsid w:val="00B125C0"/>
    <w:rsid w:val="00B173F6"/>
    <w:rsid w:val="00B246CC"/>
    <w:rsid w:val="00B53C17"/>
    <w:rsid w:val="00B549CD"/>
    <w:rsid w:val="00B6542A"/>
    <w:rsid w:val="00B74CB0"/>
    <w:rsid w:val="00B86DC5"/>
    <w:rsid w:val="00B95091"/>
    <w:rsid w:val="00BA5DF5"/>
    <w:rsid w:val="00BA78D4"/>
    <w:rsid w:val="00BC70D5"/>
    <w:rsid w:val="00BC7A56"/>
    <w:rsid w:val="00BF7CCB"/>
    <w:rsid w:val="00C11E38"/>
    <w:rsid w:val="00C33C12"/>
    <w:rsid w:val="00C43441"/>
    <w:rsid w:val="00C563C3"/>
    <w:rsid w:val="00C6718D"/>
    <w:rsid w:val="00C9008A"/>
    <w:rsid w:val="00CA2940"/>
    <w:rsid w:val="00CA77EC"/>
    <w:rsid w:val="00CB3451"/>
    <w:rsid w:val="00CC3748"/>
    <w:rsid w:val="00CD0EB2"/>
    <w:rsid w:val="00CD652C"/>
    <w:rsid w:val="00CE1F98"/>
    <w:rsid w:val="00D01822"/>
    <w:rsid w:val="00D06842"/>
    <w:rsid w:val="00D06D3F"/>
    <w:rsid w:val="00D1007F"/>
    <w:rsid w:val="00D131CD"/>
    <w:rsid w:val="00D2427D"/>
    <w:rsid w:val="00D319E8"/>
    <w:rsid w:val="00D339A2"/>
    <w:rsid w:val="00D342CF"/>
    <w:rsid w:val="00D41D10"/>
    <w:rsid w:val="00D4293B"/>
    <w:rsid w:val="00D43C90"/>
    <w:rsid w:val="00D5130B"/>
    <w:rsid w:val="00D62D72"/>
    <w:rsid w:val="00D748C7"/>
    <w:rsid w:val="00D803C9"/>
    <w:rsid w:val="00D80A85"/>
    <w:rsid w:val="00D9186C"/>
    <w:rsid w:val="00DA17B5"/>
    <w:rsid w:val="00DA4A8C"/>
    <w:rsid w:val="00DB6375"/>
    <w:rsid w:val="00DC609A"/>
    <w:rsid w:val="00DD0EA8"/>
    <w:rsid w:val="00DD560B"/>
    <w:rsid w:val="00E01507"/>
    <w:rsid w:val="00E2295E"/>
    <w:rsid w:val="00E24A23"/>
    <w:rsid w:val="00E25BEE"/>
    <w:rsid w:val="00E26F93"/>
    <w:rsid w:val="00E4422D"/>
    <w:rsid w:val="00E45B41"/>
    <w:rsid w:val="00E55ABF"/>
    <w:rsid w:val="00E724D3"/>
    <w:rsid w:val="00E738DE"/>
    <w:rsid w:val="00E75BB7"/>
    <w:rsid w:val="00E77C90"/>
    <w:rsid w:val="00E928F5"/>
    <w:rsid w:val="00ED39AF"/>
    <w:rsid w:val="00ED3F3F"/>
    <w:rsid w:val="00EF438B"/>
    <w:rsid w:val="00EF6713"/>
    <w:rsid w:val="00EF7791"/>
    <w:rsid w:val="00F058E6"/>
    <w:rsid w:val="00F1593F"/>
    <w:rsid w:val="00F250B3"/>
    <w:rsid w:val="00F3348F"/>
    <w:rsid w:val="00F47B2B"/>
    <w:rsid w:val="00F51F85"/>
    <w:rsid w:val="00F5318C"/>
    <w:rsid w:val="00F7571F"/>
    <w:rsid w:val="00F76DC6"/>
    <w:rsid w:val="00F7762F"/>
    <w:rsid w:val="00F81100"/>
    <w:rsid w:val="00F84D21"/>
    <w:rsid w:val="00F916D5"/>
    <w:rsid w:val="00F93DD6"/>
    <w:rsid w:val="00F9647E"/>
    <w:rsid w:val="00FA3477"/>
    <w:rsid w:val="00FB5150"/>
    <w:rsid w:val="00FD0924"/>
    <w:rsid w:val="00FD1F03"/>
    <w:rsid w:val="00FD6875"/>
    <w:rsid w:val="00FF67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6DEE"/>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56DEE"/>
    <w:pPr>
      <w:ind w:left="720"/>
      <w:contextualSpacing/>
    </w:pPr>
    <w:rPr>
      <w:sz w:val="20"/>
      <w:szCs w:val="20"/>
      <w:lang w:val="en-ZA" w:eastAsia="en-ZA"/>
    </w:rPr>
  </w:style>
  <w:style w:type="character" w:styleId="Strong">
    <w:name w:val="Strong"/>
    <w:uiPriority w:val="22"/>
    <w:qFormat/>
    <w:locked/>
    <w:rsid w:val="00456DEE"/>
    <w:rPr>
      <w:b/>
      <w:bCs/>
    </w:rPr>
  </w:style>
  <w:style w:type="table" w:styleId="TableGrid">
    <w:name w:val="Table Grid"/>
    <w:basedOn w:val="TableNormal"/>
    <w:uiPriority w:val="39"/>
    <w:locked/>
    <w:rsid w:val="006732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4487"/>
    <w:rPr>
      <w:rFonts w:ascii="Calibri" w:eastAsia="Calibri" w:hAnsi="Calibri"/>
      <w:sz w:val="22"/>
      <w:szCs w:val="22"/>
      <w:lang w:val="en-GB" w:eastAsia="en-US"/>
    </w:rPr>
  </w:style>
  <w:style w:type="paragraph" w:customStyle="1" w:styleId="Default">
    <w:name w:val="Default"/>
    <w:rsid w:val="00A6390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51879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40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2015-12-11T08:24:00Z</cp:lastPrinted>
  <dcterms:created xsi:type="dcterms:W3CDTF">2016-02-11T09:29:00Z</dcterms:created>
  <dcterms:modified xsi:type="dcterms:W3CDTF">2016-02-11T09:29:00Z</dcterms:modified>
</cp:coreProperties>
</file>