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1572" w:type="dxa"/>
        <w:tblLook w:val="04A0" w:firstRow="1" w:lastRow="0" w:firstColumn="1" w:lastColumn="0" w:noHBand="0" w:noVBand="1"/>
      </w:tblPr>
      <w:tblGrid>
        <w:gridCol w:w="1526"/>
        <w:gridCol w:w="721"/>
        <w:gridCol w:w="805"/>
        <w:gridCol w:w="1442"/>
        <w:gridCol w:w="84"/>
        <w:gridCol w:w="243"/>
        <w:gridCol w:w="1283"/>
        <w:gridCol w:w="1526"/>
        <w:gridCol w:w="2012"/>
        <w:gridCol w:w="3878"/>
        <w:gridCol w:w="943"/>
        <w:gridCol w:w="667"/>
        <w:gridCol w:w="4154"/>
        <w:gridCol w:w="3262"/>
        <w:gridCol w:w="1559"/>
        <w:gridCol w:w="7467"/>
      </w:tblGrid>
      <w:tr w:rsidR="00365F38" w:rsidRPr="00C11F3A" w14:paraId="7976BA15" w14:textId="77777777" w:rsidTr="00365F38">
        <w:trPr>
          <w:gridAfter w:val="1"/>
          <w:wAfter w:w="7467" w:type="dxa"/>
          <w:trHeight w:val="1474"/>
        </w:trPr>
        <w:tc>
          <w:tcPr>
            <w:tcW w:w="4821" w:type="dxa"/>
            <w:gridSpan w:val="6"/>
          </w:tcPr>
          <w:p w14:paraId="7976BA10" w14:textId="77777777" w:rsidR="00365F38" w:rsidRPr="00C11F3A" w:rsidRDefault="002C5962" w:rsidP="00365F38">
            <w:pPr>
              <w:tabs>
                <w:tab w:val="center" w:pos="4513"/>
                <w:tab w:val="right" w:pos="9026"/>
              </w:tabs>
              <w:rPr>
                <w:rFonts w:ascii="Arial" w:hAnsi="Arial" w:cs="Arial"/>
                <w:lang w:eastAsia="en-ZA"/>
              </w:rPr>
            </w:pPr>
            <w:r>
              <w:rPr>
                <w:rFonts w:ascii="Arial" w:hAnsi="Arial" w:cs="Arial"/>
                <w:noProof/>
                <w:lang w:eastAsia="en-ZA"/>
              </w:rPr>
              <w:pict w14:anchorId="7976B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73.4pt;visibility:visible">
                  <v:imagedata r:id="rId7" o:title=""/>
                </v:shape>
              </w:pict>
            </w:r>
          </w:p>
        </w:tc>
        <w:tc>
          <w:tcPr>
            <w:tcW w:w="4821" w:type="dxa"/>
            <w:gridSpan w:val="3"/>
          </w:tcPr>
          <w:p w14:paraId="7976BA11" w14:textId="77777777" w:rsidR="00365F38" w:rsidRPr="00C11F3A" w:rsidRDefault="002C5962" w:rsidP="00365F38">
            <w:pPr>
              <w:tabs>
                <w:tab w:val="center" w:pos="4513"/>
                <w:tab w:val="right" w:pos="9026"/>
              </w:tabs>
              <w:jc w:val="right"/>
              <w:rPr>
                <w:rFonts w:ascii="Arial" w:hAnsi="Arial" w:cs="Arial"/>
                <w:lang w:eastAsia="en-ZA"/>
              </w:rPr>
            </w:pPr>
            <w:r>
              <w:rPr>
                <w:rFonts w:ascii="Arial" w:hAnsi="Arial" w:cs="Arial"/>
                <w:noProof/>
                <w:lang w:eastAsia="en-ZA"/>
              </w:rPr>
              <w:pict w14:anchorId="7976BA2B">
                <v:shape id="_x0000_i1026" type="#_x0000_t75" alt="Vision 2030" style="width:101.8pt;height:1in;visibility:visible">
                  <v:imagedata r:id="rId8" o:title="Vision 2030"/>
                </v:shape>
              </w:pict>
            </w:r>
          </w:p>
        </w:tc>
        <w:tc>
          <w:tcPr>
            <w:tcW w:w="4821" w:type="dxa"/>
            <w:gridSpan w:val="2"/>
          </w:tcPr>
          <w:p w14:paraId="7976BA12" w14:textId="77777777" w:rsidR="00365F38" w:rsidRPr="00C11F3A" w:rsidRDefault="00365F38" w:rsidP="00365F38">
            <w:pPr>
              <w:tabs>
                <w:tab w:val="center" w:pos="4513"/>
                <w:tab w:val="right" w:pos="9026"/>
              </w:tabs>
              <w:rPr>
                <w:rFonts w:ascii="Arial" w:hAnsi="Arial" w:cs="Arial"/>
                <w:lang w:eastAsia="en-ZA"/>
              </w:rPr>
            </w:pPr>
          </w:p>
        </w:tc>
        <w:tc>
          <w:tcPr>
            <w:tcW w:w="4821" w:type="dxa"/>
            <w:gridSpan w:val="2"/>
          </w:tcPr>
          <w:p w14:paraId="7976BA13" w14:textId="77777777" w:rsidR="00365F38" w:rsidRPr="00C11F3A" w:rsidRDefault="00365F38" w:rsidP="00365F38">
            <w:pPr>
              <w:tabs>
                <w:tab w:val="center" w:pos="4513"/>
                <w:tab w:val="right" w:pos="9026"/>
              </w:tabs>
              <w:jc w:val="right"/>
              <w:rPr>
                <w:rFonts w:ascii="Arial" w:hAnsi="Arial" w:cs="Arial"/>
                <w:lang w:eastAsia="en-ZA"/>
              </w:rPr>
            </w:pPr>
          </w:p>
        </w:tc>
        <w:tc>
          <w:tcPr>
            <w:tcW w:w="4821" w:type="dxa"/>
            <w:gridSpan w:val="2"/>
            <w:shd w:val="clear" w:color="auto" w:fill="auto"/>
          </w:tcPr>
          <w:p w14:paraId="7976BA14" w14:textId="77777777" w:rsidR="00365F38" w:rsidRPr="00C11F3A" w:rsidRDefault="00365F38" w:rsidP="00365F38">
            <w:pPr>
              <w:tabs>
                <w:tab w:val="center" w:pos="4513"/>
                <w:tab w:val="right" w:pos="9026"/>
              </w:tabs>
              <w:rPr>
                <w:rFonts w:ascii="Arial" w:hAnsi="Arial" w:cs="Arial"/>
                <w:lang w:eastAsia="en-ZA"/>
              </w:rPr>
            </w:pPr>
          </w:p>
        </w:tc>
      </w:tr>
      <w:tr w:rsidR="00365F38" w:rsidRPr="00C11F3A" w14:paraId="7976BA1B" w14:textId="77777777" w:rsidTr="00365F38">
        <w:trPr>
          <w:trHeight w:val="80"/>
        </w:trPr>
        <w:tc>
          <w:tcPr>
            <w:tcW w:w="2247" w:type="dxa"/>
            <w:gridSpan w:val="2"/>
          </w:tcPr>
          <w:p w14:paraId="7976BA16" w14:textId="77777777" w:rsidR="00365F38" w:rsidRPr="00365F38" w:rsidRDefault="00365F38" w:rsidP="00365F38">
            <w:pPr>
              <w:tabs>
                <w:tab w:val="center" w:pos="4513"/>
                <w:tab w:val="right" w:pos="9026"/>
              </w:tabs>
              <w:jc w:val="both"/>
              <w:rPr>
                <w:rFonts w:ascii="Arial" w:hAnsi="Arial" w:cs="Arial"/>
                <w:sz w:val="28"/>
                <w:szCs w:val="28"/>
                <w:lang w:eastAsia="en-ZA"/>
              </w:rPr>
            </w:pPr>
          </w:p>
        </w:tc>
        <w:tc>
          <w:tcPr>
            <w:tcW w:w="2247" w:type="dxa"/>
            <w:gridSpan w:val="2"/>
          </w:tcPr>
          <w:p w14:paraId="7976BA17" w14:textId="77777777" w:rsidR="00365F38" w:rsidRPr="00C11F3A" w:rsidRDefault="00365F38" w:rsidP="00365F38">
            <w:pPr>
              <w:tabs>
                <w:tab w:val="center" w:pos="4513"/>
                <w:tab w:val="right" w:pos="9026"/>
              </w:tabs>
              <w:jc w:val="both"/>
              <w:rPr>
                <w:rFonts w:ascii="Arial" w:hAnsi="Arial" w:cs="Arial"/>
                <w:sz w:val="16"/>
                <w:szCs w:val="16"/>
                <w:lang w:eastAsia="en-ZA"/>
              </w:rPr>
            </w:pPr>
          </w:p>
        </w:tc>
        <w:tc>
          <w:tcPr>
            <w:tcW w:w="9026" w:type="dxa"/>
            <w:gridSpan w:val="6"/>
          </w:tcPr>
          <w:p w14:paraId="7976BA18" w14:textId="77777777" w:rsidR="00365F38" w:rsidRPr="00C11F3A" w:rsidRDefault="00365F38" w:rsidP="00365F38">
            <w:pPr>
              <w:tabs>
                <w:tab w:val="center" w:pos="4513"/>
                <w:tab w:val="right" w:pos="9026"/>
              </w:tabs>
              <w:jc w:val="both"/>
              <w:rPr>
                <w:rFonts w:ascii="Arial" w:hAnsi="Arial" w:cs="Arial"/>
                <w:sz w:val="16"/>
                <w:szCs w:val="16"/>
                <w:lang w:eastAsia="en-ZA"/>
              </w:rPr>
            </w:pPr>
          </w:p>
        </w:tc>
        <w:tc>
          <w:tcPr>
            <w:tcW w:w="9026" w:type="dxa"/>
            <w:gridSpan w:val="4"/>
          </w:tcPr>
          <w:p w14:paraId="7976BA19" w14:textId="77777777" w:rsidR="00365F38" w:rsidRPr="00C11F3A" w:rsidRDefault="00365F38" w:rsidP="00365F38">
            <w:pPr>
              <w:tabs>
                <w:tab w:val="center" w:pos="4513"/>
                <w:tab w:val="right" w:pos="9026"/>
              </w:tabs>
              <w:jc w:val="both"/>
              <w:rPr>
                <w:rFonts w:ascii="Arial" w:hAnsi="Arial" w:cs="Arial"/>
                <w:sz w:val="16"/>
                <w:szCs w:val="16"/>
                <w:lang w:eastAsia="en-ZA"/>
              </w:rPr>
            </w:pPr>
          </w:p>
        </w:tc>
        <w:tc>
          <w:tcPr>
            <w:tcW w:w="9026" w:type="dxa"/>
            <w:gridSpan w:val="2"/>
            <w:shd w:val="clear" w:color="auto" w:fill="auto"/>
          </w:tcPr>
          <w:p w14:paraId="7976BA1A" w14:textId="77777777" w:rsidR="00365F38" w:rsidRPr="00C11F3A" w:rsidRDefault="00365F38" w:rsidP="00365F38">
            <w:pPr>
              <w:tabs>
                <w:tab w:val="center" w:pos="4513"/>
                <w:tab w:val="right" w:pos="9026"/>
              </w:tabs>
              <w:jc w:val="both"/>
              <w:rPr>
                <w:rFonts w:ascii="Arial" w:hAnsi="Arial" w:cs="Arial"/>
                <w:sz w:val="16"/>
                <w:szCs w:val="16"/>
                <w:lang w:eastAsia="en-ZA"/>
              </w:rPr>
            </w:pPr>
          </w:p>
        </w:tc>
      </w:tr>
      <w:tr w:rsidR="00365F38" w:rsidRPr="00C11F3A" w14:paraId="7976BA22" w14:textId="77777777" w:rsidTr="00365F38">
        <w:trPr>
          <w:gridAfter w:val="4"/>
          <w:wAfter w:w="16442" w:type="dxa"/>
          <w:trHeight w:val="389"/>
        </w:trPr>
        <w:tc>
          <w:tcPr>
            <w:tcW w:w="1526" w:type="dxa"/>
          </w:tcPr>
          <w:p w14:paraId="7976BA1C" w14:textId="77777777" w:rsidR="00365F38" w:rsidRPr="00C11F3A" w:rsidRDefault="00365F38" w:rsidP="00365F38">
            <w:pPr>
              <w:tabs>
                <w:tab w:val="center" w:pos="4513"/>
                <w:tab w:val="right" w:pos="9026"/>
              </w:tabs>
              <w:jc w:val="both"/>
              <w:rPr>
                <w:rFonts w:ascii="Arial" w:hAnsi="Arial" w:cs="Arial"/>
                <w:sz w:val="16"/>
                <w:szCs w:val="16"/>
                <w:lang w:eastAsia="en-ZA"/>
              </w:rPr>
            </w:pPr>
          </w:p>
        </w:tc>
        <w:tc>
          <w:tcPr>
            <w:tcW w:w="1526" w:type="dxa"/>
            <w:gridSpan w:val="2"/>
          </w:tcPr>
          <w:p w14:paraId="7976BA1D" w14:textId="77777777" w:rsidR="00365F38" w:rsidRPr="00C11F3A" w:rsidRDefault="00365F38" w:rsidP="00365F38">
            <w:pPr>
              <w:tabs>
                <w:tab w:val="center" w:pos="4513"/>
                <w:tab w:val="right" w:pos="9026"/>
              </w:tabs>
              <w:jc w:val="both"/>
              <w:rPr>
                <w:rFonts w:ascii="Arial" w:hAnsi="Arial" w:cs="Arial"/>
                <w:sz w:val="16"/>
                <w:szCs w:val="16"/>
                <w:lang w:eastAsia="en-ZA"/>
              </w:rPr>
            </w:pPr>
          </w:p>
        </w:tc>
        <w:tc>
          <w:tcPr>
            <w:tcW w:w="1526" w:type="dxa"/>
            <w:gridSpan w:val="2"/>
          </w:tcPr>
          <w:p w14:paraId="7976BA1E" w14:textId="77777777" w:rsidR="00365F38" w:rsidRPr="00C11F3A" w:rsidRDefault="00365F38" w:rsidP="00365F38">
            <w:pPr>
              <w:tabs>
                <w:tab w:val="center" w:pos="4513"/>
                <w:tab w:val="right" w:pos="9026"/>
              </w:tabs>
              <w:jc w:val="both"/>
              <w:rPr>
                <w:rFonts w:ascii="Arial" w:hAnsi="Arial" w:cs="Arial"/>
                <w:sz w:val="16"/>
                <w:szCs w:val="16"/>
                <w:lang w:eastAsia="en-ZA"/>
              </w:rPr>
            </w:pPr>
          </w:p>
        </w:tc>
        <w:tc>
          <w:tcPr>
            <w:tcW w:w="1526" w:type="dxa"/>
            <w:gridSpan w:val="2"/>
          </w:tcPr>
          <w:p w14:paraId="7976BA1F" w14:textId="77777777" w:rsidR="00365F38" w:rsidRPr="00C11F3A" w:rsidRDefault="00365F38" w:rsidP="00365F38">
            <w:pPr>
              <w:tabs>
                <w:tab w:val="center" w:pos="4513"/>
                <w:tab w:val="right" w:pos="9026"/>
              </w:tabs>
              <w:jc w:val="both"/>
              <w:rPr>
                <w:rFonts w:ascii="Arial" w:hAnsi="Arial" w:cs="Arial"/>
                <w:sz w:val="16"/>
                <w:szCs w:val="16"/>
                <w:lang w:eastAsia="en-ZA"/>
              </w:rPr>
            </w:pPr>
          </w:p>
        </w:tc>
        <w:tc>
          <w:tcPr>
            <w:tcW w:w="1526" w:type="dxa"/>
            <w:shd w:val="clear" w:color="auto" w:fill="auto"/>
          </w:tcPr>
          <w:p w14:paraId="7976BA20" w14:textId="77777777" w:rsidR="00365F38" w:rsidRPr="00C11F3A" w:rsidRDefault="00365F38" w:rsidP="00365F38">
            <w:pPr>
              <w:tabs>
                <w:tab w:val="center" w:pos="4513"/>
                <w:tab w:val="right" w:pos="9026"/>
              </w:tabs>
              <w:jc w:val="both"/>
              <w:rPr>
                <w:rFonts w:ascii="Arial" w:hAnsi="Arial" w:cs="Arial"/>
                <w:sz w:val="16"/>
                <w:szCs w:val="16"/>
                <w:lang w:eastAsia="en-ZA"/>
              </w:rPr>
            </w:pPr>
          </w:p>
        </w:tc>
        <w:tc>
          <w:tcPr>
            <w:tcW w:w="7500" w:type="dxa"/>
            <w:gridSpan w:val="4"/>
            <w:shd w:val="clear" w:color="auto" w:fill="auto"/>
          </w:tcPr>
          <w:p w14:paraId="7976BA21" w14:textId="77777777" w:rsidR="00365F38" w:rsidRPr="00C11F3A" w:rsidRDefault="00365F38" w:rsidP="00365F38">
            <w:pPr>
              <w:tabs>
                <w:tab w:val="center" w:pos="4513"/>
                <w:tab w:val="right" w:pos="9026"/>
              </w:tabs>
              <w:jc w:val="both"/>
              <w:rPr>
                <w:rFonts w:ascii="Arial" w:hAnsi="Arial" w:cs="Arial"/>
                <w:sz w:val="16"/>
                <w:szCs w:val="16"/>
                <w:lang w:eastAsia="en-ZA"/>
              </w:rPr>
            </w:pPr>
          </w:p>
        </w:tc>
      </w:tr>
    </w:tbl>
    <w:p w14:paraId="7976BA23" w14:textId="66BAA9FF" w:rsidR="009F0954" w:rsidRPr="00365F38" w:rsidRDefault="009F0954" w:rsidP="000F22E2">
      <w:pPr>
        <w:rPr>
          <w:b/>
          <w:sz w:val="28"/>
          <w:szCs w:val="28"/>
        </w:rPr>
      </w:pPr>
      <w:r w:rsidRPr="00365F38">
        <w:rPr>
          <w:b/>
          <w:sz w:val="28"/>
          <w:szCs w:val="28"/>
        </w:rPr>
        <w:t>42</w:t>
      </w:r>
      <w:r w:rsidR="002C5962">
        <w:rPr>
          <w:b/>
          <w:sz w:val="28"/>
          <w:szCs w:val="28"/>
        </w:rPr>
        <w:t>4</w:t>
      </w:r>
      <w:bookmarkStart w:id="0" w:name="_GoBack"/>
      <w:bookmarkEnd w:id="0"/>
      <w:r w:rsidRPr="00365F38">
        <w:rPr>
          <w:b/>
          <w:sz w:val="28"/>
          <w:szCs w:val="28"/>
        </w:rPr>
        <w:t>.</w:t>
      </w:r>
      <w:r w:rsidRPr="00365F38">
        <w:rPr>
          <w:b/>
          <w:sz w:val="28"/>
          <w:szCs w:val="28"/>
        </w:rPr>
        <w:tab/>
        <w:t xml:space="preserve">Mr S C </w:t>
      </w:r>
      <w:proofErr w:type="spellStart"/>
      <w:r w:rsidRPr="00365F38">
        <w:rPr>
          <w:b/>
          <w:sz w:val="28"/>
          <w:szCs w:val="28"/>
        </w:rPr>
        <w:t>Motau</w:t>
      </w:r>
      <w:proofErr w:type="spellEnd"/>
      <w:r w:rsidRPr="00365F38">
        <w:rPr>
          <w:b/>
          <w:sz w:val="28"/>
          <w:szCs w:val="28"/>
        </w:rPr>
        <w:t xml:space="preserve"> (DA) to ask the Minister in The Presidency:</w:t>
      </w:r>
    </w:p>
    <w:p w14:paraId="7976BA24" w14:textId="77777777" w:rsidR="00853044" w:rsidRPr="00365F38" w:rsidRDefault="009F0954" w:rsidP="000F22E2">
      <w:pPr>
        <w:rPr>
          <w:sz w:val="28"/>
          <w:szCs w:val="28"/>
        </w:rPr>
      </w:pPr>
      <w:r w:rsidRPr="00365F38">
        <w:rPr>
          <w:sz w:val="28"/>
          <w:szCs w:val="28"/>
        </w:rPr>
        <w:t>In light of the poor economic growth and the continual annual loss of jobs in various sectors, what interventions have been implemented by</w:t>
      </w:r>
    </w:p>
    <w:p w14:paraId="7976BA25" w14:textId="77777777" w:rsidR="009F0954" w:rsidRPr="00365F38" w:rsidRDefault="009F0954" w:rsidP="000F22E2">
      <w:pPr>
        <w:rPr>
          <w:i/>
          <w:sz w:val="28"/>
          <w:szCs w:val="28"/>
        </w:rPr>
      </w:pPr>
      <w:r w:rsidRPr="00365F38">
        <w:rPr>
          <w:sz w:val="28"/>
          <w:szCs w:val="28"/>
        </w:rPr>
        <w:t>(a) his department and (b) the National Planning Commission to facilitate the reaching of the set target of creating 11 million jobs by 2030?</w:t>
      </w:r>
      <w:r w:rsidRPr="00365F38">
        <w:rPr>
          <w:i/>
          <w:sz w:val="28"/>
          <w:szCs w:val="28"/>
        </w:rPr>
        <w:tab/>
      </w:r>
      <w:r w:rsidRPr="00365F38">
        <w:rPr>
          <w:i/>
          <w:sz w:val="28"/>
          <w:szCs w:val="28"/>
        </w:rPr>
        <w:tab/>
      </w:r>
      <w:r w:rsidRPr="00365F38">
        <w:rPr>
          <w:i/>
          <w:sz w:val="28"/>
          <w:szCs w:val="28"/>
        </w:rPr>
        <w:tab/>
      </w:r>
      <w:r w:rsidRPr="00365F38">
        <w:rPr>
          <w:i/>
          <w:sz w:val="28"/>
          <w:szCs w:val="28"/>
        </w:rPr>
        <w:tab/>
      </w:r>
      <w:r w:rsidRPr="00365F38">
        <w:rPr>
          <w:i/>
          <w:sz w:val="28"/>
          <w:szCs w:val="28"/>
        </w:rPr>
        <w:tab/>
      </w:r>
      <w:r w:rsidRPr="00365F38">
        <w:rPr>
          <w:i/>
          <w:sz w:val="28"/>
          <w:szCs w:val="28"/>
        </w:rPr>
        <w:tab/>
      </w:r>
      <w:r w:rsidRPr="00365F38">
        <w:rPr>
          <w:i/>
          <w:sz w:val="28"/>
          <w:szCs w:val="28"/>
        </w:rPr>
        <w:tab/>
      </w:r>
      <w:r w:rsidRPr="00365F38">
        <w:rPr>
          <w:i/>
          <w:sz w:val="28"/>
          <w:szCs w:val="28"/>
        </w:rPr>
        <w:tab/>
        <w:t>NW477E</w:t>
      </w:r>
    </w:p>
    <w:p w14:paraId="7976BA26" w14:textId="77777777" w:rsidR="00775C37" w:rsidRPr="00365F38" w:rsidRDefault="009F0954" w:rsidP="000F22E2">
      <w:pPr>
        <w:rPr>
          <w:b/>
          <w:sz w:val="28"/>
          <w:szCs w:val="28"/>
        </w:rPr>
      </w:pPr>
      <w:r w:rsidRPr="00365F38">
        <w:rPr>
          <w:b/>
          <w:sz w:val="28"/>
          <w:szCs w:val="28"/>
        </w:rPr>
        <w:t>Reply:</w:t>
      </w:r>
    </w:p>
    <w:p w14:paraId="7976BA27" w14:textId="77777777" w:rsidR="00775C37" w:rsidRPr="00365F38" w:rsidRDefault="00775C37" w:rsidP="000F22E2">
      <w:pPr>
        <w:jc w:val="both"/>
        <w:rPr>
          <w:sz w:val="28"/>
          <w:szCs w:val="28"/>
        </w:rPr>
      </w:pPr>
      <w:r w:rsidRPr="00365F38">
        <w:rPr>
          <w:sz w:val="28"/>
          <w:szCs w:val="28"/>
        </w:rPr>
        <w:t xml:space="preserve">In 2013 the Cabinet resolved that the 2014-2019 </w:t>
      </w:r>
      <w:r w:rsidR="00666FAD" w:rsidRPr="00365F38">
        <w:rPr>
          <w:sz w:val="28"/>
          <w:szCs w:val="28"/>
        </w:rPr>
        <w:t>(</w:t>
      </w:r>
      <w:r w:rsidRPr="00365F38">
        <w:rPr>
          <w:sz w:val="28"/>
          <w:szCs w:val="28"/>
        </w:rPr>
        <w:t>M</w:t>
      </w:r>
      <w:r w:rsidR="00666FAD" w:rsidRPr="00365F38">
        <w:rPr>
          <w:sz w:val="28"/>
          <w:szCs w:val="28"/>
        </w:rPr>
        <w:t xml:space="preserve">edium </w:t>
      </w:r>
      <w:r w:rsidRPr="00365F38">
        <w:rPr>
          <w:sz w:val="28"/>
          <w:szCs w:val="28"/>
        </w:rPr>
        <w:t>T</w:t>
      </w:r>
      <w:r w:rsidR="00666FAD" w:rsidRPr="00365F38">
        <w:rPr>
          <w:sz w:val="28"/>
          <w:szCs w:val="28"/>
        </w:rPr>
        <w:t xml:space="preserve">erm </w:t>
      </w:r>
      <w:r w:rsidRPr="00365F38">
        <w:rPr>
          <w:sz w:val="28"/>
          <w:szCs w:val="28"/>
        </w:rPr>
        <w:t>S</w:t>
      </w:r>
      <w:r w:rsidR="00666FAD" w:rsidRPr="00365F38">
        <w:rPr>
          <w:sz w:val="28"/>
          <w:szCs w:val="28"/>
        </w:rPr>
        <w:t xml:space="preserve">trategic </w:t>
      </w:r>
      <w:r w:rsidRPr="00365F38">
        <w:rPr>
          <w:sz w:val="28"/>
          <w:szCs w:val="28"/>
        </w:rPr>
        <w:t>F</w:t>
      </w:r>
      <w:r w:rsidR="00666FAD" w:rsidRPr="00365F38">
        <w:rPr>
          <w:sz w:val="28"/>
          <w:szCs w:val="28"/>
        </w:rPr>
        <w:t>ramework)</w:t>
      </w:r>
      <w:r w:rsidRPr="00365F38">
        <w:rPr>
          <w:sz w:val="28"/>
          <w:szCs w:val="28"/>
        </w:rPr>
        <w:t xml:space="preserve"> </w:t>
      </w:r>
      <w:r w:rsidR="00666FAD" w:rsidRPr="00365F38">
        <w:rPr>
          <w:sz w:val="28"/>
          <w:szCs w:val="28"/>
        </w:rPr>
        <w:t xml:space="preserve">MTSF </w:t>
      </w:r>
      <w:r w:rsidRPr="00365F38">
        <w:rPr>
          <w:sz w:val="28"/>
          <w:szCs w:val="28"/>
        </w:rPr>
        <w:t xml:space="preserve">should form the first five-year implementation phase of the </w:t>
      </w:r>
      <w:r w:rsidR="00666FAD" w:rsidRPr="00365F38">
        <w:rPr>
          <w:sz w:val="28"/>
          <w:szCs w:val="28"/>
        </w:rPr>
        <w:t xml:space="preserve">National Development Plan </w:t>
      </w:r>
      <w:r w:rsidR="00365F38">
        <w:rPr>
          <w:sz w:val="28"/>
          <w:szCs w:val="28"/>
        </w:rPr>
        <w:t>(</w:t>
      </w:r>
      <w:r w:rsidRPr="00365F38">
        <w:rPr>
          <w:sz w:val="28"/>
          <w:szCs w:val="28"/>
        </w:rPr>
        <w:t>NDP</w:t>
      </w:r>
      <w:r w:rsidR="00365F38">
        <w:rPr>
          <w:sz w:val="28"/>
          <w:szCs w:val="28"/>
        </w:rPr>
        <w:t>)</w:t>
      </w:r>
      <w:r w:rsidRPr="00365F38">
        <w:rPr>
          <w:sz w:val="28"/>
          <w:szCs w:val="28"/>
        </w:rPr>
        <w:t xml:space="preserve"> and mandated different organs of the state to begin aligning their plans to </w:t>
      </w:r>
      <w:r w:rsidR="00365F38">
        <w:rPr>
          <w:sz w:val="28"/>
          <w:szCs w:val="28"/>
        </w:rPr>
        <w:t xml:space="preserve">the </w:t>
      </w:r>
      <w:r w:rsidRPr="00365F38">
        <w:rPr>
          <w:sz w:val="28"/>
          <w:szCs w:val="28"/>
        </w:rPr>
        <w:t>NDP vision</w:t>
      </w:r>
      <w:r w:rsidR="00365F38">
        <w:rPr>
          <w:sz w:val="28"/>
          <w:szCs w:val="28"/>
        </w:rPr>
        <w:t xml:space="preserve"> - 2030</w:t>
      </w:r>
      <w:r w:rsidRPr="00365F38">
        <w:rPr>
          <w:sz w:val="28"/>
          <w:szCs w:val="28"/>
        </w:rPr>
        <w:t>. The aim of the MTSF is to ensure policy coherence across government as well as the alignment between planning and budgeting processes. The MTSF outlines programmes and key interventions to</w:t>
      </w:r>
      <w:r w:rsidR="00E9294D" w:rsidRPr="00365F38">
        <w:rPr>
          <w:sz w:val="28"/>
          <w:szCs w:val="28"/>
        </w:rPr>
        <w:t xml:space="preserve"> growth, employment and investment</w:t>
      </w:r>
      <w:r w:rsidRPr="00365F38">
        <w:rPr>
          <w:sz w:val="28"/>
          <w:szCs w:val="28"/>
        </w:rPr>
        <w:t>, particularly in core productive sectors. The interventions under the MTSF complement other policies such as the New Growth Path and the National Industrial Policy Framework that already exist</w:t>
      </w:r>
      <w:r w:rsidR="000F22E2" w:rsidRPr="00365F38">
        <w:rPr>
          <w:sz w:val="28"/>
          <w:szCs w:val="28"/>
        </w:rPr>
        <w:t>.</w:t>
      </w:r>
    </w:p>
    <w:p w14:paraId="7976BA28" w14:textId="77777777" w:rsidR="00853044" w:rsidRPr="00365F38" w:rsidRDefault="00775C37" w:rsidP="000F22E2">
      <w:pPr>
        <w:jc w:val="both"/>
        <w:rPr>
          <w:sz w:val="28"/>
          <w:szCs w:val="28"/>
        </w:rPr>
      </w:pPr>
      <w:r w:rsidRPr="00365F38">
        <w:rPr>
          <w:sz w:val="28"/>
          <w:szCs w:val="28"/>
        </w:rPr>
        <w:t>T</w:t>
      </w:r>
      <w:r w:rsidR="00853044" w:rsidRPr="00365F38">
        <w:rPr>
          <w:sz w:val="28"/>
          <w:szCs w:val="28"/>
        </w:rPr>
        <w:t xml:space="preserve">he </w:t>
      </w:r>
      <w:r w:rsidR="00E9294D" w:rsidRPr="00365F38">
        <w:rPr>
          <w:sz w:val="28"/>
          <w:szCs w:val="28"/>
        </w:rPr>
        <w:t>current global and do</w:t>
      </w:r>
      <w:r w:rsidR="00FF3C55" w:rsidRPr="00365F38">
        <w:rPr>
          <w:sz w:val="28"/>
          <w:szCs w:val="28"/>
        </w:rPr>
        <w:t xml:space="preserve">mestic economy remains </w:t>
      </w:r>
      <w:r w:rsidR="00E9294D" w:rsidRPr="00365F38">
        <w:rPr>
          <w:sz w:val="28"/>
          <w:szCs w:val="28"/>
        </w:rPr>
        <w:t>weak</w:t>
      </w:r>
      <w:r w:rsidR="00FF3C55" w:rsidRPr="00365F38">
        <w:rPr>
          <w:sz w:val="28"/>
          <w:szCs w:val="28"/>
        </w:rPr>
        <w:t>. Economic growth essentially stagnated in 2016 and there might be a modest recovery in growth towards 2.0% by 2020. Unemployment rates are likely to remain high with lower growth. As part of the global economy, South Africa is not immune to the challenges facing other countries. A number of sectors earmarked for growth and employment are affected by these external factors. These include lower commodity prices and global steel oversupply. These developments necessitated government to evaluate all policies, strategies and programmes interventions with a commitment to stabilise some of the affected sectors. Global economic challenges have</w:t>
      </w:r>
      <w:r w:rsidR="00853044" w:rsidRPr="00365F38">
        <w:rPr>
          <w:sz w:val="28"/>
          <w:szCs w:val="28"/>
        </w:rPr>
        <w:t xml:space="preserve"> had major impact on the implementation of key government programmes and commitments during the period under </w:t>
      </w:r>
      <w:r w:rsidR="00853044" w:rsidRPr="00365F38">
        <w:rPr>
          <w:sz w:val="28"/>
          <w:szCs w:val="28"/>
        </w:rPr>
        <w:lastRenderedPageBreak/>
        <w:t>review. Despite the weak economic environment, the commitments made by government under Outcome Four</w:t>
      </w:r>
      <w:r w:rsidRPr="00365F38">
        <w:rPr>
          <w:sz w:val="28"/>
          <w:szCs w:val="28"/>
        </w:rPr>
        <w:t>: Decent Employment through Inclusive Growth</w:t>
      </w:r>
      <w:r w:rsidR="00853044" w:rsidRPr="00365F38">
        <w:rPr>
          <w:sz w:val="28"/>
          <w:szCs w:val="28"/>
        </w:rPr>
        <w:t xml:space="preserve"> are being implemented and progress is being recorded in key sectors of the economy.  </w:t>
      </w:r>
    </w:p>
    <w:p w14:paraId="7976BA29" w14:textId="77777777" w:rsidR="00853044" w:rsidRDefault="00775C37" w:rsidP="000F22E2">
      <w:pPr>
        <w:jc w:val="both"/>
        <w:rPr>
          <w:sz w:val="28"/>
          <w:szCs w:val="28"/>
        </w:rPr>
      </w:pPr>
      <w:r w:rsidRPr="00365F38">
        <w:rPr>
          <w:sz w:val="28"/>
          <w:szCs w:val="28"/>
        </w:rPr>
        <w:t xml:space="preserve">The </w:t>
      </w:r>
      <w:r w:rsidR="00FF3C55" w:rsidRPr="00365F38">
        <w:rPr>
          <w:sz w:val="28"/>
          <w:szCs w:val="28"/>
        </w:rPr>
        <w:t>D</w:t>
      </w:r>
      <w:r w:rsidRPr="00365F38">
        <w:rPr>
          <w:sz w:val="28"/>
          <w:szCs w:val="28"/>
        </w:rPr>
        <w:t>epartment</w:t>
      </w:r>
      <w:r w:rsidR="00FF3C55" w:rsidRPr="00365F38">
        <w:rPr>
          <w:sz w:val="28"/>
          <w:szCs w:val="28"/>
        </w:rPr>
        <w:t xml:space="preserve"> of Planning Monitoring and Evaluation (DPME) provides quarterly updates to the Executive</w:t>
      </w:r>
      <w:r w:rsidR="00853044" w:rsidRPr="00365F38">
        <w:rPr>
          <w:sz w:val="28"/>
          <w:szCs w:val="28"/>
        </w:rPr>
        <w:t xml:space="preserve"> on the progress made by the government in realising the objectives set out in the 2014-2019 MTSF</w:t>
      </w:r>
      <w:r w:rsidR="00FF3C55" w:rsidRPr="00365F38">
        <w:rPr>
          <w:sz w:val="28"/>
          <w:szCs w:val="28"/>
        </w:rPr>
        <w:t>. In addition, DPME quarterly reports</w:t>
      </w:r>
      <w:r w:rsidR="005C2BE4" w:rsidRPr="00365F38">
        <w:rPr>
          <w:sz w:val="28"/>
          <w:szCs w:val="28"/>
        </w:rPr>
        <w:t>,</w:t>
      </w:r>
      <w:r w:rsidR="00FF3C55" w:rsidRPr="00365F38">
        <w:rPr>
          <w:sz w:val="28"/>
          <w:szCs w:val="28"/>
        </w:rPr>
        <w:t xml:space="preserve"> </w:t>
      </w:r>
      <w:r w:rsidR="00853044" w:rsidRPr="00365F38">
        <w:rPr>
          <w:sz w:val="28"/>
          <w:szCs w:val="28"/>
        </w:rPr>
        <w:t>identify challenges and determine how best to address them in the remaining ye</w:t>
      </w:r>
      <w:r w:rsidRPr="00365F38">
        <w:rPr>
          <w:sz w:val="28"/>
          <w:szCs w:val="28"/>
        </w:rPr>
        <w:t xml:space="preserve">ars of the 2014-2019 MTSF. The </w:t>
      </w:r>
      <w:r w:rsidR="000F22E2" w:rsidRPr="00365F38">
        <w:rPr>
          <w:sz w:val="28"/>
          <w:szCs w:val="28"/>
        </w:rPr>
        <w:t xml:space="preserve">department also </w:t>
      </w:r>
      <w:r w:rsidR="00666FAD" w:rsidRPr="00365F38">
        <w:rPr>
          <w:sz w:val="28"/>
          <w:szCs w:val="28"/>
        </w:rPr>
        <w:t>provide guidance on</w:t>
      </w:r>
      <w:r w:rsidRPr="00365F38">
        <w:rPr>
          <w:sz w:val="28"/>
          <w:szCs w:val="28"/>
        </w:rPr>
        <w:t xml:space="preserve"> </w:t>
      </w:r>
      <w:r w:rsidR="00853044" w:rsidRPr="00365F38">
        <w:rPr>
          <w:sz w:val="28"/>
          <w:szCs w:val="28"/>
        </w:rPr>
        <w:t>the implementation of government’s programme of action and identify critical lessons for an effective implementat</w:t>
      </w:r>
      <w:r w:rsidR="00666FAD" w:rsidRPr="00365F38">
        <w:rPr>
          <w:sz w:val="28"/>
          <w:szCs w:val="28"/>
        </w:rPr>
        <w:t xml:space="preserve">ion of the </w:t>
      </w:r>
      <w:r w:rsidRPr="00365F38">
        <w:rPr>
          <w:sz w:val="28"/>
          <w:szCs w:val="28"/>
        </w:rPr>
        <w:t>NDP</w:t>
      </w:r>
      <w:r w:rsidR="00666FAD" w:rsidRPr="00365F38">
        <w:rPr>
          <w:sz w:val="28"/>
          <w:szCs w:val="28"/>
        </w:rPr>
        <w:t xml:space="preserve">, </w:t>
      </w:r>
      <w:r w:rsidRPr="00365F38">
        <w:rPr>
          <w:sz w:val="28"/>
          <w:szCs w:val="28"/>
        </w:rPr>
        <w:t>2030</w:t>
      </w:r>
      <w:r w:rsidR="00853044" w:rsidRPr="00365F38">
        <w:rPr>
          <w:sz w:val="28"/>
          <w:szCs w:val="28"/>
        </w:rPr>
        <w:t xml:space="preserve">. This includes the 9-point plan that was announced by the President during the 2015 State of the Nation Address to fast track the implementation of the MTSF. </w:t>
      </w:r>
    </w:p>
    <w:sectPr w:rsidR="0085304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6BA2E" w14:textId="77777777" w:rsidR="00CD0568" w:rsidRDefault="00CD0568" w:rsidP="009F0954">
      <w:pPr>
        <w:spacing w:after="0" w:line="240" w:lineRule="auto"/>
      </w:pPr>
      <w:r>
        <w:separator/>
      </w:r>
    </w:p>
  </w:endnote>
  <w:endnote w:type="continuationSeparator" w:id="0">
    <w:p w14:paraId="7976BA2F" w14:textId="77777777" w:rsidR="00CD0568" w:rsidRDefault="00CD0568" w:rsidP="009F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6BA2C" w14:textId="77777777" w:rsidR="00CD0568" w:rsidRDefault="00CD0568" w:rsidP="009F0954">
      <w:pPr>
        <w:spacing w:after="0" w:line="240" w:lineRule="auto"/>
      </w:pPr>
      <w:r>
        <w:separator/>
      </w:r>
    </w:p>
  </w:footnote>
  <w:footnote w:type="continuationSeparator" w:id="0">
    <w:p w14:paraId="7976BA2D" w14:textId="77777777" w:rsidR="00CD0568" w:rsidRDefault="00CD0568" w:rsidP="009F0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BA30" w14:textId="77777777" w:rsidR="009F0954" w:rsidRPr="009F0954" w:rsidRDefault="009F0954" w:rsidP="009F0954">
    <w:pPr>
      <w:pStyle w:val="Header"/>
    </w:pPr>
    <w:r w:rsidRPr="001B4BA5">
      <w:rPr>
        <w:rFonts w:ascii="Times New Roman" w:eastAsia="Times New Roman" w:hAnsi="Times New Roman" w:cs="Times New Roman"/>
        <w:lang w:val="en-GB"/>
      </w:rPr>
      <w:t xml:space="preserve">[No </w:t>
    </w:r>
    <w:r w:rsidRPr="00E97F99">
      <w:rPr>
        <w:rFonts w:ascii="Times New Roman" w:eastAsia="Times New Roman" w:hAnsi="Times New Roman" w:cs="Times New Roman"/>
        <w:lang w:val="en-GB"/>
      </w:rPr>
      <w:t>7</w:t>
    </w:r>
    <w:r w:rsidRPr="001B4BA5">
      <w:rPr>
        <w:rFonts w:ascii="Times New Roman" w:eastAsia="Times New Roman" w:hAnsi="Times New Roman" w:cs="Times New Roman"/>
        <w:lang w:val="en-GB"/>
      </w:rPr>
      <w:t>– 2017] Fourth Session, Fifth Parliament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71467"/>
    <w:multiLevelType w:val="hybridMultilevel"/>
    <w:tmpl w:val="B61E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54"/>
    <w:rsid w:val="000F22E2"/>
    <w:rsid w:val="001236FF"/>
    <w:rsid w:val="00134302"/>
    <w:rsid w:val="0017192E"/>
    <w:rsid w:val="002C5962"/>
    <w:rsid w:val="002F08D1"/>
    <w:rsid w:val="003063FB"/>
    <w:rsid w:val="00365F38"/>
    <w:rsid w:val="00481777"/>
    <w:rsid w:val="005442F8"/>
    <w:rsid w:val="005C2BE4"/>
    <w:rsid w:val="00610EF8"/>
    <w:rsid w:val="00666FAD"/>
    <w:rsid w:val="0075370D"/>
    <w:rsid w:val="00775C37"/>
    <w:rsid w:val="007D5497"/>
    <w:rsid w:val="00853044"/>
    <w:rsid w:val="009F0954"/>
    <w:rsid w:val="00B56B23"/>
    <w:rsid w:val="00BE04C2"/>
    <w:rsid w:val="00CD0568"/>
    <w:rsid w:val="00D62116"/>
    <w:rsid w:val="00DD7C6F"/>
    <w:rsid w:val="00E9294D"/>
    <w:rsid w:val="00EB02D9"/>
    <w:rsid w:val="00FF3C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76BA10"/>
  <w15:chartTrackingRefBased/>
  <w15:docId w15:val="{98AB71A0-5719-4F75-A5F0-4FC0F95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954"/>
  </w:style>
  <w:style w:type="paragraph" w:styleId="Footer">
    <w:name w:val="footer"/>
    <w:basedOn w:val="Normal"/>
    <w:link w:val="FooterChar"/>
    <w:uiPriority w:val="99"/>
    <w:unhideWhenUsed/>
    <w:rsid w:val="009F0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954"/>
  </w:style>
  <w:style w:type="paragraph" w:styleId="BalloonText">
    <w:name w:val="Balloon Text"/>
    <w:basedOn w:val="Normal"/>
    <w:link w:val="BalloonTextChar"/>
    <w:uiPriority w:val="99"/>
    <w:semiHidden/>
    <w:unhideWhenUsed/>
    <w:rsid w:val="00853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044"/>
    <w:rPr>
      <w:rFonts w:ascii="Segoe UI" w:hAnsi="Segoe UI" w:cs="Segoe UI"/>
      <w:sz w:val="18"/>
      <w:szCs w:val="18"/>
    </w:rPr>
  </w:style>
  <w:style w:type="paragraph" w:styleId="ListParagraph">
    <w:name w:val="List Paragraph"/>
    <w:basedOn w:val="Normal"/>
    <w:uiPriority w:val="34"/>
    <w:qFormat/>
    <w:rsid w:val="00481777"/>
    <w:pPr>
      <w:ind w:left="720"/>
      <w:contextualSpacing/>
    </w:pPr>
  </w:style>
  <w:style w:type="character" w:styleId="Hyperlink">
    <w:name w:val="Hyperlink"/>
    <w:uiPriority w:val="99"/>
    <w:rsid w:val="00365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5749">
      <w:bodyDiv w:val="1"/>
      <w:marLeft w:val="0"/>
      <w:marRight w:val="0"/>
      <w:marTop w:val="0"/>
      <w:marBottom w:val="0"/>
      <w:divBdr>
        <w:top w:val="none" w:sz="0" w:space="0" w:color="auto"/>
        <w:left w:val="none" w:sz="0" w:space="0" w:color="auto"/>
        <w:bottom w:val="none" w:sz="0" w:space="0" w:color="auto"/>
        <w:right w:val="none" w:sz="0" w:space="0" w:color="auto"/>
      </w:divBdr>
    </w:div>
    <w:div w:id="1638756422">
      <w:bodyDiv w:val="1"/>
      <w:marLeft w:val="0"/>
      <w:marRight w:val="0"/>
      <w:marTop w:val="0"/>
      <w:marBottom w:val="0"/>
      <w:divBdr>
        <w:top w:val="none" w:sz="0" w:space="0" w:color="auto"/>
        <w:left w:val="none" w:sz="0" w:space="0" w:color="auto"/>
        <w:bottom w:val="none" w:sz="0" w:space="0" w:color="auto"/>
        <w:right w:val="none" w:sz="0" w:space="0" w:color="auto"/>
      </w:divBdr>
    </w:div>
    <w:div w:id="212580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Madale</dc:creator>
  <cp:keywords/>
  <dc:description/>
  <cp:lastModifiedBy>Philby Lorraine Petersen</cp:lastModifiedBy>
  <cp:revision>3</cp:revision>
  <cp:lastPrinted>2017-03-22T10:31:00Z</cp:lastPrinted>
  <dcterms:created xsi:type="dcterms:W3CDTF">2017-03-22T10:33:00Z</dcterms:created>
  <dcterms:modified xsi:type="dcterms:W3CDTF">2017-03-24T11:06:00Z</dcterms:modified>
</cp:coreProperties>
</file>