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2ED" w:rsidRDefault="00C932ED">
      <w:pPr>
        <w:rPr>
          <w:sz w:val="10"/>
          <w:szCs w:val="16"/>
        </w:rPr>
      </w:pPr>
    </w:p>
    <w:p w:rsidR="00C932ED" w:rsidRDefault="00C932ED" w:rsidP="00CA2E3F">
      <w:pPr>
        <w:pBdr>
          <w:bottom w:val="single" w:sz="12" w:space="1" w:color="auto"/>
        </w:pBdr>
        <w:rPr>
          <w:b/>
        </w:rPr>
      </w:pPr>
      <w:r w:rsidRPr="00D672DB">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WAS Logo RGB" style="width:273.75pt;height:95.25pt;visibility:visible">
            <v:imagedata r:id="rId7" o:title=""/>
          </v:shape>
        </w:pict>
      </w:r>
    </w:p>
    <w:p w:rsidR="00C932ED" w:rsidRPr="0095517A" w:rsidRDefault="00C932ED" w:rsidP="008A7DCE">
      <w:pPr>
        <w:pStyle w:val="Title"/>
        <w:rPr>
          <w:rFonts w:cs="Arial"/>
          <w:szCs w:val="22"/>
          <w:lang w:val="en-GB"/>
        </w:rPr>
      </w:pPr>
      <w:r w:rsidRPr="0095517A">
        <w:rPr>
          <w:rFonts w:cs="Arial"/>
          <w:szCs w:val="22"/>
          <w:lang w:val="en-GB"/>
        </w:rPr>
        <w:t>NATIONAL ASSEMBLY</w:t>
      </w:r>
    </w:p>
    <w:p w:rsidR="00C932ED" w:rsidRPr="0095517A" w:rsidRDefault="00C932ED" w:rsidP="008A7DCE">
      <w:pPr>
        <w:pStyle w:val="Title"/>
        <w:jc w:val="both"/>
        <w:rPr>
          <w:rFonts w:cs="Arial"/>
          <w:szCs w:val="22"/>
          <w:lang w:val="en-GB"/>
        </w:rPr>
      </w:pPr>
    </w:p>
    <w:p w:rsidR="00C932ED" w:rsidRPr="0095517A" w:rsidRDefault="00C932ED" w:rsidP="008A7DCE">
      <w:pPr>
        <w:jc w:val="both"/>
        <w:rPr>
          <w:rFonts w:ascii="Arial" w:hAnsi="Arial" w:cs="Arial"/>
          <w:b/>
          <w:sz w:val="22"/>
          <w:szCs w:val="22"/>
          <w:u w:val="single"/>
        </w:rPr>
      </w:pPr>
      <w:r w:rsidRPr="0095517A">
        <w:rPr>
          <w:rFonts w:ascii="Arial" w:hAnsi="Arial" w:cs="Arial"/>
          <w:b/>
          <w:sz w:val="22"/>
          <w:szCs w:val="22"/>
          <w:u w:val="single"/>
        </w:rPr>
        <w:t xml:space="preserve">FOR </w:t>
      </w:r>
      <w:r>
        <w:rPr>
          <w:rFonts w:ascii="Arial" w:hAnsi="Arial" w:cs="Arial"/>
          <w:b/>
          <w:sz w:val="22"/>
          <w:szCs w:val="22"/>
          <w:u w:val="single"/>
        </w:rPr>
        <w:t>WRITTEN</w:t>
      </w:r>
      <w:r w:rsidRPr="0095517A">
        <w:rPr>
          <w:rFonts w:ascii="Arial" w:hAnsi="Arial" w:cs="Arial"/>
          <w:b/>
          <w:sz w:val="22"/>
          <w:szCs w:val="22"/>
          <w:u w:val="single"/>
        </w:rPr>
        <w:t xml:space="preserve"> REPLY</w:t>
      </w:r>
    </w:p>
    <w:p w:rsidR="00C932ED" w:rsidRPr="0095517A" w:rsidRDefault="00C932ED" w:rsidP="008A7DCE">
      <w:pPr>
        <w:jc w:val="both"/>
        <w:rPr>
          <w:rFonts w:ascii="Arial" w:hAnsi="Arial" w:cs="Arial"/>
          <w:b/>
          <w:sz w:val="22"/>
          <w:szCs w:val="22"/>
          <w:u w:val="single"/>
        </w:rPr>
      </w:pPr>
    </w:p>
    <w:p w:rsidR="00C932ED" w:rsidRPr="0095517A" w:rsidRDefault="00C932ED"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Pr>
          <w:rFonts w:ascii="Arial" w:hAnsi="Arial" w:cs="Arial"/>
          <w:b/>
          <w:sz w:val="22"/>
          <w:szCs w:val="22"/>
          <w:u w:val="single"/>
        </w:rPr>
        <w:t>4230</w:t>
      </w:r>
    </w:p>
    <w:p w:rsidR="00C932ED" w:rsidRPr="0095517A" w:rsidRDefault="00C932ED" w:rsidP="008A7DCE">
      <w:pPr>
        <w:jc w:val="both"/>
        <w:rPr>
          <w:rFonts w:ascii="Arial" w:hAnsi="Arial" w:cs="Arial"/>
          <w:b/>
          <w:sz w:val="22"/>
          <w:szCs w:val="22"/>
          <w:u w:val="single"/>
        </w:rPr>
      </w:pPr>
    </w:p>
    <w:p w:rsidR="00C932ED" w:rsidRPr="0095517A" w:rsidRDefault="00C932ED"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Pr>
          <w:rFonts w:ascii="Arial" w:hAnsi="Arial" w:cs="Arial"/>
          <w:b/>
          <w:sz w:val="22"/>
          <w:szCs w:val="22"/>
          <w:u w:val="single"/>
        </w:rPr>
        <w:t>30 NOVEMBER 2015</w:t>
      </w:r>
    </w:p>
    <w:p w:rsidR="00C932ED" w:rsidRPr="00A409F2" w:rsidRDefault="00C932ED" w:rsidP="00A409F2">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Pr>
          <w:rFonts w:ascii="Arial" w:hAnsi="Arial" w:cs="Arial"/>
          <w:b/>
          <w:sz w:val="22"/>
          <w:szCs w:val="22"/>
          <w:u w:val="single"/>
        </w:rPr>
        <w:t>51</w:t>
      </w:r>
      <w:r w:rsidRPr="0095517A">
        <w:rPr>
          <w:rFonts w:ascii="Arial" w:hAnsi="Arial" w:cs="Arial"/>
          <w:b/>
          <w:sz w:val="22"/>
          <w:szCs w:val="22"/>
          <w:u w:val="single"/>
        </w:rPr>
        <w:t>)</w:t>
      </w:r>
    </w:p>
    <w:p w:rsidR="00C932ED" w:rsidRPr="00E8523B" w:rsidRDefault="00C932ED" w:rsidP="00E8523B">
      <w:pPr>
        <w:tabs>
          <w:tab w:val="left" w:pos="851"/>
        </w:tabs>
        <w:spacing w:before="100" w:beforeAutospacing="1" w:after="100" w:afterAutospacing="1"/>
        <w:jc w:val="both"/>
        <w:rPr>
          <w:rFonts w:ascii="Arial" w:hAnsi="Arial" w:cs="Arial"/>
          <w:b/>
          <w:sz w:val="22"/>
          <w:szCs w:val="22"/>
          <w:lang w:val="en-ZA"/>
        </w:rPr>
      </w:pPr>
      <w:r w:rsidRPr="00E8523B">
        <w:rPr>
          <w:rFonts w:ascii="Arial" w:hAnsi="Arial" w:cs="Arial"/>
          <w:b/>
          <w:sz w:val="22"/>
          <w:szCs w:val="22"/>
          <w:lang w:val="en-ZA"/>
        </w:rPr>
        <w:t>4230.</w:t>
      </w:r>
      <w:r w:rsidRPr="00E8523B">
        <w:rPr>
          <w:rFonts w:ascii="Arial" w:hAnsi="Arial" w:cs="Arial"/>
          <w:b/>
          <w:sz w:val="22"/>
          <w:szCs w:val="22"/>
          <w:lang w:val="en-ZA"/>
        </w:rPr>
        <w:tab/>
        <w:t>Ms T Gqada (DA) to ask the Minister of Water and Sanitation:</w:t>
      </w:r>
    </w:p>
    <w:p w:rsidR="00C932ED" w:rsidRPr="00E8523B" w:rsidRDefault="00C932ED" w:rsidP="00E8523B">
      <w:pPr>
        <w:spacing w:before="100" w:beforeAutospacing="1" w:after="100" w:afterAutospacing="1"/>
        <w:ind w:left="1440" w:hanging="589"/>
        <w:jc w:val="both"/>
        <w:outlineLvl w:val="0"/>
        <w:rPr>
          <w:rFonts w:ascii="Arial" w:hAnsi="Arial" w:cs="Arial"/>
          <w:sz w:val="22"/>
          <w:szCs w:val="22"/>
        </w:rPr>
      </w:pPr>
      <w:r w:rsidRPr="00E8523B">
        <w:rPr>
          <w:rFonts w:ascii="Arial" w:hAnsi="Arial" w:cs="Arial"/>
          <w:sz w:val="22"/>
          <w:szCs w:val="22"/>
        </w:rPr>
        <w:t>(1)</w:t>
      </w:r>
      <w:r w:rsidRPr="00E8523B">
        <w:rPr>
          <w:rFonts w:ascii="Arial" w:hAnsi="Arial" w:cs="Arial"/>
          <w:sz w:val="22"/>
          <w:szCs w:val="22"/>
        </w:rPr>
        <w:tab/>
        <w:t>Whether, with regard to the ongoing non-functioning waste water treatment plants in the</w:t>
      </w:r>
      <w:r>
        <w:rPr>
          <w:rFonts w:ascii="Arial" w:hAnsi="Arial" w:cs="Arial"/>
          <w:sz w:val="22"/>
          <w:szCs w:val="22"/>
        </w:rPr>
        <w:t xml:space="preserve"> towns of Em</w:t>
      </w:r>
      <w:r w:rsidRPr="00E8523B">
        <w:rPr>
          <w:rFonts w:ascii="Arial" w:hAnsi="Arial" w:cs="Arial"/>
          <w:sz w:val="22"/>
          <w:szCs w:val="22"/>
        </w:rPr>
        <w:t>balenhle, Leandra and Bethal in the Govan</w:t>
      </w:r>
      <w:r>
        <w:rPr>
          <w:rFonts w:ascii="Arial" w:hAnsi="Arial" w:cs="Arial"/>
          <w:sz w:val="22"/>
          <w:szCs w:val="22"/>
        </w:rPr>
        <w:t xml:space="preserve"> </w:t>
      </w:r>
      <w:r w:rsidRPr="00E8523B">
        <w:rPr>
          <w:rFonts w:ascii="Arial" w:hAnsi="Arial" w:cs="Arial"/>
          <w:sz w:val="22"/>
          <w:szCs w:val="22"/>
          <w:lang w:val="en-ZA"/>
        </w:rPr>
        <w:t>Mbeki</w:t>
      </w:r>
      <w:r w:rsidRPr="00E8523B">
        <w:rPr>
          <w:rFonts w:ascii="Arial" w:hAnsi="Arial" w:cs="Arial"/>
          <w:sz w:val="22"/>
          <w:szCs w:val="22"/>
        </w:rPr>
        <w:t xml:space="preserve"> Local Municipality in Mpumalanga, her department has taken any steps in line with the National Water Act, Act 36 of 1998, against the specified municipality for polluting the environment as a result of continuous sewerage spills; if not, why not; if so, in each case, what are the (a) relevant details of the specified action and (b) dates on which the specified action was taken;</w:t>
      </w:r>
    </w:p>
    <w:p w:rsidR="00C932ED" w:rsidRPr="00E8523B" w:rsidRDefault="00C932ED" w:rsidP="00E8523B">
      <w:pPr>
        <w:spacing w:before="100" w:beforeAutospacing="1" w:after="100" w:afterAutospacing="1"/>
        <w:ind w:left="1440" w:hanging="589"/>
        <w:jc w:val="both"/>
        <w:outlineLvl w:val="0"/>
        <w:rPr>
          <w:rFonts w:ascii="Arial" w:hAnsi="Arial" w:cs="Arial"/>
          <w:sz w:val="22"/>
          <w:szCs w:val="22"/>
        </w:rPr>
      </w:pPr>
      <w:r w:rsidRPr="00E8523B">
        <w:rPr>
          <w:rFonts w:ascii="Arial" w:hAnsi="Arial" w:cs="Arial"/>
          <w:sz w:val="22"/>
          <w:szCs w:val="22"/>
        </w:rPr>
        <w:t>(2)</w:t>
      </w:r>
      <w:r w:rsidRPr="00E8523B">
        <w:rPr>
          <w:rFonts w:ascii="Arial" w:hAnsi="Arial" w:cs="Arial"/>
          <w:sz w:val="22"/>
          <w:szCs w:val="22"/>
        </w:rPr>
        <w:tab/>
        <w:t>what is the extent of the damage to the environment and particularly the effect on the Vaal River system which the streams from these waste water plants flow into;</w:t>
      </w:r>
    </w:p>
    <w:p w:rsidR="00C932ED" w:rsidRDefault="00C932ED" w:rsidP="00BE77E2">
      <w:pPr>
        <w:pStyle w:val="NormalWeb"/>
        <w:ind w:left="1418" w:hanging="567"/>
        <w:jc w:val="both"/>
        <w:rPr>
          <w:rFonts w:ascii="Arial" w:hAnsi="Arial" w:cs="Arial"/>
          <w:sz w:val="22"/>
          <w:szCs w:val="22"/>
        </w:rPr>
      </w:pPr>
      <w:r w:rsidRPr="00E8523B">
        <w:rPr>
          <w:rFonts w:ascii="Arial" w:hAnsi="Arial" w:cs="Arial"/>
          <w:sz w:val="22"/>
          <w:szCs w:val="22"/>
        </w:rPr>
        <w:t xml:space="preserve">(3) </w:t>
      </w:r>
      <w:r w:rsidRPr="00E8523B">
        <w:rPr>
          <w:rFonts w:ascii="Arial" w:hAnsi="Arial" w:cs="Arial"/>
          <w:sz w:val="22"/>
          <w:szCs w:val="22"/>
        </w:rPr>
        <w:tab/>
        <w:t xml:space="preserve">what health hazards have the communities of the specified towns been exposed to </w:t>
      </w:r>
      <w:r w:rsidRPr="00E8523B">
        <w:rPr>
          <w:rFonts w:ascii="Arial" w:hAnsi="Arial" w:cs="Arial"/>
          <w:sz w:val="22"/>
          <w:szCs w:val="22"/>
          <w:lang w:val="en-ZA"/>
        </w:rPr>
        <w:t>as</w:t>
      </w:r>
      <w:r w:rsidRPr="00E8523B">
        <w:rPr>
          <w:rFonts w:ascii="Arial" w:hAnsi="Arial" w:cs="Arial"/>
          <w:sz w:val="22"/>
          <w:szCs w:val="22"/>
        </w:rPr>
        <w:t>a result of the close proximity of residential settlements to the specified plants?</w:t>
      </w:r>
      <w:r w:rsidRPr="00E8523B">
        <w:rPr>
          <w:rFonts w:ascii="Arial" w:hAnsi="Arial" w:cs="Arial"/>
          <w:sz w:val="22"/>
          <w:szCs w:val="22"/>
        </w:rPr>
        <w:tab/>
      </w:r>
      <w:r w:rsidRPr="00E8523B">
        <w:rPr>
          <w:rFonts w:ascii="Arial" w:hAnsi="Arial" w:cs="Arial"/>
          <w:sz w:val="22"/>
          <w:szCs w:val="22"/>
        </w:rPr>
        <w:tab/>
      </w:r>
      <w:r w:rsidRPr="00E8523B">
        <w:rPr>
          <w:rFonts w:ascii="Arial" w:hAnsi="Arial" w:cs="Arial"/>
          <w:sz w:val="22"/>
          <w:szCs w:val="22"/>
        </w:rPr>
        <w:tab/>
      </w:r>
      <w:r w:rsidRPr="00E8523B">
        <w:rPr>
          <w:rFonts w:ascii="Arial" w:hAnsi="Arial" w:cs="Arial"/>
          <w:sz w:val="22"/>
          <w:szCs w:val="22"/>
        </w:rPr>
        <w:tab/>
      </w:r>
      <w:r w:rsidRPr="00E8523B">
        <w:rPr>
          <w:rFonts w:ascii="Arial" w:hAnsi="Arial" w:cs="Arial"/>
          <w:sz w:val="22"/>
          <w:szCs w:val="22"/>
        </w:rPr>
        <w:tab/>
      </w:r>
      <w:r w:rsidRPr="00E8523B">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8523B">
        <w:rPr>
          <w:rFonts w:ascii="Arial" w:hAnsi="Arial" w:cs="Arial"/>
          <w:sz w:val="16"/>
          <w:szCs w:val="16"/>
        </w:rPr>
        <w:t>NW5107E</w:t>
      </w:r>
    </w:p>
    <w:p w:rsidR="00C932ED" w:rsidRPr="00CC596F" w:rsidRDefault="00C932ED" w:rsidP="00E8523B">
      <w:pPr>
        <w:pStyle w:val="NormalWeb"/>
        <w:ind w:left="1440" w:hanging="589"/>
        <w:jc w:val="center"/>
        <w:rPr>
          <w:rFonts w:ascii="Arial" w:hAnsi="Arial" w:cs="Arial"/>
          <w:sz w:val="22"/>
          <w:szCs w:val="22"/>
        </w:rPr>
      </w:pPr>
      <w:bookmarkStart w:id="0" w:name="_GoBack"/>
      <w:bookmarkEnd w:id="0"/>
      <w:r w:rsidRPr="00CC596F">
        <w:rPr>
          <w:rFonts w:ascii="Arial" w:hAnsi="Arial" w:cs="Arial"/>
          <w:sz w:val="22"/>
          <w:szCs w:val="22"/>
        </w:rPr>
        <w:t>---00O00---</w:t>
      </w:r>
    </w:p>
    <w:p w:rsidR="00C932ED" w:rsidRDefault="00C932ED" w:rsidP="009B1473">
      <w:pPr>
        <w:tabs>
          <w:tab w:val="left" w:pos="6105"/>
        </w:tabs>
        <w:jc w:val="both"/>
        <w:rPr>
          <w:rFonts w:ascii="Arial" w:hAnsi="Arial" w:cs="Arial"/>
          <w:b/>
          <w:bCs/>
          <w:sz w:val="22"/>
          <w:szCs w:val="22"/>
        </w:rPr>
      </w:pPr>
      <w:r w:rsidRPr="0095517A">
        <w:rPr>
          <w:rFonts w:ascii="Arial" w:hAnsi="Arial" w:cs="Arial"/>
          <w:b/>
          <w:bCs/>
          <w:sz w:val="22"/>
          <w:szCs w:val="22"/>
        </w:rPr>
        <w:t>REPLY:</w:t>
      </w:r>
    </w:p>
    <w:p w:rsidR="00C932ED" w:rsidRDefault="00C932ED" w:rsidP="00BE77E2">
      <w:pPr>
        <w:tabs>
          <w:tab w:val="left" w:pos="6105"/>
        </w:tabs>
        <w:jc w:val="both"/>
        <w:rPr>
          <w:rFonts w:ascii="Arial" w:hAnsi="Arial" w:cs="Arial"/>
          <w:bCs/>
          <w:sz w:val="22"/>
          <w:szCs w:val="22"/>
        </w:rPr>
      </w:pPr>
      <w:r w:rsidRPr="0095517A">
        <w:rPr>
          <w:rFonts w:ascii="Arial" w:hAnsi="Arial" w:cs="Arial"/>
          <w:bCs/>
          <w:sz w:val="22"/>
          <w:szCs w:val="22"/>
        </w:rPr>
        <w:tab/>
      </w:r>
      <w:r w:rsidRPr="0095517A">
        <w:rPr>
          <w:rFonts w:ascii="Arial" w:hAnsi="Arial" w:cs="Arial"/>
          <w:bCs/>
          <w:sz w:val="22"/>
          <w:szCs w:val="22"/>
        </w:rPr>
        <w:tab/>
      </w:r>
      <w:r w:rsidRPr="0095517A">
        <w:rPr>
          <w:rFonts w:ascii="Arial" w:hAnsi="Arial" w:cs="Arial"/>
          <w:bCs/>
          <w:sz w:val="22"/>
          <w:szCs w:val="22"/>
        </w:rPr>
        <w:tab/>
      </w:r>
    </w:p>
    <w:p w:rsidR="00C932ED" w:rsidRDefault="00C932ED" w:rsidP="00BE77E2">
      <w:pPr>
        <w:tabs>
          <w:tab w:val="left" w:pos="851"/>
        </w:tabs>
        <w:jc w:val="both"/>
        <w:rPr>
          <w:rFonts w:ascii="Arial" w:hAnsi="Arial" w:cs="Arial"/>
          <w:b/>
          <w:bCs/>
          <w:sz w:val="22"/>
          <w:szCs w:val="22"/>
        </w:rPr>
      </w:pPr>
      <w:r>
        <w:rPr>
          <w:rFonts w:ascii="Arial" w:hAnsi="Arial" w:cs="Arial"/>
          <w:bCs/>
          <w:sz w:val="22"/>
          <w:szCs w:val="22"/>
        </w:rPr>
        <w:tab/>
        <w:t>(1)</w:t>
      </w:r>
      <w:r>
        <w:rPr>
          <w:rFonts w:ascii="Arial" w:hAnsi="Arial" w:cs="Arial"/>
          <w:bCs/>
          <w:sz w:val="22"/>
          <w:szCs w:val="22"/>
        </w:rPr>
        <w:tab/>
      </w:r>
      <w:r w:rsidRPr="00BE77E2">
        <w:rPr>
          <w:rFonts w:ascii="Arial" w:hAnsi="Arial" w:cs="Arial"/>
          <w:sz w:val="22"/>
          <w:szCs w:val="22"/>
        </w:rPr>
        <w:t xml:space="preserve">Yes, my Department has taken steps in line with the National Water Act, Act 36 of </w:t>
      </w:r>
      <w:r>
        <w:rPr>
          <w:rFonts w:ascii="Arial" w:hAnsi="Arial" w:cs="Arial"/>
          <w:sz w:val="22"/>
          <w:szCs w:val="22"/>
        </w:rPr>
        <w:tab/>
      </w:r>
      <w:r>
        <w:rPr>
          <w:rFonts w:ascii="Arial" w:hAnsi="Arial" w:cs="Arial"/>
          <w:sz w:val="22"/>
          <w:szCs w:val="22"/>
        </w:rPr>
        <w:tab/>
      </w:r>
      <w:r w:rsidRPr="00BE77E2">
        <w:rPr>
          <w:rFonts w:ascii="Arial" w:hAnsi="Arial" w:cs="Arial"/>
          <w:sz w:val="22"/>
          <w:szCs w:val="22"/>
        </w:rPr>
        <w:t xml:space="preserve">1998 against Govan Mbeki Local Municipality in terms of Section 19 to ensure that </w:t>
      </w:r>
      <w:r>
        <w:rPr>
          <w:rFonts w:ascii="Arial" w:hAnsi="Arial" w:cs="Arial"/>
          <w:sz w:val="22"/>
          <w:szCs w:val="22"/>
        </w:rPr>
        <w:tab/>
      </w:r>
      <w:r>
        <w:rPr>
          <w:rFonts w:ascii="Arial" w:hAnsi="Arial" w:cs="Arial"/>
          <w:sz w:val="22"/>
          <w:szCs w:val="22"/>
        </w:rPr>
        <w:tab/>
      </w:r>
      <w:r w:rsidRPr="00BE77E2">
        <w:rPr>
          <w:rFonts w:ascii="Arial" w:hAnsi="Arial" w:cs="Arial"/>
          <w:sz w:val="22"/>
          <w:szCs w:val="22"/>
        </w:rPr>
        <w:t>pollution or potential pollution does not have a detrimental impact on water resources.</w:t>
      </w:r>
    </w:p>
    <w:p w:rsidR="00C932ED" w:rsidRDefault="00C932ED" w:rsidP="00BE77E2">
      <w:pPr>
        <w:tabs>
          <w:tab w:val="left" w:pos="851"/>
        </w:tabs>
        <w:jc w:val="both"/>
        <w:rPr>
          <w:rFonts w:ascii="Arial" w:hAnsi="Arial" w:cs="Arial"/>
          <w:b/>
          <w:bCs/>
          <w:sz w:val="22"/>
          <w:szCs w:val="22"/>
        </w:rPr>
      </w:pPr>
    </w:p>
    <w:p w:rsidR="00C932ED" w:rsidRPr="00BE77E2" w:rsidRDefault="00C932ED" w:rsidP="00BE77E2">
      <w:pPr>
        <w:tabs>
          <w:tab w:val="left" w:pos="851"/>
        </w:tabs>
        <w:jc w:val="both"/>
        <w:rPr>
          <w:rFonts w:ascii="Arial" w:hAnsi="Arial" w:cs="Arial"/>
          <w:b/>
          <w:bCs/>
          <w:sz w:val="22"/>
          <w:szCs w:val="22"/>
        </w:rPr>
      </w:pPr>
      <w:r>
        <w:rPr>
          <w:rFonts w:ascii="Arial" w:hAnsi="Arial" w:cs="Arial"/>
          <w:bCs/>
          <w:sz w:val="22"/>
          <w:szCs w:val="22"/>
        </w:rPr>
        <w:tab/>
        <w:t>(1</w:t>
      </w:r>
      <w:r w:rsidRPr="00BE77E2">
        <w:rPr>
          <w:rFonts w:ascii="Arial" w:hAnsi="Arial" w:cs="Arial"/>
          <w:bCs/>
          <w:sz w:val="22"/>
          <w:szCs w:val="22"/>
        </w:rPr>
        <w:t>)</w:t>
      </w:r>
      <w:r>
        <w:rPr>
          <w:rFonts w:ascii="Arial" w:hAnsi="Arial" w:cs="Arial"/>
          <w:bCs/>
          <w:sz w:val="22"/>
          <w:szCs w:val="22"/>
        </w:rPr>
        <w:t>(a)</w:t>
      </w:r>
      <w:r w:rsidRPr="00BE77E2">
        <w:rPr>
          <w:rFonts w:ascii="Arial" w:hAnsi="Arial" w:cs="Arial"/>
          <w:bCs/>
          <w:sz w:val="22"/>
          <w:szCs w:val="22"/>
        </w:rPr>
        <w:tab/>
      </w:r>
      <w:r w:rsidRPr="00BE77E2">
        <w:rPr>
          <w:rFonts w:ascii="Arial" w:hAnsi="Arial" w:cs="Arial"/>
          <w:sz w:val="22"/>
          <w:szCs w:val="22"/>
        </w:rPr>
        <w:t>A “</w:t>
      </w:r>
      <w:r w:rsidRPr="00BE77E2">
        <w:rPr>
          <w:rFonts w:ascii="Arial" w:hAnsi="Arial" w:cs="Arial"/>
          <w:i/>
          <w:sz w:val="22"/>
          <w:szCs w:val="22"/>
        </w:rPr>
        <w:t>notice of intention to issue a directive</w:t>
      </w:r>
      <w:r w:rsidRPr="00BE77E2">
        <w:rPr>
          <w:rFonts w:ascii="Arial" w:hAnsi="Arial" w:cs="Arial"/>
          <w:sz w:val="22"/>
          <w:szCs w:val="22"/>
        </w:rPr>
        <w:t>” and a “</w:t>
      </w:r>
      <w:r w:rsidRPr="00BE77E2">
        <w:rPr>
          <w:rFonts w:ascii="Arial" w:hAnsi="Arial" w:cs="Arial"/>
          <w:i/>
          <w:sz w:val="22"/>
          <w:szCs w:val="22"/>
        </w:rPr>
        <w:t>directive</w:t>
      </w:r>
      <w:r w:rsidRPr="00BE77E2">
        <w:rPr>
          <w:rFonts w:ascii="Arial" w:hAnsi="Arial" w:cs="Arial"/>
          <w:sz w:val="22"/>
          <w:szCs w:val="22"/>
        </w:rPr>
        <w:t xml:space="preserve">” (all in terms of Section 19 of </w:t>
      </w:r>
      <w:r>
        <w:rPr>
          <w:rFonts w:ascii="Arial" w:hAnsi="Arial" w:cs="Arial"/>
          <w:sz w:val="22"/>
          <w:szCs w:val="22"/>
        </w:rPr>
        <w:tab/>
      </w:r>
      <w:r>
        <w:rPr>
          <w:rFonts w:ascii="Arial" w:hAnsi="Arial" w:cs="Arial"/>
          <w:sz w:val="22"/>
          <w:szCs w:val="22"/>
        </w:rPr>
        <w:tab/>
      </w:r>
      <w:r w:rsidRPr="00BE77E2">
        <w:rPr>
          <w:rFonts w:ascii="Arial" w:hAnsi="Arial" w:cs="Arial"/>
          <w:sz w:val="22"/>
          <w:szCs w:val="22"/>
        </w:rPr>
        <w:t xml:space="preserve">the NWA) were issued to Govan Mbeki Local Municipality for pollution incidents as per </w:t>
      </w:r>
      <w:r>
        <w:rPr>
          <w:rFonts w:ascii="Arial" w:hAnsi="Arial" w:cs="Arial"/>
          <w:sz w:val="22"/>
          <w:szCs w:val="22"/>
        </w:rPr>
        <w:tab/>
      </w:r>
      <w:r>
        <w:rPr>
          <w:rFonts w:ascii="Arial" w:hAnsi="Arial" w:cs="Arial"/>
          <w:sz w:val="22"/>
          <w:szCs w:val="22"/>
        </w:rPr>
        <w:tab/>
      </w:r>
      <w:r w:rsidRPr="00BE77E2">
        <w:rPr>
          <w:rFonts w:ascii="Arial" w:hAnsi="Arial" w:cs="Arial"/>
          <w:sz w:val="22"/>
          <w:szCs w:val="22"/>
        </w:rPr>
        <w:t>Table 1</w:t>
      </w:r>
      <w:r>
        <w:rPr>
          <w:rFonts w:ascii="Arial" w:hAnsi="Arial" w:cs="Arial"/>
          <w:sz w:val="22"/>
          <w:szCs w:val="22"/>
        </w:rPr>
        <w:t xml:space="preserve"> below</w:t>
      </w:r>
      <w:r w:rsidRPr="00BE77E2">
        <w:rPr>
          <w:rFonts w:ascii="Arial" w:hAnsi="Arial" w:cs="Arial"/>
          <w:sz w:val="22"/>
          <w:szCs w:val="22"/>
        </w:rPr>
        <w:t>.</w:t>
      </w:r>
    </w:p>
    <w:p w:rsidR="00C932ED" w:rsidRPr="00BE77E2" w:rsidRDefault="00C932ED" w:rsidP="00A95597">
      <w:pPr>
        <w:jc w:val="both"/>
        <w:rPr>
          <w:rFonts w:ascii="Arial" w:hAnsi="Arial" w:cs="Arial"/>
          <w:sz w:val="22"/>
          <w:szCs w:val="22"/>
        </w:rPr>
      </w:pPr>
    </w:p>
    <w:p w:rsidR="00C932ED" w:rsidRPr="00BE77E2" w:rsidRDefault="00C932ED" w:rsidP="00BE77E2">
      <w:pPr>
        <w:ind w:left="1440"/>
        <w:jc w:val="both"/>
        <w:rPr>
          <w:rFonts w:ascii="Arial" w:hAnsi="Arial" w:cs="Arial"/>
          <w:b/>
          <w:sz w:val="22"/>
          <w:szCs w:val="22"/>
        </w:rPr>
      </w:pPr>
      <w:r w:rsidRPr="00BE77E2">
        <w:rPr>
          <w:rFonts w:ascii="Arial" w:hAnsi="Arial" w:cs="Arial"/>
          <w:b/>
          <w:sz w:val="22"/>
          <w:szCs w:val="22"/>
        </w:rPr>
        <w:t>Table 1</w:t>
      </w:r>
    </w:p>
    <w:tbl>
      <w:tblPr>
        <w:tblW w:w="0" w:type="auto"/>
        <w:tblInd w:w="1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1"/>
        <w:gridCol w:w="4820"/>
        <w:gridCol w:w="1559"/>
      </w:tblGrid>
      <w:tr w:rsidR="00C932ED" w:rsidRPr="00BE77E2" w:rsidTr="00D672DB">
        <w:tc>
          <w:tcPr>
            <w:tcW w:w="2331" w:type="dxa"/>
          </w:tcPr>
          <w:p w:rsidR="00C932ED" w:rsidRPr="00D672DB" w:rsidRDefault="00C932ED" w:rsidP="00D672DB">
            <w:pPr>
              <w:jc w:val="center"/>
              <w:rPr>
                <w:rFonts w:ascii="Arial" w:hAnsi="Arial" w:cs="Arial"/>
                <w:b/>
                <w:sz w:val="22"/>
                <w:szCs w:val="22"/>
              </w:rPr>
            </w:pPr>
            <w:r w:rsidRPr="00D672DB">
              <w:rPr>
                <w:rFonts w:ascii="Arial" w:hAnsi="Arial" w:cs="Arial"/>
                <w:b/>
                <w:sz w:val="22"/>
                <w:szCs w:val="22"/>
              </w:rPr>
              <w:t>Name</w:t>
            </w:r>
          </w:p>
        </w:tc>
        <w:tc>
          <w:tcPr>
            <w:tcW w:w="4820" w:type="dxa"/>
          </w:tcPr>
          <w:p w:rsidR="00C932ED" w:rsidRPr="00D672DB" w:rsidRDefault="00C932ED" w:rsidP="00D672DB">
            <w:pPr>
              <w:jc w:val="center"/>
              <w:rPr>
                <w:rFonts w:ascii="Arial" w:hAnsi="Arial" w:cs="Arial"/>
                <w:b/>
                <w:sz w:val="22"/>
                <w:szCs w:val="22"/>
              </w:rPr>
            </w:pPr>
            <w:r w:rsidRPr="00D672DB">
              <w:rPr>
                <w:rFonts w:ascii="Arial" w:hAnsi="Arial" w:cs="Arial"/>
                <w:b/>
                <w:sz w:val="22"/>
                <w:szCs w:val="22"/>
              </w:rPr>
              <w:t>Relevant details</w:t>
            </w:r>
          </w:p>
        </w:tc>
        <w:tc>
          <w:tcPr>
            <w:tcW w:w="1559" w:type="dxa"/>
          </w:tcPr>
          <w:p w:rsidR="00C932ED" w:rsidRPr="00D672DB" w:rsidRDefault="00C932ED" w:rsidP="00D672DB">
            <w:pPr>
              <w:jc w:val="center"/>
              <w:rPr>
                <w:rFonts w:ascii="Arial" w:hAnsi="Arial" w:cs="Arial"/>
                <w:b/>
                <w:sz w:val="22"/>
                <w:szCs w:val="22"/>
              </w:rPr>
            </w:pPr>
            <w:r w:rsidRPr="00D672DB">
              <w:rPr>
                <w:rFonts w:ascii="Arial" w:hAnsi="Arial" w:cs="Arial"/>
                <w:b/>
                <w:sz w:val="22"/>
                <w:szCs w:val="22"/>
              </w:rPr>
              <w:t>Date issued</w:t>
            </w:r>
          </w:p>
        </w:tc>
      </w:tr>
      <w:tr w:rsidR="00C932ED" w:rsidRPr="00BE77E2" w:rsidTr="00D672DB">
        <w:tc>
          <w:tcPr>
            <w:tcW w:w="2331" w:type="dxa"/>
          </w:tcPr>
          <w:p w:rsidR="00C932ED" w:rsidRPr="00D672DB" w:rsidRDefault="00C932ED" w:rsidP="00D672DB">
            <w:pPr>
              <w:pStyle w:val="ListParagraph"/>
              <w:ind w:left="34"/>
              <w:rPr>
                <w:rFonts w:ascii="Arial" w:hAnsi="Arial" w:cs="Arial"/>
                <w:sz w:val="22"/>
                <w:szCs w:val="22"/>
              </w:rPr>
            </w:pPr>
            <w:r w:rsidRPr="00D672DB">
              <w:rPr>
                <w:rFonts w:ascii="Arial" w:hAnsi="Arial" w:cs="Arial"/>
                <w:sz w:val="22"/>
                <w:szCs w:val="22"/>
              </w:rPr>
              <w:t>A directive was issued to Bethal Wastewater Treatment Works</w:t>
            </w:r>
          </w:p>
        </w:tc>
        <w:tc>
          <w:tcPr>
            <w:tcW w:w="4820" w:type="dxa"/>
          </w:tcPr>
          <w:p w:rsidR="00C932ED" w:rsidRPr="00D672DB" w:rsidRDefault="00C932ED" w:rsidP="00D672DB">
            <w:pPr>
              <w:jc w:val="both"/>
              <w:rPr>
                <w:rFonts w:ascii="Arial" w:hAnsi="Arial" w:cs="Arial"/>
                <w:sz w:val="22"/>
                <w:szCs w:val="22"/>
              </w:rPr>
            </w:pPr>
            <w:r w:rsidRPr="00D672DB">
              <w:rPr>
                <w:rFonts w:ascii="Arial" w:hAnsi="Arial" w:cs="Arial"/>
                <w:sz w:val="22"/>
                <w:szCs w:val="22"/>
              </w:rPr>
              <w:t>Sewerage spills associated with pump stations failures. A task team was established with other relevant Departments such as (Department of Corporative Governance and Traditional Affairs, Human Settlements and Gert Sibande District Municipality to monitor progress on the plan required as per the directive. Currently all the pump stations are operational.</w:t>
            </w:r>
          </w:p>
        </w:tc>
        <w:tc>
          <w:tcPr>
            <w:tcW w:w="1559" w:type="dxa"/>
          </w:tcPr>
          <w:p w:rsidR="00C932ED" w:rsidRPr="00D672DB" w:rsidRDefault="00C932ED" w:rsidP="00D672DB">
            <w:pPr>
              <w:jc w:val="both"/>
              <w:rPr>
                <w:rFonts w:ascii="Arial" w:hAnsi="Arial" w:cs="Arial"/>
                <w:sz w:val="22"/>
                <w:szCs w:val="22"/>
              </w:rPr>
            </w:pPr>
            <w:r w:rsidRPr="00D672DB">
              <w:rPr>
                <w:rFonts w:ascii="Arial" w:hAnsi="Arial" w:cs="Arial"/>
                <w:sz w:val="22"/>
                <w:szCs w:val="22"/>
              </w:rPr>
              <w:t>13 January 2013</w:t>
            </w:r>
          </w:p>
        </w:tc>
      </w:tr>
      <w:tr w:rsidR="00C932ED" w:rsidRPr="00BE77E2" w:rsidTr="00D672DB">
        <w:tc>
          <w:tcPr>
            <w:tcW w:w="2331" w:type="dxa"/>
          </w:tcPr>
          <w:p w:rsidR="00C932ED" w:rsidRPr="00D672DB" w:rsidRDefault="00C932ED" w:rsidP="00D672DB">
            <w:pPr>
              <w:pStyle w:val="ListParagraph"/>
              <w:ind w:left="34"/>
              <w:rPr>
                <w:rFonts w:ascii="Arial" w:hAnsi="Arial" w:cs="Arial"/>
                <w:sz w:val="22"/>
                <w:szCs w:val="22"/>
              </w:rPr>
            </w:pPr>
            <w:r w:rsidRPr="00D672DB">
              <w:rPr>
                <w:rFonts w:ascii="Arial" w:hAnsi="Arial" w:cs="Arial"/>
                <w:sz w:val="22"/>
                <w:szCs w:val="22"/>
              </w:rPr>
              <w:t>A notice was issued to Embalenhle Wastewater Treatment Works</w:t>
            </w:r>
          </w:p>
        </w:tc>
        <w:tc>
          <w:tcPr>
            <w:tcW w:w="4820" w:type="dxa"/>
          </w:tcPr>
          <w:p w:rsidR="00C932ED" w:rsidRPr="00D672DB" w:rsidRDefault="00C932ED" w:rsidP="00D672DB">
            <w:pPr>
              <w:jc w:val="both"/>
              <w:rPr>
                <w:rFonts w:ascii="Arial" w:hAnsi="Arial" w:cs="Arial"/>
                <w:sz w:val="22"/>
                <w:szCs w:val="22"/>
              </w:rPr>
            </w:pPr>
            <w:r w:rsidRPr="00D672DB">
              <w:rPr>
                <w:rFonts w:ascii="Arial" w:hAnsi="Arial" w:cs="Arial"/>
                <w:sz w:val="22"/>
                <w:szCs w:val="22"/>
              </w:rPr>
              <w:t>Sewerage spills associated with pump stations failures. The plant is currently being refurbished to cater for an extra load.</w:t>
            </w:r>
          </w:p>
        </w:tc>
        <w:tc>
          <w:tcPr>
            <w:tcW w:w="1559" w:type="dxa"/>
          </w:tcPr>
          <w:p w:rsidR="00C932ED" w:rsidRPr="00D672DB" w:rsidRDefault="00C932ED" w:rsidP="00D672DB">
            <w:pPr>
              <w:jc w:val="both"/>
              <w:rPr>
                <w:rFonts w:ascii="Arial" w:hAnsi="Arial" w:cs="Arial"/>
                <w:sz w:val="22"/>
                <w:szCs w:val="22"/>
              </w:rPr>
            </w:pPr>
            <w:r w:rsidRPr="00D672DB">
              <w:rPr>
                <w:rFonts w:ascii="Arial" w:hAnsi="Arial" w:cs="Arial"/>
                <w:sz w:val="22"/>
                <w:szCs w:val="22"/>
              </w:rPr>
              <w:t>01 September 2015</w:t>
            </w:r>
          </w:p>
        </w:tc>
      </w:tr>
    </w:tbl>
    <w:p w:rsidR="00C932ED" w:rsidRPr="007D4723" w:rsidRDefault="00C932ED" w:rsidP="007D4723">
      <w:pPr>
        <w:rPr>
          <w:rFonts w:ascii="Arial" w:hAnsi="Arial" w:cs="Arial"/>
          <w:sz w:val="22"/>
          <w:szCs w:val="22"/>
        </w:rPr>
      </w:pPr>
    </w:p>
    <w:p w:rsidR="00C932ED" w:rsidRDefault="00C932ED" w:rsidP="00BE77E2">
      <w:pPr>
        <w:pStyle w:val="ListParagraph"/>
        <w:tabs>
          <w:tab w:val="left" w:pos="1418"/>
        </w:tabs>
        <w:ind w:left="851"/>
        <w:jc w:val="both"/>
        <w:rPr>
          <w:rFonts w:ascii="Arial" w:hAnsi="Arial" w:cs="Arial"/>
          <w:sz w:val="22"/>
          <w:szCs w:val="22"/>
        </w:rPr>
      </w:pPr>
      <w:r>
        <w:rPr>
          <w:rFonts w:ascii="Arial" w:hAnsi="Arial" w:cs="Arial"/>
          <w:sz w:val="22"/>
          <w:szCs w:val="22"/>
        </w:rPr>
        <w:t>(1)(b)</w:t>
      </w:r>
      <w:r>
        <w:rPr>
          <w:rFonts w:ascii="Arial" w:hAnsi="Arial" w:cs="Arial"/>
          <w:sz w:val="22"/>
          <w:szCs w:val="22"/>
        </w:rPr>
        <w:tab/>
      </w:r>
      <w:r>
        <w:rPr>
          <w:rFonts w:ascii="Arial" w:hAnsi="Arial" w:cs="Arial"/>
          <w:sz w:val="22"/>
          <w:szCs w:val="22"/>
        </w:rPr>
        <w:tab/>
      </w:r>
      <w:r w:rsidRPr="00BE77E2">
        <w:rPr>
          <w:rFonts w:ascii="Arial" w:hAnsi="Arial" w:cs="Arial"/>
          <w:sz w:val="22"/>
          <w:szCs w:val="22"/>
        </w:rPr>
        <w:t>See relevant dates as provided in Table 1.</w:t>
      </w:r>
    </w:p>
    <w:p w:rsidR="00C932ED" w:rsidRDefault="00C932ED" w:rsidP="00BE77E2">
      <w:pPr>
        <w:pStyle w:val="ListParagraph"/>
        <w:tabs>
          <w:tab w:val="left" w:pos="1418"/>
        </w:tabs>
        <w:ind w:left="851"/>
        <w:jc w:val="both"/>
        <w:rPr>
          <w:rFonts w:ascii="Arial" w:hAnsi="Arial" w:cs="Arial"/>
          <w:sz w:val="22"/>
          <w:szCs w:val="22"/>
        </w:rPr>
      </w:pPr>
    </w:p>
    <w:p w:rsidR="00C932ED" w:rsidRDefault="00C932ED" w:rsidP="00BE77E2">
      <w:pPr>
        <w:pStyle w:val="ListParagraph"/>
        <w:tabs>
          <w:tab w:val="left" w:pos="1418"/>
        </w:tabs>
        <w:ind w:left="851"/>
        <w:jc w:val="both"/>
        <w:rPr>
          <w:rFonts w:ascii="Arial" w:hAnsi="Arial" w:cs="Arial"/>
          <w:sz w:val="22"/>
          <w:szCs w:val="22"/>
        </w:rPr>
      </w:pPr>
      <w:r>
        <w:rPr>
          <w:rFonts w:ascii="Arial" w:hAnsi="Arial" w:cs="Arial"/>
          <w:sz w:val="22"/>
          <w:szCs w:val="22"/>
        </w:rPr>
        <w:t>(2)</w:t>
      </w:r>
      <w:r>
        <w:rPr>
          <w:rFonts w:ascii="Arial" w:hAnsi="Arial" w:cs="Arial"/>
          <w:sz w:val="22"/>
          <w:szCs w:val="22"/>
        </w:rPr>
        <w:tab/>
      </w:r>
      <w:r w:rsidRPr="00BE77E2">
        <w:rPr>
          <w:rFonts w:ascii="Arial" w:hAnsi="Arial" w:cs="Arial"/>
          <w:sz w:val="22"/>
          <w:szCs w:val="22"/>
        </w:rPr>
        <w:t xml:space="preserve">My Department does not allow effluent from being discharged to the environment </w:t>
      </w:r>
      <w:r>
        <w:rPr>
          <w:rFonts w:ascii="Arial" w:hAnsi="Arial" w:cs="Arial"/>
          <w:sz w:val="22"/>
          <w:szCs w:val="22"/>
        </w:rPr>
        <w:tab/>
      </w:r>
      <w:r w:rsidRPr="00BE77E2">
        <w:rPr>
          <w:rFonts w:ascii="Arial" w:hAnsi="Arial" w:cs="Arial"/>
          <w:sz w:val="22"/>
          <w:szCs w:val="22"/>
        </w:rPr>
        <w:t xml:space="preserve">before being suitably treated. The water quality in the Vaal River system is slightly </w:t>
      </w:r>
      <w:r>
        <w:rPr>
          <w:rFonts w:ascii="Arial" w:hAnsi="Arial" w:cs="Arial"/>
          <w:sz w:val="22"/>
          <w:szCs w:val="22"/>
        </w:rPr>
        <w:tab/>
      </w:r>
      <w:r w:rsidRPr="00BE77E2">
        <w:rPr>
          <w:rFonts w:ascii="Arial" w:hAnsi="Arial" w:cs="Arial"/>
          <w:sz w:val="22"/>
          <w:szCs w:val="22"/>
        </w:rPr>
        <w:t xml:space="preserve">affected as the current infrastructure of the wastewater treatment works has aged, </w:t>
      </w:r>
      <w:r>
        <w:rPr>
          <w:rFonts w:ascii="Arial" w:hAnsi="Arial" w:cs="Arial"/>
          <w:sz w:val="22"/>
          <w:szCs w:val="22"/>
        </w:rPr>
        <w:tab/>
      </w:r>
      <w:r w:rsidRPr="00BE77E2">
        <w:rPr>
          <w:rFonts w:ascii="Arial" w:hAnsi="Arial" w:cs="Arial"/>
          <w:sz w:val="22"/>
          <w:szCs w:val="22"/>
        </w:rPr>
        <w:t xml:space="preserve">overloaded and there is lack of maintenance. </w:t>
      </w:r>
      <w:r>
        <w:rPr>
          <w:rFonts w:ascii="Arial" w:hAnsi="Arial" w:cs="Arial"/>
          <w:sz w:val="22"/>
          <w:szCs w:val="22"/>
        </w:rPr>
        <w:t>My</w:t>
      </w:r>
      <w:r w:rsidRPr="00BE77E2">
        <w:rPr>
          <w:rFonts w:ascii="Arial" w:hAnsi="Arial" w:cs="Arial"/>
          <w:sz w:val="22"/>
          <w:szCs w:val="22"/>
        </w:rPr>
        <w:t xml:space="preserve"> Department is responding to this </w:t>
      </w:r>
      <w:r>
        <w:rPr>
          <w:rFonts w:ascii="Arial" w:hAnsi="Arial" w:cs="Arial"/>
          <w:sz w:val="22"/>
          <w:szCs w:val="22"/>
        </w:rPr>
        <w:tab/>
      </w:r>
      <w:r w:rsidRPr="00BE77E2">
        <w:rPr>
          <w:rFonts w:ascii="Arial" w:hAnsi="Arial" w:cs="Arial"/>
          <w:sz w:val="22"/>
          <w:szCs w:val="22"/>
        </w:rPr>
        <w:t xml:space="preserve">threat by implementing programmes such as Regional Bulk Infrastructure Grant. </w:t>
      </w:r>
      <w:r>
        <w:rPr>
          <w:rFonts w:ascii="Arial" w:hAnsi="Arial" w:cs="Arial"/>
          <w:sz w:val="22"/>
          <w:szCs w:val="22"/>
        </w:rPr>
        <w:tab/>
      </w:r>
      <w:r w:rsidRPr="00BE77E2">
        <w:rPr>
          <w:rFonts w:ascii="Arial" w:hAnsi="Arial" w:cs="Arial"/>
          <w:sz w:val="22"/>
          <w:szCs w:val="22"/>
        </w:rPr>
        <w:t xml:space="preserve">Municipal Water Infrastructure Grant and Accelerated Infrastructure Programme. In </w:t>
      </w:r>
      <w:r>
        <w:rPr>
          <w:rFonts w:ascii="Arial" w:hAnsi="Arial" w:cs="Arial"/>
          <w:sz w:val="22"/>
          <w:szCs w:val="22"/>
        </w:rPr>
        <w:tab/>
      </w:r>
      <w:r w:rsidRPr="00BE77E2">
        <w:rPr>
          <w:rFonts w:ascii="Arial" w:hAnsi="Arial" w:cs="Arial"/>
          <w:sz w:val="22"/>
          <w:szCs w:val="22"/>
        </w:rPr>
        <w:t xml:space="preserve">addition, the Green Drop reports are compiled annually to provide an indication on the </w:t>
      </w:r>
      <w:r>
        <w:rPr>
          <w:rFonts w:ascii="Arial" w:hAnsi="Arial" w:cs="Arial"/>
          <w:sz w:val="22"/>
          <w:szCs w:val="22"/>
        </w:rPr>
        <w:tab/>
      </w:r>
      <w:r w:rsidRPr="00BE77E2">
        <w:rPr>
          <w:rFonts w:ascii="Arial" w:hAnsi="Arial" w:cs="Arial"/>
          <w:sz w:val="22"/>
          <w:szCs w:val="22"/>
        </w:rPr>
        <w:t xml:space="preserve">level of compliance of wastewater treatment works and whether conditions of </w:t>
      </w:r>
      <w:r>
        <w:rPr>
          <w:rFonts w:ascii="Arial" w:hAnsi="Arial" w:cs="Arial"/>
          <w:sz w:val="22"/>
          <w:szCs w:val="22"/>
        </w:rPr>
        <w:tab/>
      </w:r>
      <w:r w:rsidRPr="00BE77E2">
        <w:rPr>
          <w:rFonts w:ascii="Arial" w:hAnsi="Arial" w:cs="Arial"/>
          <w:sz w:val="22"/>
          <w:szCs w:val="22"/>
        </w:rPr>
        <w:t>authorisation are met.</w:t>
      </w:r>
    </w:p>
    <w:p w:rsidR="00C932ED" w:rsidRDefault="00C932ED" w:rsidP="00BE77E2">
      <w:pPr>
        <w:pStyle w:val="ListParagraph"/>
        <w:tabs>
          <w:tab w:val="left" w:pos="1418"/>
        </w:tabs>
        <w:ind w:left="851"/>
        <w:jc w:val="both"/>
        <w:rPr>
          <w:rFonts w:ascii="Arial" w:hAnsi="Arial" w:cs="Arial"/>
          <w:sz w:val="22"/>
          <w:szCs w:val="22"/>
        </w:rPr>
      </w:pPr>
    </w:p>
    <w:p w:rsidR="00C932ED" w:rsidRPr="00BE77E2" w:rsidRDefault="00C932ED" w:rsidP="00BE77E2">
      <w:pPr>
        <w:pStyle w:val="ListParagraph"/>
        <w:tabs>
          <w:tab w:val="left" w:pos="1418"/>
        </w:tabs>
        <w:ind w:left="851"/>
        <w:jc w:val="both"/>
        <w:rPr>
          <w:rFonts w:ascii="Arial" w:hAnsi="Arial" w:cs="Arial"/>
          <w:sz w:val="22"/>
          <w:szCs w:val="22"/>
        </w:rPr>
      </w:pPr>
      <w:r>
        <w:rPr>
          <w:rFonts w:ascii="Arial" w:hAnsi="Arial" w:cs="Arial"/>
          <w:sz w:val="22"/>
          <w:szCs w:val="22"/>
        </w:rPr>
        <w:t>(3)</w:t>
      </w:r>
      <w:r>
        <w:rPr>
          <w:rFonts w:ascii="Arial" w:hAnsi="Arial" w:cs="Arial"/>
          <w:sz w:val="22"/>
          <w:szCs w:val="22"/>
        </w:rPr>
        <w:tab/>
      </w:r>
      <w:r w:rsidRPr="00BE77E2">
        <w:rPr>
          <w:rFonts w:ascii="Arial" w:hAnsi="Arial" w:cs="Arial"/>
          <w:sz w:val="22"/>
          <w:szCs w:val="22"/>
        </w:rPr>
        <w:t xml:space="preserve">There are no health hazards which have been exposed to the communities of the </w:t>
      </w:r>
      <w:r>
        <w:rPr>
          <w:rFonts w:ascii="Arial" w:hAnsi="Arial" w:cs="Arial"/>
          <w:sz w:val="22"/>
          <w:szCs w:val="22"/>
        </w:rPr>
        <w:tab/>
      </w:r>
      <w:r w:rsidRPr="00BE77E2">
        <w:rPr>
          <w:rFonts w:ascii="Arial" w:hAnsi="Arial" w:cs="Arial"/>
          <w:sz w:val="22"/>
          <w:szCs w:val="22"/>
        </w:rPr>
        <w:t>specified towns as the sewerage spills have been locali</w:t>
      </w:r>
      <w:r>
        <w:rPr>
          <w:rFonts w:ascii="Arial" w:hAnsi="Arial" w:cs="Arial"/>
          <w:sz w:val="22"/>
          <w:szCs w:val="22"/>
        </w:rPr>
        <w:t>s</w:t>
      </w:r>
      <w:r w:rsidRPr="00BE77E2">
        <w:rPr>
          <w:rFonts w:ascii="Arial" w:hAnsi="Arial" w:cs="Arial"/>
          <w:sz w:val="22"/>
          <w:szCs w:val="22"/>
        </w:rPr>
        <w:t xml:space="preserve">ed and the areas rehabilitated </w:t>
      </w:r>
      <w:r>
        <w:rPr>
          <w:rFonts w:ascii="Arial" w:hAnsi="Arial" w:cs="Arial"/>
          <w:sz w:val="22"/>
          <w:szCs w:val="22"/>
        </w:rPr>
        <w:tab/>
      </w:r>
      <w:r w:rsidRPr="00BE77E2">
        <w:rPr>
          <w:rFonts w:ascii="Arial" w:hAnsi="Arial" w:cs="Arial"/>
          <w:sz w:val="22"/>
          <w:szCs w:val="22"/>
        </w:rPr>
        <w:t xml:space="preserve">speedily after the municipality was notified. In addition, no water is drawn from the </w:t>
      </w:r>
      <w:r>
        <w:rPr>
          <w:rFonts w:ascii="Arial" w:hAnsi="Arial" w:cs="Arial"/>
          <w:sz w:val="22"/>
          <w:szCs w:val="22"/>
        </w:rPr>
        <w:tab/>
      </w:r>
      <w:r w:rsidRPr="00BE77E2">
        <w:rPr>
          <w:rFonts w:ascii="Arial" w:hAnsi="Arial" w:cs="Arial"/>
          <w:sz w:val="22"/>
          <w:szCs w:val="22"/>
        </w:rPr>
        <w:t xml:space="preserve">adjacent rivers by the communities as potable water is provided by the municipality. </w:t>
      </w:r>
      <w:r>
        <w:rPr>
          <w:rFonts w:ascii="Arial" w:hAnsi="Arial" w:cs="Arial"/>
          <w:sz w:val="22"/>
          <w:szCs w:val="22"/>
        </w:rPr>
        <w:tab/>
      </w:r>
      <w:r w:rsidRPr="00BE77E2">
        <w:rPr>
          <w:rFonts w:ascii="Arial" w:hAnsi="Arial" w:cs="Arial"/>
          <w:sz w:val="22"/>
          <w:szCs w:val="22"/>
        </w:rPr>
        <w:t xml:space="preserve">Furthermore, my Department’s ongoing regulation and enforcement measures will </w:t>
      </w:r>
      <w:r>
        <w:rPr>
          <w:rFonts w:ascii="Arial" w:hAnsi="Arial" w:cs="Arial"/>
          <w:sz w:val="22"/>
          <w:szCs w:val="22"/>
        </w:rPr>
        <w:tab/>
      </w:r>
      <w:r w:rsidRPr="00BE77E2">
        <w:rPr>
          <w:rFonts w:ascii="Arial" w:hAnsi="Arial" w:cs="Arial"/>
          <w:sz w:val="22"/>
          <w:szCs w:val="22"/>
        </w:rPr>
        <w:t xml:space="preserve">ensure that any current and future wastewater impacts on the water resources are </w:t>
      </w:r>
      <w:r>
        <w:rPr>
          <w:rFonts w:ascii="Arial" w:hAnsi="Arial" w:cs="Arial"/>
          <w:sz w:val="22"/>
          <w:szCs w:val="22"/>
        </w:rPr>
        <w:tab/>
      </w:r>
      <w:r w:rsidRPr="00BE77E2">
        <w:rPr>
          <w:rFonts w:ascii="Arial" w:hAnsi="Arial" w:cs="Arial"/>
          <w:sz w:val="22"/>
          <w:szCs w:val="22"/>
        </w:rPr>
        <w:t>adequately addressed.</w:t>
      </w:r>
    </w:p>
    <w:p w:rsidR="00C932ED" w:rsidRPr="0095517A" w:rsidRDefault="00C932ED" w:rsidP="00D70942">
      <w:pPr>
        <w:tabs>
          <w:tab w:val="left" w:pos="540"/>
          <w:tab w:val="left" w:pos="1080"/>
        </w:tabs>
        <w:jc w:val="center"/>
        <w:rPr>
          <w:rFonts w:ascii="Arial" w:hAnsi="Arial" w:cs="Arial"/>
          <w:bCs/>
          <w:sz w:val="22"/>
          <w:szCs w:val="22"/>
          <w:lang w:val="pt-BR"/>
        </w:rPr>
      </w:pPr>
      <w:r w:rsidRPr="0095517A">
        <w:rPr>
          <w:rFonts w:ascii="Arial" w:hAnsi="Arial" w:cs="Arial"/>
          <w:bCs/>
          <w:sz w:val="22"/>
          <w:szCs w:val="22"/>
          <w:lang w:val="pt-BR"/>
        </w:rPr>
        <w:t>---00O00---</w:t>
      </w:r>
    </w:p>
    <w:p w:rsidR="00C932ED" w:rsidRPr="0095517A" w:rsidRDefault="00C932ED" w:rsidP="00BA78FB">
      <w:pPr>
        <w:tabs>
          <w:tab w:val="left" w:pos="540"/>
          <w:tab w:val="left" w:pos="1080"/>
        </w:tabs>
        <w:rPr>
          <w:rFonts w:ascii="Arial" w:hAnsi="Arial" w:cs="Arial"/>
          <w:bCs/>
          <w:sz w:val="22"/>
          <w:szCs w:val="22"/>
          <w:lang w:val="pt-BR"/>
        </w:rPr>
      </w:pPr>
    </w:p>
    <w:sectPr w:rsidR="00C932ED" w:rsidRPr="0095517A" w:rsidSect="00E2228D">
      <w:headerReference w:type="even" r:id="rId8"/>
      <w:footerReference w:type="default" r:id="rId9"/>
      <w:headerReference w:type="first" r:id="rId10"/>
      <w:footerReference w:type="first" r:id="rId11"/>
      <w:pgSz w:w="11906" w:h="16838"/>
      <w:pgMar w:top="540" w:right="991" w:bottom="540" w:left="1080"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2ED" w:rsidRDefault="00C932ED">
      <w:r>
        <w:separator/>
      </w:r>
    </w:p>
  </w:endnote>
  <w:endnote w:type="continuationSeparator" w:id="0">
    <w:p w:rsidR="00C932ED" w:rsidRDefault="00C932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altName w:val="Times New Roman"/>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2ED" w:rsidRPr="002B3F42" w:rsidRDefault="00C932ED">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4230</w:t>
    </w:r>
    <w:r>
      <w:rPr>
        <w:rFonts w:ascii="Arial" w:hAnsi="Arial" w:cs="Arial"/>
        <w:sz w:val="16"/>
        <w:szCs w:val="16"/>
      </w:rPr>
      <w:tab/>
    </w:r>
    <w:r>
      <w:rPr>
        <w:rFonts w:ascii="Arial" w:hAnsi="Arial" w:cs="Arial"/>
        <w:sz w:val="16"/>
        <w:szCs w:val="16"/>
      </w:rPr>
      <w:tab/>
      <w:t>NW5107E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2ED" w:rsidRDefault="00C932ED">
    <w:pPr>
      <w:pStyle w:val="Footer"/>
      <w:rPr>
        <w:rFonts w:ascii="Arial" w:hAnsi="Arial" w:cs="Arial"/>
        <w:sz w:val="16"/>
        <w:szCs w:val="16"/>
      </w:rPr>
    </w:pPr>
  </w:p>
  <w:p w:rsidR="00C932ED" w:rsidRPr="002B3F42" w:rsidRDefault="00C932ED" w:rsidP="00862CE9">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4230</w:t>
    </w:r>
    <w:r>
      <w:rPr>
        <w:rFonts w:ascii="Arial" w:hAnsi="Arial" w:cs="Arial"/>
        <w:sz w:val="16"/>
        <w:szCs w:val="16"/>
      </w:rPr>
      <w:tab/>
    </w:r>
    <w:r>
      <w:rPr>
        <w:rFonts w:ascii="Arial" w:hAnsi="Arial" w:cs="Arial"/>
        <w:sz w:val="16"/>
        <w:szCs w:val="16"/>
      </w:rPr>
      <w:tab/>
      <w:t>NW5107E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2ED" w:rsidRDefault="00C932ED">
      <w:r>
        <w:separator/>
      </w:r>
    </w:p>
  </w:footnote>
  <w:footnote w:type="continuationSeparator" w:id="0">
    <w:p w:rsidR="00C932ED" w:rsidRDefault="00C932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2ED" w:rsidRDefault="00C932ED" w:rsidP="00660E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932ED" w:rsidRDefault="00C932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2ED" w:rsidRPr="00A2406A" w:rsidRDefault="00C932ED" w:rsidP="00DD04B1">
    <w:pPr>
      <w:pStyle w:val="Header"/>
      <w:jc w:val="center"/>
      <w:rPr>
        <w:rFonts w:ascii="Arial" w:hAnsi="Arial" w:cs="Arial"/>
        <w:b/>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92E"/>
    <w:multiLevelType w:val="hybridMultilevel"/>
    <w:tmpl w:val="D26C3AA6"/>
    <w:lvl w:ilvl="0" w:tplc="1C09000F">
      <w:start w:val="1"/>
      <w:numFmt w:val="decimal"/>
      <w:lvlText w:val="%1."/>
      <w:lvlJc w:val="left"/>
      <w:pPr>
        <w:ind w:left="1854" w:hanging="360"/>
      </w:pPr>
      <w:rPr>
        <w:rFonts w:cs="Times New Roman"/>
      </w:rPr>
    </w:lvl>
    <w:lvl w:ilvl="1" w:tplc="1C090019" w:tentative="1">
      <w:start w:val="1"/>
      <w:numFmt w:val="lowerLetter"/>
      <w:lvlText w:val="%2."/>
      <w:lvlJc w:val="left"/>
      <w:pPr>
        <w:ind w:left="2574" w:hanging="360"/>
      </w:pPr>
      <w:rPr>
        <w:rFonts w:cs="Times New Roman"/>
      </w:rPr>
    </w:lvl>
    <w:lvl w:ilvl="2" w:tplc="1C09001B" w:tentative="1">
      <w:start w:val="1"/>
      <w:numFmt w:val="lowerRoman"/>
      <w:lvlText w:val="%3."/>
      <w:lvlJc w:val="right"/>
      <w:pPr>
        <w:ind w:left="3294" w:hanging="180"/>
      </w:pPr>
      <w:rPr>
        <w:rFonts w:cs="Times New Roman"/>
      </w:rPr>
    </w:lvl>
    <w:lvl w:ilvl="3" w:tplc="1C09000F" w:tentative="1">
      <w:start w:val="1"/>
      <w:numFmt w:val="decimal"/>
      <w:lvlText w:val="%4."/>
      <w:lvlJc w:val="left"/>
      <w:pPr>
        <w:ind w:left="4014" w:hanging="360"/>
      </w:pPr>
      <w:rPr>
        <w:rFonts w:cs="Times New Roman"/>
      </w:rPr>
    </w:lvl>
    <w:lvl w:ilvl="4" w:tplc="1C090019" w:tentative="1">
      <w:start w:val="1"/>
      <w:numFmt w:val="lowerLetter"/>
      <w:lvlText w:val="%5."/>
      <w:lvlJc w:val="left"/>
      <w:pPr>
        <w:ind w:left="4734" w:hanging="360"/>
      </w:pPr>
      <w:rPr>
        <w:rFonts w:cs="Times New Roman"/>
      </w:rPr>
    </w:lvl>
    <w:lvl w:ilvl="5" w:tplc="1C09001B" w:tentative="1">
      <w:start w:val="1"/>
      <w:numFmt w:val="lowerRoman"/>
      <w:lvlText w:val="%6."/>
      <w:lvlJc w:val="right"/>
      <w:pPr>
        <w:ind w:left="5454" w:hanging="180"/>
      </w:pPr>
      <w:rPr>
        <w:rFonts w:cs="Times New Roman"/>
      </w:rPr>
    </w:lvl>
    <w:lvl w:ilvl="6" w:tplc="1C09000F" w:tentative="1">
      <w:start w:val="1"/>
      <w:numFmt w:val="decimal"/>
      <w:lvlText w:val="%7."/>
      <w:lvlJc w:val="left"/>
      <w:pPr>
        <w:ind w:left="6174" w:hanging="360"/>
      </w:pPr>
      <w:rPr>
        <w:rFonts w:cs="Times New Roman"/>
      </w:rPr>
    </w:lvl>
    <w:lvl w:ilvl="7" w:tplc="1C090019" w:tentative="1">
      <w:start w:val="1"/>
      <w:numFmt w:val="lowerLetter"/>
      <w:lvlText w:val="%8."/>
      <w:lvlJc w:val="left"/>
      <w:pPr>
        <w:ind w:left="6894" w:hanging="360"/>
      </w:pPr>
      <w:rPr>
        <w:rFonts w:cs="Times New Roman"/>
      </w:rPr>
    </w:lvl>
    <w:lvl w:ilvl="8" w:tplc="1C09001B" w:tentative="1">
      <w:start w:val="1"/>
      <w:numFmt w:val="lowerRoman"/>
      <w:lvlText w:val="%9."/>
      <w:lvlJc w:val="right"/>
      <w:pPr>
        <w:ind w:left="7614" w:hanging="180"/>
      </w:pPr>
      <w:rPr>
        <w:rFonts w:cs="Times New Roman"/>
      </w:rPr>
    </w:lvl>
  </w:abstractNum>
  <w:abstractNum w:abstractNumId="1">
    <w:nsid w:val="0B196F36"/>
    <w:multiLevelType w:val="hybridMultilevel"/>
    <w:tmpl w:val="9146BBB8"/>
    <w:lvl w:ilvl="0" w:tplc="67ACC9E2">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12F873B1"/>
    <w:multiLevelType w:val="hybridMultilevel"/>
    <w:tmpl w:val="BC3A8608"/>
    <w:lvl w:ilvl="0" w:tplc="DBEEF460">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
    <w:nsid w:val="15517A21"/>
    <w:multiLevelType w:val="hybridMultilevel"/>
    <w:tmpl w:val="8BEA2424"/>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16794258"/>
    <w:multiLevelType w:val="hybridMultilevel"/>
    <w:tmpl w:val="48DA5966"/>
    <w:lvl w:ilvl="0" w:tplc="A14A3C86">
      <w:start w:val="1"/>
      <w:numFmt w:val="decimal"/>
      <w:lvlText w:val="(%1)"/>
      <w:lvlJc w:val="left"/>
      <w:pPr>
        <w:ind w:left="1444" w:hanging="735"/>
      </w:pPr>
      <w:rPr>
        <w:rFonts w:cs="Times New Roman" w:hint="default"/>
      </w:rPr>
    </w:lvl>
    <w:lvl w:ilvl="1" w:tplc="1C090019" w:tentative="1">
      <w:start w:val="1"/>
      <w:numFmt w:val="lowerLetter"/>
      <w:lvlText w:val="%2."/>
      <w:lvlJc w:val="left"/>
      <w:pPr>
        <w:ind w:left="1789" w:hanging="360"/>
      </w:pPr>
      <w:rPr>
        <w:rFonts w:cs="Times New Roman"/>
      </w:rPr>
    </w:lvl>
    <w:lvl w:ilvl="2" w:tplc="1C09001B" w:tentative="1">
      <w:start w:val="1"/>
      <w:numFmt w:val="lowerRoman"/>
      <w:lvlText w:val="%3."/>
      <w:lvlJc w:val="right"/>
      <w:pPr>
        <w:ind w:left="2509" w:hanging="180"/>
      </w:pPr>
      <w:rPr>
        <w:rFonts w:cs="Times New Roman"/>
      </w:rPr>
    </w:lvl>
    <w:lvl w:ilvl="3" w:tplc="1C09000F" w:tentative="1">
      <w:start w:val="1"/>
      <w:numFmt w:val="decimal"/>
      <w:lvlText w:val="%4."/>
      <w:lvlJc w:val="left"/>
      <w:pPr>
        <w:ind w:left="3229" w:hanging="360"/>
      </w:pPr>
      <w:rPr>
        <w:rFonts w:cs="Times New Roman"/>
      </w:rPr>
    </w:lvl>
    <w:lvl w:ilvl="4" w:tplc="1C090019" w:tentative="1">
      <w:start w:val="1"/>
      <w:numFmt w:val="lowerLetter"/>
      <w:lvlText w:val="%5."/>
      <w:lvlJc w:val="left"/>
      <w:pPr>
        <w:ind w:left="3949" w:hanging="360"/>
      </w:pPr>
      <w:rPr>
        <w:rFonts w:cs="Times New Roman"/>
      </w:rPr>
    </w:lvl>
    <w:lvl w:ilvl="5" w:tplc="1C09001B" w:tentative="1">
      <w:start w:val="1"/>
      <w:numFmt w:val="lowerRoman"/>
      <w:lvlText w:val="%6."/>
      <w:lvlJc w:val="right"/>
      <w:pPr>
        <w:ind w:left="4669" w:hanging="180"/>
      </w:pPr>
      <w:rPr>
        <w:rFonts w:cs="Times New Roman"/>
      </w:rPr>
    </w:lvl>
    <w:lvl w:ilvl="6" w:tplc="1C09000F" w:tentative="1">
      <w:start w:val="1"/>
      <w:numFmt w:val="decimal"/>
      <w:lvlText w:val="%7."/>
      <w:lvlJc w:val="left"/>
      <w:pPr>
        <w:ind w:left="5389" w:hanging="360"/>
      </w:pPr>
      <w:rPr>
        <w:rFonts w:cs="Times New Roman"/>
      </w:rPr>
    </w:lvl>
    <w:lvl w:ilvl="7" w:tplc="1C090019" w:tentative="1">
      <w:start w:val="1"/>
      <w:numFmt w:val="lowerLetter"/>
      <w:lvlText w:val="%8."/>
      <w:lvlJc w:val="left"/>
      <w:pPr>
        <w:ind w:left="6109" w:hanging="360"/>
      </w:pPr>
      <w:rPr>
        <w:rFonts w:cs="Times New Roman"/>
      </w:rPr>
    </w:lvl>
    <w:lvl w:ilvl="8" w:tplc="1C09001B" w:tentative="1">
      <w:start w:val="1"/>
      <w:numFmt w:val="lowerRoman"/>
      <w:lvlText w:val="%9."/>
      <w:lvlJc w:val="right"/>
      <w:pPr>
        <w:ind w:left="6829" w:hanging="180"/>
      </w:pPr>
      <w:rPr>
        <w:rFonts w:cs="Times New Roman"/>
      </w:rPr>
    </w:lvl>
  </w:abstractNum>
  <w:abstractNum w:abstractNumId="5">
    <w:nsid w:val="1E112B72"/>
    <w:multiLevelType w:val="hybridMultilevel"/>
    <w:tmpl w:val="82B27F34"/>
    <w:lvl w:ilvl="0" w:tplc="44328F3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6">
    <w:nsid w:val="24563FB8"/>
    <w:multiLevelType w:val="hybridMultilevel"/>
    <w:tmpl w:val="637A9E82"/>
    <w:lvl w:ilvl="0" w:tplc="1C09000F">
      <w:start w:val="1"/>
      <w:numFmt w:val="decimal"/>
      <w:lvlText w:val="%1."/>
      <w:lvlJc w:val="left"/>
      <w:pPr>
        <w:ind w:left="1854" w:hanging="360"/>
      </w:pPr>
      <w:rPr>
        <w:rFonts w:cs="Times New Roman"/>
      </w:rPr>
    </w:lvl>
    <w:lvl w:ilvl="1" w:tplc="1C090019" w:tentative="1">
      <w:start w:val="1"/>
      <w:numFmt w:val="lowerLetter"/>
      <w:lvlText w:val="%2."/>
      <w:lvlJc w:val="left"/>
      <w:pPr>
        <w:ind w:left="2574" w:hanging="360"/>
      </w:pPr>
      <w:rPr>
        <w:rFonts w:cs="Times New Roman"/>
      </w:rPr>
    </w:lvl>
    <w:lvl w:ilvl="2" w:tplc="1C09001B" w:tentative="1">
      <w:start w:val="1"/>
      <w:numFmt w:val="lowerRoman"/>
      <w:lvlText w:val="%3."/>
      <w:lvlJc w:val="right"/>
      <w:pPr>
        <w:ind w:left="3294" w:hanging="180"/>
      </w:pPr>
      <w:rPr>
        <w:rFonts w:cs="Times New Roman"/>
      </w:rPr>
    </w:lvl>
    <w:lvl w:ilvl="3" w:tplc="1C09000F" w:tentative="1">
      <w:start w:val="1"/>
      <w:numFmt w:val="decimal"/>
      <w:lvlText w:val="%4."/>
      <w:lvlJc w:val="left"/>
      <w:pPr>
        <w:ind w:left="4014" w:hanging="360"/>
      </w:pPr>
      <w:rPr>
        <w:rFonts w:cs="Times New Roman"/>
      </w:rPr>
    </w:lvl>
    <w:lvl w:ilvl="4" w:tplc="1C090019" w:tentative="1">
      <w:start w:val="1"/>
      <w:numFmt w:val="lowerLetter"/>
      <w:lvlText w:val="%5."/>
      <w:lvlJc w:val="left"/>
      <w:pPr>
        <w:ind w:left="4734" w:hanging="360"/>
      </w:pPr>
      <w:rPr>
        <w:rFonts w:cs="Times New Roman"/>
      </w:rPr>
    </w:lvl>
    <w:lvl w:ilvl="5" w:tplc="1C09001B" w:tentative="1">
      <w:start w:val="1"/>
      <w:numFmt w:val="lowerRoman"/>
      <w:lvlText w:val="%6."/>
      <w:lvlJc w:val="right"/>
      <w:pPr>
        <w:ind w:left="5454" w:hanging="180"/>
      </w:pPr>
      <w:rPr>
        <w:rFonts w:cs="Times New Roman"/>
      </w:rPr>
    </w:lvl>
    <w:lvl w:ilvl="6" w:tplc="1C09000F" w:tentative="1">
      <w:start w:val="1"/>
      <w:numFmt w:val="decimal"/>
      <w:lvlText w:val="%7."/>
      <w:lvlJc w:val="left"/>
      <w:pPr>
        <w:ind w:left="6174" w:hanging="360"/>
      </w:pPr>
      <w:rPr>
        <w:rFonts w:cs="Times New Roman"/>
      </w:rPr>
    </w:lvl>
    <w:lvl w:ilvl="7" w:tplc="1C090019" w:tentative="1">
      <w:start w:val="1"/>
      <w:numFmt w:val="lowerLetter"/>
      <w:lvlText w:val="%8."/>
      <w:lvlJc w:val="left"/>
      <w:pPr>
        <w:ind w:left="6894" w:hanging="360"/>
      </w:pPr>
      <w:rPr>
        <w:rFonts w:cs="Times New Roman"/>
      </w:rPr>
    </w:lvl>
    <w:lvl w:ilvl="8" w:tplc="1C09001B" w:tentative="1">
      <w:start w:val="1"/>
      <w:numFmt w:val="lowerRoman"/>
      <w:lvlText w:val="%9."/>
      <w:lvlJc w:val="right"/>
      <w:pPr>
        <w:ind w:left="7614" w:hanging="180"/>
      </w:pPr>
      <w:rPr>
        <w:rFonts w:cs="Times New Roman"/>
      </w:rPr>
    </w:lvl>
  </w:abstractNum>
  <w:abstractNum w:abstractNumId="7">
    <w:nsid w:val="26875232"/>
    <w:multiLevelType w:val="multilevel"/>
    <w:tmpl w:val="29D66982"/>
    <w:lvl w:ilvl="0">
      <w:start w:val="2"/>
      <w:numFmt w:val="decimal"/>
      <w:lvlText w:val="%1."/>
      <w:lvlJc w:val="left"/>
      <w:pPr>
        <w:ind w:left="360" w:hanging="360"/>
      </w:pPr>
      <w:rPr>
        <w:rFonts w:cs="Times New Roman" w:hint="default"/>
        <w:b/>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8">
    <w:nsid w:val="51E335E3"/>
    <w:multiLevelType w:val="hybridMultilevel"/>
    <w:tmpl w:val="6DB8CF48"/>
    <w:lvl w:ilvl="0" w:tplc="F7EA6B50">
      <w:start w:val="1"/>
      <w:numFmt w:val="decimal"/>
      <w:lvlText w:val="(%1)"/>
      <w:lvlJc w:val="left"/>
      <w:pPr>
        <w:ind w:left="1800" w:hanging="36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9">
    <w:nsid w:val="60C37292"/>
    <w:multiLevelType w:val="hybridMultilevel"/>
    <w:tmpl w:val="E182BCAE"/>
    <w:lvl w:ilvl="0" w:tplc="0046EA6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0">
    <w:nsid w:val="729A3F07"/>
    <w:multiLevelType w:val="hybridMultilevel"/>
    <w:tmpl w:val="F2C61E86"/>
    <w:lvl w:ilvl="0" w:tplc="ED962F88">
      <w:start w:val="2"/>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num w:numId="1">
    <w:abstractNumId w:val="2"/>
  </w:num>
  <w:num w:numId="2">
    <w:abstractNumId w:val="7"/>
  </w:num>
  <w:num w:numId="3">
    <w:abstractNumId w:val="10"/>
  </w:num>
  <w:num w:numId="4">
    <w:abstractNumId w:val="3"/>
  </w:num>
  <w:num w:numId="5">
    <w:abstractNumId w:val="4"/>
  </w:num>
  <w:num w:numId="6">
    <w:abstractNumId w:val="8"/>
  </w:num>
  <w:num w:numId="7">
    <w:abstractNumId w:val="0"/>
  </w:num>
  <w:num w:numId="8">
    <w:abstractNumId w:val="6"/>
  </w:num>
  <w:num w:numId="9">
    <w:abstractNumId w:val="5"/>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DCE"/>
    <w:rsid w:val="00004E3B"/>
    <w:rsid w:val="000055DE"/>
    <w:rsid w:val="0000651A"/>
    <w:rsid w:val="00007151"/>
    <w:rsid w:val="000078CA"/>
    <w:rsid w:val="00007F4A"/>
    <w:rsid w:val="00010AE0"/>
    <w:rsid w:val="00011E07"/>
    <w:rsid w:val="00013395"/>
    <w:rsid w:val="000133DF"/>
    <w:rsid w:val="000157A1"/>
    <w:rsid w:val="0002605A"/>
    <w:rsid w:val="00027ECA"/>
    <w:rsid w:val="00031D3E"/>
    <w:rsid w:val="000329E7"/>
    <w:rsid w:val="00035B54"/>
    <w:rsid w:val="00036790"/>
    <w:rsid w:val="000367EA"/>
    <w:rsid w:val="000468E6"/>
    <w:rsid w:val="000475B5"/>
    <w:rsid w:val="00050C32"/>
    <w:rsid w:val="000520E5"/>
    <w:rsid w:val="0005530F"/>
    <w:rsid w:val="000614F2"/>
    <w:rsid w:val="00062286"/>
    <w:rsid w:val="00067DDD"/>
    <w:rsid w:val="00072352"/>
    <w:rsid w:val="00075C08"/>
    <w:rsid w:val="0007680F"/>
    <w:rsid w:val="000772AF"/>
    <w:rsid w:val="00081E70"/>
    <w:rsid w:val="00086AF5"/>
    <w:rsid w:val="00090929"/>
    <w:rsid w:val="000910A6"/>
    <w:rsid w:val="0009164F"/>
    <w:rsid w:val="000938BC"/>
    <w:rsid w:val="000939A3"/>
    <w:rsid w:val="000961D4"/>
    <w:rsid w:val="000A112C"/>
    <w:rsid w:val="000A1E5F"/>
    <w:rsid w:val="000B1030"/>
    <w:rsid w:val="000B5E49"/>
    <w:rsid w:val="000B7476"/>
    <w:rsid w:val="000B74AD"/>
    <w:rsid w:val="000C4C94"/>
    <w:rsid w:val="000C5219"/>
    <w:rsid w:val="000D2600"/>
    <w:rsid w:val="000D2A0D"/>
    <w:rsid w:val="000D3512"/>
    <w:rsid w:val="000D40B7"/>
    <w:rsid w:val="000D5969"/>
    <w:rsid w:val="000D7A73"/>
    <w:rsid w:val="000E41F5"/>
    <w:rsid w:val="000E6502"/>
    <w:rsid w:val="000F3C90"/>
    <w:rsid w:val="000F5ACE"/>
    <w:rsid w:val="000F7160"/>
    <w:rsid w:val="0010103C"/>
    <w:rsid w:val="001011DE"/>
    <w:rsid w:val="00101961"/>
    <w:rsid w:val="00101DF8"/>
    <w:rsid w:val="00103738"/>
    <w:rsid w:val="0010464B"/>
    <w:rsid w:val="00104FAA"/>
    <w:rsid w:val="00105F33"/>
    <w:rsid w:val="001118F7"/>
    <w:rsid w:val="00115649"/>
    <w:rsid w:val="001229D1"/>
    <w:rsid w:val="001379A2"/>
    <w:rsid w:val="00137EE6"/>
    <w:rsid w:val="00141A98"/>
    <w:rsid w:val="00141D2A"/>
    <w:rsid w:val="00142CEC"/>
    <w:rsid w:val="00144623"/>
    <w:rsid w:val="00144D81"/>
    <w:rsid w:val="00152A3B"/>
    <w:rsid w:val="00152E1E"/>
    <w:rsid w:val="001539E6"/>
    <w:rsid w:val="00161514"/>
    <w:rsid w:val="00164340"/>
    <w:rsid w:val="001653FA"/>
    <w:rsid w:val="00171B07"/>
    <w:rsid w:val="001758C5"/>
    <w:rsid w:val="00176835"/>
    <w:rsid w:val="00177841"/>
    <w:rsid w:val="001827AE"/>
    <w:rsid w:val="00185614"/>
    <w:rsid w:val="00187FF2"/>
    <w:rsid w:val="0019093A"/>
    <w:rsid w:val="00191DC3"/>
    <w:rsid w:val="00194434"/>
    <w:rsid w:val="00194E18"/>
    <w:rsid w:val="001962FE"/>
    <w:rsid w:val="00196EFD"/>
    <w:rsid w:val="001A0035"/>
    <w:rsid w:val="001A06B1"/>
    <w:rsid w:val="001B3C62"/>
    <w:rsid w:val="001B6327"/>
    <w:rsid w:val="001B6885"/>
    <w:rsid w:val="001C49D4"/>
    <w:rsid w:val="001C5CAE"/>
    <w:rsid w:val="001C6CDB"/>
    <w:rsid w:val="001D03EF"/>
    <w:rsid w:val="001D3462"/>
    <w:rsid w:val="001E2E6F"/>
    <w:rsid w:val="001E4A62"/>
    <w:rsid w:val="001E5FAC"/>
    <w:rsid w:val="001F6A53"/>
    <w:rsid w:val="00201F06"/>
    <w:rsid w:val="0020507E"/>
    <w:rsid w:val="00211B7A"/>
    <w:rsid w:val="0021410C"/>
    <w:rsid w:val="00214C07"/>
    <w:rsid w:val="00214D45"/>
    <w:rsid w:val="00223893"/>
    <w:rsid w:val="002238F0"/>
    <w:rsid w:val="002326D5"/>
    <w:rsid w:val="00235204"/>
    <w:rsid w:val="0024478B"/>
    <w:rsid w:val="002451BE"/>
    <w:rsid w:val="00245891"/>
    <w:rsid w:val="00245EC0"/>
    <w:rsid w:val="0025513C"/>
    <w:rsid w:val="00255C22"/>
    <w:rsid w:val="00255D67"/>
    <w:rsid w:val="00255D9D"/>
    <w:rsid w:val="00261779"/>
    <w:rsid w:val="002628DA"/>
    <w:rsid w:val="00262B8B"/>
    <w:rsid w:val="00262DEA"/>
    <w:rsid w:val="00274B11"/>
    <w:rsid w:val="002810AB"/>
    <w:rsid w:val="00284F10"/>
    <w:rsid w:val="0029143B"/>
    <w:rsid w:val="00295291"/>
    <w:rsid w:val="002A053D"/>
    <w:rsid w:val="002A30E2"/>
    <w:rsid w:val="002A7BB5"/>
    <w:rsid w:val="002B2281"/>
    <w:rsid w:val="002B2D1B"/>
    <w:rsid w:val="002B3F42"/>
    <w:rsid w:val="002B4596"/>
    <w:rsid w:val="002B609C"/>
    <w:rsid w:val="002B671A"/>
    <w:rsid w:val="002B694F"/>
    <w:rsid w:val="002C0F11"/>
    <w:rsid w:val="002C1DC7"/>
    <w:rsid w:val="002C551C"/>
    <w:rsid w:val="002D3A9A"/>
    <w:rsid w:val="002D4E03"/>
    <w:rsid w:val="002D7A52"/>
    <w:rsid w:val="002E2DE4"/>
    <w:rsid w:val="002E4031"/>
    <w:rsid w:val="002E45E5"/>
    <w:rsid w:val="002E56BE"/>
    <w:rsid w:val="002F0CFE"/>
    <w:rsid w:val="002F2084"/>
    <w:rsid w:val="002F68D5"/>
    <w:rsid w:val="003016A3"/>
    <w:rsid w:val="003175DB"/>
    <w:rsid w:val="00320732"/>
    <w:rsid w:val="00321778"/>
    <w:rsid w:val="00322BDC"/>
    <w:rsid w:val="00323916"/>
    <w:rsid w:val="003266DA"/>
    <w:rsid w:val="00330424"/>
    <w:rsid w:val="003358E6"/>
    <w:rsid w:val="003375A7"/>
    <w:rsid w:val="003407C4"/>
    <w:rsid w:val="00342459"/>
    <w:rsid w:val="00347612"/>
    <w:rsid w:val="0035000E"/>
    <w:rsid w:val="003527A0"/>
    <w:rsid w:val="00355562"/>
    <w:rsid w:val="003635E7"/>
    <w:rsid w:val="00363865"/>
    <w:rsid w:val="00365608"/>
    <w:rsid w:val="00366E7A"/>
    <w:rsid w:val="003745C0"/>
    <w:rsid w:val="003749BC"/>
    <w:rsid w:val="00375B0B"/>
    <w:rsid w:val="00376367"/>
    <w:rsid w:val="0037707B"/>
    <w:rsid w:val="003856A3"/>
    <w:rsid w:val="0038717C"/>
    <w:rsid w:val="00390B02"/>
    <w:rsid w:val="00391147"/>
    <w:rsid w:val="00397E81"/>
    <w:rsid w:val="003A040E"/>
    <w:rsid w:val="003A0E8D"/>
    <w:rsid w:val="003A2E6D"/>
    <w:rsid w:val="003A5705"/>
    <w:rsid w:val="003A6A79"/>
    <w:rsid w:val="003A6E69"/>
    <w:rsid w:val="003B3191"/>
    <w:rsid w:val="003B5F54"/>
    <w:rsid w:val="003B662C"/>
    <w:rsid w:val="003C0224"/>
    <w:rsid w:val="003C2138"/>
    <w:rsid w:val="003C569E"/>
    <w:rsid w:val="003C6EAE"/>
    <w:rsid w:val="003C7751"/>
    <w:rsid w:val="003D1219"/>
    <w:rsid w:val="003D79E3"/>
    <w:rsid w:val="003E0A38"/>
    <w:rsid w:val="003E5759"/>
    <w:rsid w:val="003F20AB"/>
    <w:rsid w:val="003F30C2"/>
    <w:rsid w:val="003F41FD"/>
    <w:rsid w:val="004028C5"/>
    <w:rsid w:val="004029B9"/>
    <w:rsid w:val="00403AFE"/>
    <w:rsid w:val="00407EAF"/>
    <w:rsid w:val="00410114"/>
    <w:rsid w:val="00410915"/>
    <w:rsid w:val="004125D0"/>
    <w:rsid w:val="004148A5"/>
    <w:rsid w:val="004177F6"/>
    <w:rsid w:val="00423103"/>
    <w:rsid w:val="004255F2"/>
    <w:rsid w:val="004305FF"/>
    <w:rsid w:val="0043569E"/>
    <w:rsid w:val="00440394"/>
    <w:rsid w:val="00440927"/>
    <w:rsid w:val="00441236"/>
    <w:rsid w:val="004456E6"/>
    <w:rsid w:val="004476B1"/>
    <w:rsid w:val="004504B9"/>
    <w:rsid w:val="00451859"/>
    <w:rsid w:val="004521C1"/>
    <w:rsid w:val="004542D2"/>
    <w:rsid w:val="00460F03"/>
    <w:rsid w:val="00461043"/>
    <w:rsid w:val="004643B7"/>
    <w:rsid w:val="0046758B"/>
    <w:rsid w:val="00467D5C"/>
    <w:rsid w:val="00472ECA"/>
    <w:rsid w:val="004739FA"/>
    <w:rsid w:val="00476F6C"/>
    <w:rsid w:val="00481CC0"/>
    <w:rsid w:val="00482CE7"/>
    <w:rsid w:val="00485CC3"/>
    <w:rsid w:val="004979A7"/>
    <w:rsid w:val="004A02D1"/>
    <w:rsid w:val="004A3B45"/>
    <w:rsid w:val="004A4A23"/>
    <w:rsid w:val="004A55BC"/>
    <w:rsid w:val="004A63AB"/>
    <w:rsid w:val="004B1A3E"/>
    <w:rsid w:val="004B1BAE"/>
    <w:rsid w:val="004B2369"/>
    <w:rsid w:val="004B5A58"/>
    <w:rsid w:val="004C0359"/>
    <w:rsid w:val="004C2DE7"/>
    <w:rsid w:val="004C4049"/>
    <w:rsid w:val="004C4A3A"/>
    <w:rsid w:val="004C4D47"/>
    <w:rsid w:val="004C6276"/>
    <w:rsid w:val="004D0C88"/>
    <w:rsid w:val="004D1B6B"/>
    <w:rsid w:val="004D2108"/>
    <w:rsid w:val="004D30A7"/>
    <w:rsid w:val="004D3E5E"/>
    <w:rsid w:val="004D6C09"/>
    <w:rsid w:val="004E3076"/>
    <w:rsid w:val="004E3E90"/>
    <w:rsid w:val="004E45FD"/>
    <w:rsid w:val="004E68BA"/>
    <w:rsid w:val="004F2AF6"/>
    <w:rsid w:val="004F58EC"/>
    <w:rsid w:val="004F77D8"/>
    <w:rsid w:val="004F7BFC"/>
    <w:rsid w:val="00500382"/>
    <w:rsid w:val="0050067B"/>
    <w:rsid w:val="00502213"/>
    <w:rsid w:val="005067B3"/>
    <w:rsid w:val="00511A8D"/>
    <w:rsid w:val="0051341E"/>
    <w:rsid w:val="0051786C"/>
    <w:rsid w:val="005203BC"/>
    <w:rsid w:val="00521ABD"/>
    <w:rsid w:val="00521E16"/>
    <w:rsid w:val="005232D7"/>
    <w:rsid w:val="00526C0B"/>
    <w:rsid w:val="00527BD6"/>
    <w:rsid w:val="00536283"/>
    <w:rsid w:val="005379E1"/>
    <w:rsid w:val="00540715"/>
    <w:rsid w:val="005444FD"/>
    <w:rsid w:val="005527B5"/>
    <w:rsid w:val="00554D6D"/>
    <w:rsid w:val="00556FF7"/>
    <w:rsid w:val="00572BA8"/>
    <w:rsid w:val="00574A31"/>
    <w:rsid w:val="00574A4D"/>
    <w:rsid w:val="005752DE"/>
    <w:rsid w:val="00575F27"/>
    <w:rsid w:val="005837F8"/>
    <w:rsid w:val="00583A1F"/>
    <w:rsid w:val="00583E2D"/>
    <w:rsid w:val="005841EB"/>
    <w:rsid w:val="00585780"/>
    <w:rsid w:val="0058580D"/>
    <w:rsid w:val="0059008E"/>
    <w:rsid w:val="00590D8A"/>
    <w:rsid w:val="00591F4C"/>
    <w:rsid w:val="005978E1"/>
    <w:rsid w:val="005A1EE0"/>
    <w:rsid w:val="005B15A3"/>
    <w:rsid w:val="005B38F4"/>
    <w:rsid w:val="005B7358"/>
    <w:rsid w:val="005B7A58"/>
    <w:rsid w:val="005C771C"/>
    <w:rsid w:val="005D291A"/>
    <w:rsid w:val="005D6B20"/>
    <w:rsid w:val="005D7DEF"/>
    <w:rsid w:val="005E3AD0"/>
    <w:rsid w:val="005E59AA"/>
    <w:rsid w:val="005E63F4"/>
    <w:rsid w:val="005F04C8"/>
    <w:rsid w:val="005F26CC"/>
    <w:rsid w:val="005F2949"/>
    <w:rsid w:val="005F3CBB"/>
    <w:rsid w:val="005F46E0"/>
    <w:rsid w:val="005F7852"/>
    <w:rsid w:val="00602470"/>
    <w:rsid w:val="00602BB6"/>
    <w:rsid w:val="00603843"/>
    <w:rsid w:val="0060724E"/>
    <w:rsid w:val="00607D1B"/>
    <w:rsid w:val="00611412"/>
    <w:rsid w:val="006115A5"/>
    <w:rsid w:val="0061211C"/>
    <w:rsid w:val="006131F7"/>
    <w:rsid w:val="006212A9"/>
    <w:rsid w:val="0062297A"/>
    <w:rsid w:val="00622F0F"/>
    <w:rsid w:val="00631D35"/>
    <w:rsid w:val="00633E6E"/>
    <w:rsid w:val="00634013"/>
    <w:rsid w:val="00634B0E"/>
    <w:rsid w:val="00634C0E"/>
    <w:rsid w:val="0063537D"/>
    <w:rsid w:val="00636952"/>
    <w:rsid w:val="00637686"/>
    <w:rsid w:val="00637824"/>
    <w:rsid w:val="00640973"/>
    <w:rsid w:val="00640FEE"/>
    <w:rsid w:val="00644ECC"/>
    <w:rsid w:val="006507D5"/>
    <w:rsid w:val="00660EE8"/>
    <w:rsid w:val="00662DD5"/>
    <w:rsid w:val="0066365B"/>
    <w:rsid w:val="00676E63"/>
    <w:rsid w:val="00677C2D"/>
    <w:rsid w:val="0068234F"/>
    <w:rsid w:val="006845E1"/>
    <w:rsid w:val="006869FE"/>
    <w:rsid w:val="00691935"/>
    <w:rsid w:val="0069377A"/>
    <w:rsid w:val="006954FA"/>
    <w:rsid w:val="00696BD5"/>
    <w:rsid w:val="00697B61"/>
    <w:rsid w:val="006A1BF0"/>
    <w:rsid w:val="006A2910"/>
    <w:rsid w:val="006A467A"/>
    <w:rsid w:val="006B01B0"/>
    <w:rsid w:val="006B1185"/>
    <w:rsid w:val="006B25FC"/>
    <w:rsid w:val="006B6C77"/>
    <w:rsid w:val="006B6DB4"/>
    <w:rsid w:val="006C11DF"/>
    <w:rsid w:val="006C3144"/>
    <w:rsid w:val="006C4CDE"/>
    <w:rsid w:val="006C5B91"/>
    <w:rsid w:val="006C6C31"/>
    <w:rsid w:val="006D0494"/>
    <w:rsid w:val="006D18E0"/>
    <w:rsid w:val="006E192A"/>
    <w:rsid w:val="006E1A52"/>
    <w:rsid w:val="006F4F50"/>
    <w:rsid w:val="006F6EBB"/>
    <w:rsid w:val="006F76F3"/>
    <w:rsid w:val="0070051C"/>
    <w:rsid w:val="00703610"/>
    <w:rsid w:val="00706C42"/>
    <w:rsid w:val="00712D32"/>
    <w:rsid w:val="00715821"/>
    <w:rsid w:val="00717563"/>
    <w:rsid w:val="00717784"/>
    <w:rsid w:val="00720134"/>
    <w:rsid w:val="00722987"/>
    <w:rsid w:val="00723C3D"/>
    <w:rsid w:val="0072640C"/>
    <w:rsid w:val="007264DD"/>
    <w:rsid w:val="00727E0C"/>
    <w:rsid w:val="00730B5C"/>
    <w:rsid w:val="00734C5B"/>
    <w:rsid w:val="00736D14"/>
    <w:rsid w:val="007427E5"/>
    <w:rsid w:val="00743EC6"/>
    <w:rsid w:val="00752BD6"/>
    <w:rsid w:val="007558EF"/>
    <w:rsid w:val="00770713"/>
    <w:rsid w:val="00773936"/>
    <w:rsid w:val="00774A4F"/>
    <w:rsid w:val="007761D2"/>
    <w:rsid w:val="007774DA"/>
    <w:rsid w:val="00777C28"/>
    <w:rsid w:val="00782064"/>
    <w:rsid w:val="0078394E"/>
    <w:rsid w:val="0078540A"/>
    <w:rsid w:val="00787F2E"/>
    <w:rsid w:val="00793782"/>
    <w:rsid w:val="00796C45"/>
    <w:rsid w:val="007A2D8A"/>
    <w:rsid w:val="007A3C6C"/>
    <w:rsid w:val="007A4569"/>
    <w:rsid w:val="007B161C"/>
    <w:rsid w:val="007B1B06"/>
    <w:rsid w:val="007B2D7B"/>
    <w:rsid w:val="007B58C8"/>
    <w:rsid w:val="007B7BE5"/>
    <w:rsid w:val="007C0643"/>
    <w:rsid w:val="007C0783"/>
    <w:rsid w:val="007C3FE9"/>
    <w:rsid w:val="007C754A"/>
    <w:rsid w:val="007D4723"/>
    <w:rsid w:val="007E1A4B"/>
    <w:rsid w:val="007E2250"/>
    <w:rsid w:val="007E4C7C"/>
    <w:rsid w:val="007E69E6"/>
    <w:rsid w:val="007F17EC"/>
    <w:rsid w:val="007F26AE"/>
    <w:rsid w:val="007F79EF"/>
    <w:rsid w:val="00800EB6"/>
    <w:rsid w:val="0080440C"/>
    <w:rsid w:val="0080532A"/>
    <w:rsid w:val="0080584E"/>
    <w:rsid w:val="00812C65"/>
    <w:rsid w:val="00815865"/>
    <w:rsid w:val="00815E92"/>
    <w:rsid w:val="00822F27"/>
    <w:rsid w:val="0082482B"/>
    <w:rsid w:val="00830F28"/>
    <w:rsid w:val="008337AE"/>
    <w:rsid w:val="00833945"/>
    <w:rsid w:val="00841535"/>
    <w:rsid w:val="0084228D"/>
    <w:rsid w:val="008425E7"/>
    <w:rsid w:val="00843610"/>
    <w:rsid w:val="00851B56"/>
    <w:rsid w:val="00852F3F"/>
    <w:rsid w:val="00855CC8"/>
    <w:rsid w:val="00855DCE"/>
    <w:rsid w:val="008577B0"/>
    <w:rsid w:val="00861D47"/>
    <w:rsid w:val="00862CE9"/>
    <w:rsid w:val="008636FA"/>
    <w:rsid w:val="00865A7C"/>
    <w:rsid w:val="00872DC5"/>
    <w:rsid w:val="00872F8A"/>
    <w:rsid w:val="00873284"/>
    <w:rsid w:val="0087348E"/>
    <w:rsid w:val="0087537C"/>
    <w:rsid w:val="008755B0"/>
    <w:rsid w:val="00875B31"/>
    <w:rsid w:val="0088398E"/>
    <w:rsid w:val="00883CC3"/>
    <w:rsid w:val="00883D07"/>
    <w:rsid w:val="00883DB3"/>
    <w:rsid w:val="00884565"/>
    <w:rsid w:val="00884D4F"/>
    <w:rsid w:val="00887BFD"/>
    <w:rsid w:val="00887EC1"/>
    <w:rsid w:val="008925EE"/>
    <w:rsid w:val="00894E6E"/>
    <w:rsid w:val="008A0509"/>
    <w:rsid w:val="008A0C3C"/>
    <w:rsid w:val="008A23AD"/>
    <w:rsid w:val="008A2E1C"/>
    <w:rsid w:val="008A4268"/>
    <w:rsid w:val="008A7DCE"/>
    <w:rsid w:val="008B04A4"/>
    <w:rsid w:val="008B1C30"/>
    <w:rsid w:val="008B3DE3"/>
    <w:rsid w:val="008B517B"/>
    <w:rsid w:val="008B66F5"/>
    <w:rsid w:val="008C35B4"/>
    <w:rsid w:val="008C4653"/>
    <w:rsid w:val="008C6E4C"/>
    <w:rsid w:val="008C7663"/>
    <w:rsid w:val="008D46B7"/>
    <w:rsid w:val="008D6418"/>
    <w:rsid w:val="008D7490"/>
    <w:rsid w:val="008E07D3"/>
    <w:rsid w:val="008E1235"/>
    <w:rsid w:val="008E22F3"/>
    <w:rsid w:val="008E2DAB"/>
    <w:rsid w:val="008E4A2A"/>
    <w:rsid w:val="008E778C"/>
    <w:rsid w:val="008F306D"/>
    <w:rsid w:val="008F4431"/>
    <w:rsid w:val="008F49D6"/>
    <w:rsid w:val="008F4DF9"/>
    <w:rsid w:val="00900786"/>
    <w:rsid w:val="00903072"/>
    <w:rsid w:val="009042BC"/>
    <w:rsid w:val="00906BB2"/>
    <w:rsid w:val="009179F9"/>
    <w:rsid w:val="00924918"/>
    <w:rsid w:val="0093147C"/>
    <w:rsid w:val="00941093"/>
    <w:rsid w:val="00941E0F"/>
    <w:rsid w:val="009476D2"/>
    <w:rsid w:val="00950C24"/>
    <w:rsid w:val="00951FD6"/>
    <w:rsid w:val="00952DAA"/>
    <w:rsid w:val="009534A8"/>
    <w:rsid w:val="0095517A"/>
    <w:rsid w:val="0097088E"/>
    <w:rsid w:val="00970B1C"/>
    <w:rsid w:val="009720C3"/>
    <w:rsid w:val="00972A42"/>
    <w:rsid w:val="00972BD0"/>
    <w:rsid w:val="009742B9"/>
    <w:rsid w:val="00976593"/>
    <w:rsid w:val="00977AF5"/>
    <w:rsid w:val="0098092B"/>
    <w:rsid w:val="009831EC"/>
    <w:rsid w:val="00984D27"/>
    <w:rsid w:val="00984D33"/>
    <w:rsid w:val="00984EBD"/>
    <w:rsid w:val="009854B4"/>
    <w:rsid w:val="009857C8"/>
    <w:rsid w:val="00995F3C"/>
    <w:rsid w:val="009A40B9"/>
    <w:rsid w:val="009A5459"/>
    <w:rsid w:val="009A74AD"/>
    <w:rsid w:val="009B1473"/>
    <w:rsid w:val="009B29E4"/>
    <w:rsid w:val="009B3315"/>
    <w:rsid w:val="009B44A2"/>
    <w:rsid w:val="009B5458"/>
    <w:rsid w:val="009C0876"/>
    <w:rsid w:val="009C317A"/>
    <w:rsid w:val="009C6407"/>
    <w:rsid w:val="009C7B03"/>
    <w:rsid w:val="009D0ED4"/>
    <w:rsid w:val="009D4313"/>
    <w:rsid w:val="009D6A13"/>
    <w:rsid w:val="009E19CB"/>
    <w:rsid w:val="009E370B"/>
    <w:rsid w:val="009E55B3"/>
    <w:rsid w:val="009E5677"/>
    <w:rsid w:val="009F276C"/>
    <w:rsid w:val="009F76B4"/>
    <w:rsid w:val="00A00641"/>
    <w:rsid w:val="00A0431A"/>
    <w:rsid w:val="00A048FC"/>
    <w:rsid w:val="00A05BFF"/>
    <w:rsid w:val="00A063FC"/>
    <w:rsid w:val="00A07FD9"/>
    <w:rsid w:val="00A12676"/>
    <w:rsid w:val="00A12A0A"/>
    <w:rsid w:val="00A1648A"/>
    <w:rsid w:val="00A16DB1"/>
    <w:rsid w:val="00A177CF"/>
    <w:rsid w:val="00A17903"/>
    <w:rsid w:val="00A2406A"/>
    <w:rsid w:val="00A31282"/>
    <w:rsid w:val="00A3272D"/>
    <w:rsid w:val="00A34652"/>
    <w:rsid w:val="00A409F2"/>
    <w:rsid w:val="00A43338"/>
    <w:rsid w:val="00A44BC5"/>
    <w:rsid w:val="00A4641B"/>
    <w:rsid w:val="00A46750"/>
    <w:rsid w:val="00A47243"/>
    <w:rsid w:val="00A479C6"/>
    <w:rsid w:val="00A55BCF"/>
    <w:rsid w:val="00A6020A"/>
    <w:rsid w:val="00A62452"/>
    <w:rsid w:val="00A6340A"/>
    <w:rsid w:val="00A63AD5"/>
    <w:rsid w:val="00A70AC8"/>
    <w:rsid w:val="00A8158D"/>
    <w:rsid w:val="00A81814"/>
    <w:rsid w:val="00A946D0"/>
    <w:rsid w:val="00A95597"/>
    <w:rsid w:val="00A96EED"/>
    <w:rsid w:val="00AA298E"/>
    <w:rsid w:val="00AA2D12"/>
    <w:rsid w:val="00AA51A1"/>
    <w:rsid w:val="00AB02C2"/>
    <w:rsid w:val="00AB1B8D"/>
    <w:rsid w:val="00AC0CBA"/>
    <w:rsid w:val="00AC167E"/>
    <w:rsid w:val="00AC3702"/>
    <w:rsid w:val="00AC480C"/>
    <w:rsid w:val="00AC7CB8"/>
    <w:rsid w:val="00AD0539"/>
    <w:rsid w:val="00AD06C2"/>
    <w:rsid w:val="00AD0AB6"/>
    <w:rsid w:val="00AE0716"/>
    <w:rsid w:val="00AE413A"/>
    <w:rsid w:val="00AE600F"/>
    <w:rsid w:val="00AE7AE0"/>
    <w:rsid w:val="00AF2973"/>
    <w:rsid w:val="00AF29C1"/>
    <w:rsid w:val="00AF425B"/>
    <w:rsid w:val="00AF48B7"/>
    <w:rsid w:val="00AF5F82"/>
    <w:rsid w:val="00AF65D5"/>
    <w:rsid w:val="00B00686"/>
    <w:rsid w:val="00B041EA"/>
    <w:rsid w:val="00B11BF3"/>
    <w:rsid w:val="00B20942"/>
    <w:rsid w:val="00B2157C"/>
    <w:rsid w:val="00B215AB"/>
    <w:rsid w:val="00B252E7"/>
    <w:rsid w:val="00B26C02"/>
    <w:rsid w:val="00B27532"/>
    <w:rsid w:val="00B31D48"/>
    <w:rsid w:val="00B338FC"/>
    <w:rsid w:val="00B33DBA"/>
    <w:rsid w:val="00B3471D"/>
    <w:rsid w:val="00B35872"/>
    <w:rsid w:val="00B35FF3"/>
    <w:rsid w:val="00B373A8"/>
    <w:rsid w:val="00B37FDB"/>
    <w:rsid w:val="00B41095"/>
    <w:rsid w:val="00B431B2"/>
    <w:rsid w:val="00B50C14"/>
    <w:rsid w:val="00B52B1B"/>
    <w:rsid w:val="00B5373C"/>
    <w:rsid w:val="00B56618"/>
    <w:rsid w:val="00B64DBD"/>
    <w:rsid w:val="00B66474"/>
    <w:rsid w:val="00B67A15"/>
    <w:rsid w:val="00B7476D"/>
    <w:rsid w:val="00B75C60"/>
    <w:rsid w:val="00B829FF"/>
    <w:rsid w:val="00B83118"/>
    <w:rsid w:val="00B84851"/>
    <w:rsid w:val="00B84CC2"/>
    <w:rsid w:val="00B8630A"/>
    <w:rsid w:val="00B86681"/>
    <w:rsid w:val="00B87386"/>
    <w:rsid w:val="00B87CCA"/>
    <w:rsid w:val="00B902E5"/>
    <w:rsid w:val="00B92AC7"/>
    <w:rsid w:val="00B972CE"/>
    <w:rsid w:val="00BA386D"/>
    <w:rsid w:val="00BA46A6"/>
    <w:rsid w:val="00BA5B19"/>
    <w:rsid w:val="00BA78FB"/>
    <w:rsid w:val="00BB3767"/>
    <w:rsid w:val="00BB5A8B"/>
    <w:rsid w:val="00BB5BFB"/>
    <w:rsid w:val="00BB7C07"/>
    <w:rsid w:val="00BC2D97"/>
    <w:rsid w:val="00BC71EF"/>
    <w:rsid w:val="00BC77A8"/>
    <w:rsid w:val="00BD403F"/>
    <w:rsid w:val="00BE3822"/>
    <w:rsid w:val="00BE40FF"/>
    <w:rsid w:val="00BE47C6"/>
    <w:rsid w:val="00BE6CC9"/>
    <w:rsid w:val="00BE77E2"/>
    <w:rsid w:val="00BF06B9"/>
    <w:rsid w:val="00BF16A4"/>
    <w:rsid w:val="00BF41BB"/>
    <w:rsid w:val="00C01DB2"/>
    <w:rsid w:val="00C06F36"/>
    <w:rsid w:val="00C1138F"/>
    <w:rsid w:val="00C179BF"/>
    <w:rsid w:val="00C205F2"/>
    <w:rsid w:val="00C2124A"/>
    <w:rsid w:val="00C25C37"/>
    <w:rsid w:val="00C27D1E"/>
    <w:rsid w:val="00C30FCA"/>
    <w:rsid w:val="00C3134A"/>
    <w:rsid w:val="00C325D7"/>
    <w:rsid w:val="00C32D13"/>
    <w:rsid w:val="00C32FF7"/>
    <w:rsid w:val="00C37851"/>
    <w:rsid w:val="00C425FE"/>
    <w:rsid w:val="00C504B4"/>
    <w:rsid w:val="00C5152A"/>
    <w:rsid w:val="00C53119"/>
    <w:rsid w:val="00C57C65"/>
    <w:rsid w:val="00C62D86"/>
    <w:rsid w:val="00C757C3"/>
    <w:rsid w:val="00C75CBC"/>
    <w:rsid w:val="00C765D8"/>
    <w:rsid w:val="00C81C41"/>
    <w:rsid w:val="00C82A2C"/>
    <w:rsid w:val="00C82A7C"/>
    <w:rsid w:val="00C83667"/>
    <w:rsid w:val="00C839DC"/>
    <w:rsid w:val="00C83BBD"/>
    <w:rsid w:val="00C84C26"/>
    <w:rsid w:val="00C85744"/>
    <w:rsid w:val="00C876D1"/>
    <w:rsid w:val="00C932ED"/>
    <w:rsid w:val="00CA02FD"/>
    <w:rsid w:val="00CA2E3F"/>
    <w:rsid w:val="00CA6175"/>
    <w:rsid w:val="00CA6270"/>
    <w:rsid w:val="00CB7B9D"/>
    <w:rsid w:val="00CC0595"/>
    <w:rsid w:val="00CC596F"/>
    <w:rsid w:val="00CC6079"/>
    <w:rsid w:val="00CD42FF"/>
    <w:rsid w:val="00CE0DE6"/>
    <w:rsid w:val="00CE3C28"/>
    <w:rsid w:val="00CE4088"/>
    <w:rsid w:val="00CE47AD"/>
    <w:rsid w:val="00CF2D28"/>
    <w:rsid w:val="00CF78B0"/>
    <w:rsid w:val="00D050AE"/>
    <w:rsid w:val="00D1117B"/>
    <w:rsid w:val="00D11B5A"/>
    <w:rsid w:val="00D139C7"/>
    <w:rsid w:val="00D15004"/>
    <w:rsid w:val="00D15218"/>
    <w:rsid w:val="00D2460C"/>
    <w:rsid w:val="00D31F26"/>
    <w:rsid w:val="00D33E87"/>
    <w:rsid w:val="00D40BB1"/>
    <w:rsid w:val="00D40BE8"/>
    <w:rsid w:val="00D455F2"/>
    <w:rsid w:val="00D518D2"/>
    <w:rsid w:val="00D52BE0"/>
    <w:rsid w:val="00D53338"/>
    <w:rsid w:val="00D5340E"/>
    <w:rsid w:val="00D56138"/>
    <w:rsid w:val="00D611BB"/>
    <w:rsid w:val="00D64C11"/>
    <w:rsid w:val="00D654B6"/>
    <w:rsid w:val="00D668C8"/>
    <w:rsid w:val="00D66BB0"/>
    <w:rsid w:val="00D67222"/>
    <w:rsid w:val="00D672DB"/>
    <w:rsid w:val="00D70942"/>
    <w:rsid w:val="00D72E38"/>
    <w:rsid w:val="00D73CC0"/>
    <w:rsid w:val="00D76C17"/>
    <w:rsid w:val="00D80A9E"/>
    <w:rsid w:val="00D84B1A"/>
    <w:rsid w:val="00D851B1"/>
    <w:rsid w:val="00D90CE5"/>
    <w:rsid w:val="00D90D8F"/>
    <w:rsid w:val="00D97456"/>
    <w:rsid w:val="00DA1226"/>
    <w:rsid w:val="00DA5ABA"/>
    <w:rsid w:val="00DA5BF5"/>
    <w:rsid w:val="00DB2AE8"/>
    <w:rsid w:val="00DB328D"/>
    <w:rsid w:val="00DB56B2"/>
    <w:rsid w:val="00DB5D0C"/>
    <w:rsid w:val="00DB6184"/>
    <w:rsid w:val="00DB74B1"/>
    <w:rsid w:val="00DC205E"/>
    <w:rsid w:val="00DC3335"/>
    <w:rsid w:val="00DC4C64"/>
    <w:rsid w:val="00DC7B4A"/>
    <w:rsid w:val="00DD04B1"/>
    <w:rsid w:val="00DD0884"/>
    <w:rsid w:val="00DD307F"/>
    <w:rsid w:val="00DD4001"/>
    <w:rsid w:val="00DD43F8"/>
    <w:rsid w:val="00DD5AFD"/>
    <w:rsid w:val="00DE5267"/>
    <w:rsid w:val="00DF04F3"/>
    <w:rsid w:val="00DF4239"/>
    <w:rsid w:val="00DF4C1C"/>
    <w:rsid w:val="00E010BD"/>
    <w:rsid w:val="00E068C5"/>
    <w:rsid w:val="00E1610E"/>
    <w:rsid w:val="00E20CC8"/>
    <w:rsid w:val="00E2228D"/>
    <w:rsid w:val="00E24799"/>
    <w:rsid w:val="00E25606"/>
    <w:rsid w:val="00E26223"/>
    <w:rsid w:val="00E425B8"/>
    <w:rsid w:val="00E43153"/>
    <w:rsid w:val="00E46B21"/>
    <w:rsid w:val="00E529A0"/>
    <w:rsid w:val="00E52D88"/>
    <w:rsid w:val="00E55CE4"/>
    <w:rsid w:val="00E5603A"/>
    <w:rsid w:val="00E60945"/>
    <w:rsid w:val="00E63EF7"/>
    <w:rsid w:val="00E65010"/>
    <w:rsid w:val="00E7098E"/>
    <w:rsid w:val="00E74463"/>
    <w:rsid w:val="00E74AD6"/>
    <w:rsid w:val="00E81B07"/>
    <w:rsid w:val="00E82B16"/>
    <w:rsid w:val="00E8523B"/>
    <w:rsid w:val="00E85E47"/>
    <w:rsid w:val="00E863F2"/>
    <w:rsid w:val="00E8660A"/>
    <w:rsid w:val="00E86651"/>
    <w:rsid w:val="00E9270B"/>
    <w:rsid w:val="00E937D0"/>
    <w:rsid w:val="00E93912"/>
    <w:rsid w:val="00E93993"/>
    <w:rsid w:val="00E97677"/>
    <w:rsid w:val="00EA5CD7"/>
    <w:rsid w:val="00EB1AED"/>
    <w:rsid w:val="00EB2931"/>
    <w:rsid w:val="00EB2AD8"/>
    <w:rsid w:val="00EB2AF6"/>
    <w:rsid w:val="00EB403B"/>
    <w:rsid w:val="00EB4214"/>
    <w:rsid w:val="00EB46B9"/>
    <w:rsid w:val="00EB588D"/>
    <w:rsid w:val="00EB6D69"/>
    <w:rsid w:val="00EC1AD1"/>
    <w:rsid w:val="00EC3690"/>
    <w:rsid w:val="00EC383B"/>
    <w:rsid w:val="00EC4920"/>
    <w:rsid w:val="00ED72C3"/>
    <w:rsid w:val="00EE0081"/>
    <w:rsid w:val="00EE0403"/>
    <w:rsid w:val="00EE143A"/>
    <w:rsid w:val="00EE54F4"/>
    <w:rsid w:val="00EE6781"/>
    <w:rsid w:val="00EF4888"/>
    <w:rsid w:val="00EF7FFE"/>
    <w:rsid w:val="00F0437A"/>
    <w:rsid w:val="00F06879"/>
    <w:rsid w:val="00F1192B"/>
    <w:rsid w:val="00F129F7"/>
    <w:rsid w:val="00F14285"/>
    <w:rsid w:val="00F15750"/>
    <w:rsid w:val="00F16EF8"/>
    <w:rsid w:val="00F21C03"/>
    <w:rsid w:val="00F22F13"/>
    <w:rsid w:val="00F2534D"/>
    <w:rsid w:val="00F25502"/>
    <w:rsid w:val="00F27144"/>
    <w:rsid w:val="00F317BF"/>
    <w:rsid w:val="00F328D8"/>
    <w:rsid w:val="00F367CB"/>
    <w:rsid w:val="00F368C0"/>
    <w:rsid w:val="00F36DCF"/>
    <w:rsid w:val="00F41595"/>
    <w:rsid w:val="00F42D38"/>
    <w:rsid w:val="00F42F1F"/>
    <w:rsid w:val="00F42FE5"/>
    <w:rsid w:val="00F451C1"/>
    <w:rsid w:val="00F47145"/>
    <w:rsid w:val="00F53DAA"/>
    <w:rsid w:val="00F6678A"/>
    <w:rsid w:val="00F711A0"/>
    <w:rsid w:val="00F72C81"/>
    <w:rsid w:val="00F72F16"/>
    <w:rsid w:val="00F75A58"/>
    <w:rsid w:val="00F77009"/>
    <w:rsid w:val="00F80FD5"/>
    <w:rsid w:val="00F8107A"/>
    <w:rsid w:val="00F81905"/>
    <w:rsid w:val="00F8419C"/>
    <w:rsid w:val="00F903C9"/>
    <w:rsid w:val="00F925E5"/>
    <w:rsid w:val="00F93F7E"/>
    <w:rsid w:val="00F94BEB"/>
    <w:rsid w:val="00F95837"/>
    <w:rsid w:val="00F95A97"/>
    <w:rsid w:val="00FA1357"/>
    <w:rsid w:val="00FA432A"/>
    <w:rsid w:val="00FB38ED"/>
    <w:rsid w:val="00FB44B0"/>
    <w:rsid w:val="00FB4A8D"/>
    <w:rsid w:val="00FB771F"/>
    <w:rsid w:val="00FC0F67"/>
    <w:rsid w:val="00FC53C3"/>
    <w:rsid w:val="00FC5890"/>
    <w:rsid w:val="00FD0650"/>
    <w:rsid w:val="00FD5B14"/>
    <w:rsid w:val="00FE2FAF"/>
    <w:rsid w:val="00FE45A4"/>
    <w:rsid w:val="00FE5970"/>
    <w:rsid w:val="00FF41F6"/>
    <w:rsid w:val="00FF58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1F"/>
    <w:rPr>
      <w:sz w:val="24"/>
      <w:szCs w:val="24"/>
    </w:rPr>
  </w:style>
  <w:style w:type="paragraph" w:styleId="Heading2">
    <w:name w:val="heading 2"/>
    <w:basedOn w:val="Normal"/>
    <w:next w:val="Normal"/>
    <w:link w:val="Heading2Char"/>
    <w:uiPriority w:val="99"/>
    <w:qFormat/>
    <w:rsid w:val="00777C2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29C1"/>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77C28"/>
    <w:rPr>
      <w:rFonts w:ascii="Cambria" w:hAnsi="Cambria" w:cs="Times New Roman"/>
      <w:b/>
      <w:bCs/>
      <w:color w:val="4F81BD"/>
      <w:sz w:val="26"/>
      <w:szCs w:val="26"/>
      <w:lang w:val="en-US" w:eastAsia="en-US"/>
    </w:rPr>
  </w:style>
  <w:style w:type="character" w:customStyle="1" w:styleId="Heading3Char">
    <w:name w:val="Heading 3 Char"/>
    <w:basedOn w:val="DefaultParagraphFont"/>
    <w:link w:val="Heading3"/>
    <w:uiPriority w:val="99"/>
    <w:locked/>
    <w:rsid w:val="00AF29C1"/>
    <w:rPr>
      <w:rFonts w:ascii="Arial" w:eastAsia="Times New Roman" w:hAnsi="Arial" w:cs="Arial"/>
      <w:b/>
      <w:bCs/>
      <w:sz w:val="26"/>
      <w:szCs w:val="26"/>
      <w:lang w:val="en-US" w:eastAsia="en-US"/>
    </w:rPr>
  </w:style>
  <w:style w:type="paragraph" w:styleId="Title">
    <w:name w:val="Title"/>
    <w:basedOn w:val="Normal"/>
    <w:link w:val="TitleChar"/>
    <w:uiPriority w:val="99"/>
    <w:qFormat/>
    <w:rsid w:val="008A7DCE"/>
    <w:pPr>
      <w:jc w:val="center"/>
    </w:pPr>
    <w:rPr>
      <w:rFonts w:ascii="Arial" w:hAnsi="Arial"/>
      <w:b/>
      <w:bCs/>
      <w:sz w:val="22"/>
      <w:lang w:val="en-ZA"/>
    </w:rPr>
  </w:style>
  <w:style w:type="character" w:customStyle="1" w:styleId="TitleChar">
    <w:name w:val="Title Char"/>
    <w:basedOn w:val="DefaultParagraphFont"/>
    <w:link w:val="Title"/>
    <w:uiPriority w:val="10"/>
    <w:rsid w:val="003B5B9D"/>
    <w:rPr>
      <w:rFonts w:asciiTheme="majorHAnsi" w:eastAsiaTheme="majorEastAsia" w:hAnsiTheme="majorHAnsi" w:cstheme="majorBidi"/>
      <w:b/>
      <w:bCs/>
      <w:kern w:val="28"/>
      <w:sz w:val="32"/>
      <w:szCs w:val="32"/>
    </w:rPr>
  </w:style>
  <w:style w:type="paragraph" w:customStyle="1" w:styleId="Char1CharCharCharCharChar1CharCharCharChar">
    <w:name w:val="Char1 Char Char Char Char Char1 Char Char Char Char"/>
    <w:basedOn w:val="Normal"/>
    <w:uiPriority w:val="99"/>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uiPriority w:val="99"/>
    <w:rsid w:val="00C2124A"/>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basedOn w:val="DefaultParagraphFont"/>
    <w:link w:val="BodyTextIndent2"/>
    <w:uiPriority w:val="99"/>
    <w:locked/>
    <w:rsid w:val="00A31282"/>
    <w:rPr>
      <w:rFonts w:ascii="CG Times" w:hAnsi="CG Times" w:cs="Times New Roman"/>
      <w:sz w:val="24"/>
      <w:lang w:val="en-US" w:eastAsia="en-US"/>
    </w:rPr>
  </w:style>
  <w:style w:type="paragraph" w:styleId="BodyTextIndent">
    <w:name w:val="Body Text Indent"/>
    <w:basedOn w:val="Normal"/>
    <w:link w:val="BodyTextIndentChar"/>
    <w:uiPriority w:val="99"/>
    <w:rsid w:val="009F76B4"/>
    <w:pPr>
      <w:spacing w:after="120"/>
      <w:ind w:left="283"/>
    </w:pPr>
  </w:style>
  <w:style w:type="character" w:customStyle="1" w:styleId="BodyTextIndentChar">
    <w:name w:val="Body Text Indent Char"/>
    <w:basedOn w:val="DefaultParagraphFont"/>
    <w:link w:val="BodyTextIndent"/>
    <w:uiPriority w:val="99"/>
    <w:semiHidden/>
    <w:rsid w:val="003B5B9D"/>
    <w:rPr>
      <w:sz w:val="24"/>
      <w:szCs w:val="24"/>
    </w:rPr>
  </w:style>
  <w:style w:type="paragraph" w:styleId="Header">
    <w:name w:val="header"/>
    <w:basedOn w:val="Normal"/>
    <w:link w:val="HeaderChar"/>
    <w:uiPriority w:val="99"/>
    <w:rsid w:val="002B3F42"/>
    <w:pPr>
      <w:tabs>
        <w:tab w:val="center" w:pos="4153"/>
        <w:tab w:val="right" w:pos="8306"/>
      </w:tabs>
    </w:pPr>
  </w:style>
  <w:style w:type="character" w:customStyle="1" w:styleId="HeaderChar">
    <w:name w:val="Header Char"/>
    <w:basedOn w:val="DefaultParagraphFont"/>
    <w:link w:val="Header"/>
    <w:uiPriority w:val="99"/>
    <w:semiHidden/>
    <w:rsid w:val="003B5B9D"/>
    <w:rPr>
      <w:sz w:val="24"/>
      <w:szCs w:val="24"/>
    </w:rPr>
  </w:style>
  <w:style w:type="paragraph" w:styleId="Footer">
    <w:name w:val="footer"/>
    <w:basedOn w:val="Normal"/>
    <w:link w:val="FooterChar"/>
    <w:uiPriority w:val="99"/>
    <w:rsid w:val="002B3F42"/>
    <w:pPr>
      <w:tabs>
        <w:tab w:val="center" w:pos="4153"/>
        <w:tab w:val="right" w:pos="8306"/>
      </w:tabs>
    </w:pPr>
  </w:style>
  <w:style w:type="character" w:customStyle="1" w:styleId="FooterChar">
    <w:name w:val="Footer Char"/>
    <w:basedOn w:val="DefaultParagraphFont"/>
    <w:link w:val="Footer"/>
    <w:uiPriority w:val="99"/>
    <w:semiHidden/>
    <w:rsid w:val="003B5B9D"/>
    <w:rPr>
      <w:sz w:val="24"/>
      <w:szCs w:val="24"/>
    </w:rPr>
  </w:style>
  <w:style w:type="table" w:styleId="TableGrid">
    <w:name w:val="Table Grid"/>
    <w:basedOn w:val="TableNormal"/>
    <w:uiPriority w:val="99"/>
    <w:rsid w:val="00FE45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F76F3"/>
    <w:rPr>
      <w:rFonts w:cs="Times New Roman"/>
      <w:sz w:val="16"/>
      <w:szCs w:val="16"/>
    </w:rPr>
  </w:style>
  <w:style w:type="paragraph" w:styleId="CommentText">
    <w:name w:val="annotation text"/>
    <w:basedOn w:val="Normal"/>
    <w:link w:val="CommentTextChar"/>
    <w:uiPriority w:val="99"/>
    <w:semiHidden/>
    <w:rsid w:val="006F76F3"/>
    <w:rPr>
      <w:sz w:val="20"/>
      <w:szCs w:val="20"/>
    </w:rPr>
  </w:style>
  <w:style w:type="character" w:customStyle="1" w:styleId="CommentTextChar">
    <w:name w:val="Comment Text Char"/>
    <w:basedOn w:val="DefaultParagraphFont"/>
    <w:link w:val="CommentText"/>
    <w:uiPriority w:val="99"/>
    <w:locked/>
    <w:rsid w:val="006F76F3"/>
    <w:rPr>
      <w:rFonts w:cs="Times New Roman"/>
      <w:lang w:val="en-US" w:eastAsia="en-US" w:bidi="ar-SA"/>
    </w:rPr>
  </w:style>
  <w:style w:type="paragraph" w:styleId="BalloonText">
    <w:name w:val="Balloon Text"/>
    <w:basedOn w:val="Normal"/>
    <w:link w:val="BalloonTextChar"/>
    <w:uiPriority w:val="99"/>
    <w:semiHidden/>
    <w:rsid w:val="006F76F3"/>
    <w:rPr>
      <w:rFonts w:ascii="Tahoma" w:hAnsi="Tahoma" w:cs="Tahoma"/>
      <w:sz w:val="16"/>
      <w:szCs w:val="16"/>
    </w:rPr>
  </w:style>
  <w:style w:type="character" w:customStyle="1" w:styleId="BalloonTextChar">
    <w:name w:val="Balloon Text Char"/>
    <w:basedOn w:val="DefaultParagraphFont"/>
    <w:link w:val="BalloonText"/>
    <w:uiPriority w:val="99"/>
    <w:semiHidden/>
    <w:rsid w:val="003B5B9D"/>
    <w:rPr>
      <w:sz w:val="0"/>
      <w:szCs w:val="0"/>
    </w:rPr>
  </w:style>
  <w:style w:type="character" w:styleId="PageNumber">
    <w:name w:val="page number"/>
    <w:basedOn w:val="DefaultParagraphFont"/>
    <w:uiPriority w:val="99"/>
    <w:rsid w:val="00F711A0"/>
    <w:rPr>
      <w:rFonts w:cs="Times New Roman"/>
    </w:rPr>
  </w:style>
  <w:style w:type="paragraph" w:styleId="ListParagraph">
    <w:name w:val="List Paragraph"/>
    <w:basedOn w:val="Normal"/>
    <w:link w:val="ListParagraphChar"/>
    <w:uiPriority w:val="99"/>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uiPriority w:val="99"/>
    <w:rsid w:val="00440394"/>
    <w:pPr>
      <w:spacing w:after="120"/>
    </w:pPr>
  </w:style>
  <w:style w:type="character" w:customStyle="1" w:styleId="BodyTextChar">
    <w:name w:val="Body Text Char"/>
    <w:basedOn w:val="DefaultParagraphFont"/>
    <w:link w:val="BodyText"/>
    <w:uiPriority w:val="99"/>
    <w:locked/>
    <w:rsid w:val="00440394"/>
    <w:rPr>
      <w:rFonts w:cs="Times New Roman"/>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hAnsi="Arial Unicode MS" w:cs="Arial Unicode MS"/>
    </w:rPr>
  </w:style>
  <w:style w:type="paragraph" w:customStyle="1" w:styleId="Body">
    <w:name w:val="Body"/>
    <w:uiPriority w:val="99"/>
    <w:rsid w:val="009E19CB"/>
    <w:rPr>
      <w:rFonts w:ascii="Helvetica" w:eastAsia="ヒラギノ角ゴ Pro W3" w:hAnsi="Helvetica"/>
      <w:color w:val="000000"/>
      <w:sz w:val="24"/>
      <w:szCs w:val="20"/>
      <w:lang w:eastAsia="en-ZA"/>
    </w:rPr>
  </w:style>
  <w:style w:type="character" w:customStyle="1" w:styleId="ListParagraphChar">
    <w:name w:val="List Paragraph Char"/>
    <w:link w:val="ListParagraph"/>
    <w:uiPriority w:val="99"/>
    <w:locked/>
    <w:rsid w:val="00B20942"/>
    <w:rPr>
      <w:sz w:val="24"/>
      <w:lang w:val="en-US" w:eastAsia="en-US"/>
    </w:rPr>
  </w:style>
  <w:style w:type="paragraph" w:customStyle="1" w:styleId="p0">
    <w:name w:val="p0"/>
    <w:basedOn w:val="Normal"/>
    <w:uiPriority w:val="99"/>
    <w:rsid w:val="00284F10"/>
    <w:rPr>
      <w:lang w:val="en-ZA" w:eastAsia="en-ZA"/>
    </w:rPr>
  </w:style>
  <w:style w:type="character" w:customStyle="1" w:styleId="Heading2Char21">
    <w:name w:val="Heading 2 Char21"/>
    <w:uiPriority w:val="99"/>
    <w:locked/>
    <w:rsid w:val="00777C28"/>
    <w:rPr>
      <w:rFonts w:ascii="Times New Roman" w:hAnsi="Times New Roman"/>
      <w:sz w:val="24"/>
    </w:rPr>
  </w:style>
  <w:style w:type="paragraph" w:styleId="CommentSubject">
    <w:name w:val="annotation subject"/>
    <w:basedOn w:val="CommentText"/>
    <w:next w:val="CommentText"/>
    <w:link w:val="CommentSubjectChar"/>
    <w:uiPriority w:val="99"/>
    <w:rsid w:val="00640973"/>
    <w:rPr>
      <w:b/>
      <w:bCs/>
    </w:rPr>
  </w:style>
  <w:style w:type="character" w:customStyle="1" w:styleId="CommentSubjectChar">
    <w:name w:val="Comment Subject Char"/>
    <w:basedOn w:val="CommentTextChar"/>
    <w:link w:val="CommentSubject"/>
    <w:uiPriority w:val="99"/>
    <w:locked/>
    <w:rsid w:val="0064097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532</Words>
  <Characters>3037</Characters>
  <Application>Microsoft Office Outlook</Application>
  <DocSecurity>0</DocSecurity>
  <Lines>0</Lines>
  <Paragraphs>0</Paragraphs>
  <ScaleCrop>false</ScaleCrop>
  <Company>DWAF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schuene</cp:lastModifiedBy>
  <cp:revision>2</cp:revision>
  <cp:lastPrinted>2010-09-13T06:14:00Z</cp:lastPrinted>
  <dcterms:created xsi:type="dcterms:W3CDTF">2016-01-19T12:05:00Z</dcterms:created>
  <dcterms:modified xsi:type="dcterms:W3CDTF">2016-01-19T12:05:00Z</dcterms:modified>
</cp:coreProperties>
</file>