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DC" w:rsidRPr="009B5C62" w:rsidRDefault="00C64EDC" w:rsidP="002B5E16">
      <w:pPr>
        <w:ind w:left="1134" w:hanging="1134"/>
        <w:jc w:val="center"/>
        <w:rPr>
          <w:rFonts w:ascii="Arial" w:hAnsi="Arial" w:cs="Arial"/>
          <w:b/>
          <w:sz w:val="24"/>
          <w:szCs w:val="24"/>
        </w:rPr>
      </w:pPr>
      <w:r w:rsidRPr="009B5C62">
        <w:rPr>
          <w:rFonts w:ascii="Arial" w:hAnsi="Arial" w:cs="Arial"/>
          <w:b/>
          <w:sz w:val="24"/>
          <w:szCs w:val="24"/>
          <w:lang w:val="en-GB"/>
        </w:rPr>
        <w:t>P</w:t>
      </w:r>
      <w:r w:rsidRPr="009B5C62">
        <w:rPr>
          <w:rFonts w:ascii="Arial" w:hAnsi="Arial" w:cs="Arial"/>
          <w:b/>
          <w:sz w:val="24"/>
          <w:szCs w:val="24"/>
        </w:rPr>
        <w:t>ARLIAMENT OF THE REPUBLIC OF SOUTH AFRICA</w:t>
      </w:r>
    </w:p>
    <w:p w:rsidR="00C64EDC" w:rsidRPr="009B5C62" w:rsidRDefault="00C64EDC" w:rsidP="002B5E16">
      <w:pPr>
        <w:ind w:left="1134" w:hanging="1134"/>
        <w:jc w:val="center"/>
        <w:rPr>
          <w:rFonts w:ascii="Arial" w:hAnsi="Arial" w:cs="Arial"/>
          <w:b/>
          <w:sz w:val="24"/>
          <w:szCs w:val="24"/>
        </w:rPr>
      </w:pPr>
      <w:r w:rsidRPr="009B5C62">
        <w:rPr>
          <w:rFonts w:ascii="Arial" w:hAnsi="Arial" w:cs="Arial"/>
          <w:b/>
          <w:sz w:val="24"/>
          <w:szCs w:val="24"/>
        </w:rPr>
        <w:t>NATIONAL ASSEMBLY</w:t>
      </w:r>
    </w:p>
    <w:p w:rsidR="00C64EDC" w:rsidRPr="009B5C62" w:rsidRDefault="00C64EDC" w:rsidP="002B5E16">
      <w:pPr>
        <w:ind w:left="1134" w:hanging="1134"/>
        <w:jc w:val="center"/>
        <w:rPr>
          <w:rFonts w:ascii="Arial" w:hAnsi="Arial" w:cs="Arial"/>
          <w:b/>
          <w:sz w:val="24"/>
          <w:szCs w:val="24"/>
        </w:rPr>
      </w:pPr>
      <w:r w:rsidRPr="009B5C62">
        <w:rPr>
          <w:rFonts w:ascii="Arial" w:hAnsi="Arial" w:cs="Arial"/>
          <w:b/>
          <w:sz w:val="24"/>
          <w:szCs w:val="24"/>
        </w:rPr>
        <w:t>WRITTEN REPLY</w:t>
      </w:r>
    </w:p>
    <w:p w:rsidR="00C64EDC" w:rsidRPr="009B5C62" w:rsidRDefault="00C64EDC" w:rsidP="002B5E16">
      <w:pPr>
        <w:spacing w:after="0" w:line="240" w:lineRule="auto"/>
        <w:ind w:left="1134" w:hanging="1134"/>
        <w:jc w:val="both"/>
        <w:rPr>
          <w:rFonts w:ascii="Arial" w:hAnsi="Arial" w:cs="Arial"/>
          <w:b/>
          <w:sz w:val="24"/>
          <w:szCs w:val="24"/>
        </w:rPr>
      </w:pPr>
      <w:r w:rsidRPr="009B5C62">
        <w:rPr>
          <w:rFonts w:ascii="Arial" w:hAnsi="Arial" w:cs="Arial"/>
          <w:b/>
          <w:sz w:val="24"/>
          <w:szCs w:val="24"/>
        </w:rPr>
        <w:t>QUESTION NO: 4214</w:t>
      </w:r>
    </w:p>
    <w:p w:rsidR="00C64EDC" w:rsidRPr="009B5C62" w:rsidRDefault="00C64EDC" w:rsidP="002B5E16">
      <w:pPr>
        <w:spacing w:after="0" w:line="240" w:lineRule="auto"/>
        <w:ind w:left="1134" w:hanging="1134"/>
        <w:jc w:val="both"/>
        <w:rPr>
          <w:rFonts w:ascii="Arial" w:hAnsi="Arial" w:cs="Arial"/>
          <w:b/>
          <w:sz w:val="24"/>
          <w:szCs w:val="24"/>
        </w:rPr>
      </w:pPr>
    </w:p>
    <w:p w:rsidR="00C64EDC" w:rsidRPr="009B5C62" w:rsidRDefault="00C64EDC" w:rsidP="002B5E16">
      <w:pPr>
        <w:spacing w:after="0" w:line="240" w:lineRule="auto"/>
        <w:ind w:left="1134" w:hanging="1134"/>
        <w:jc w:val="both"/>
        <w:rPr>
          <w:rFonts w:ascii="Arial" w:hAnsi="Arial" w:cs="Arial"/>
          <w:b/>
          <w:sz w:val="24"/>
          <w:szCs w:val="24"/>
        </w:rPr>
      </w:pPr>
      <w:r w:rsidRPr="009B5C62">
        <w:rPr>
          <w:rFonts w:ascii="Arial" w:hAnsi="Arial" w:cs="Arial"/>
          <w:b/>
          <w:sz w:val="24"/>
          <w:szCs w:val="24"/>
        </w:rPr>
        <w:t>DATE OF PUBLICATION:  27 November 2015</w:t>
      </w:r>
    </w:p>
    <w:p w:rsidR="00C64EDC" w:rsidRPr="009B5C62" w:rsidRDefault="00C64EDC" w:rsidP="002B5E16">
      <w:pPr>
        <w:spacing w:after="0" w:line="240" w:lineRule="auto"/>
        <w:ind w:left="1134" w:hanging="1134"/>
        <w:jc w:val="both"/>
        <w:rPr>
          <w:rFonts w:ascii="Arial" w:hAnsi="Arial" w:cs="Arial"/>
          <w:b/>
          <w:sz w:val="24"/>
          <w:szCs w:val="24"/>
        </w:rPr>
      </w:pPr>
    </w:p>
    <w:p w:rsidR="00C64EDC" w:rsidRPr="009B5C62" w:rsidRDefault="00C64EDC" w:rsidP="002B5E16">
      <w:pPr>
        <w:spacing w:after="0" w:line="240" w:lineRule="auto"/>
        <w:ind w:left="1134" w:hanging="1134"/>
        <w:jc w:val="both"/>
        <w:rPr>
          <w:rFonts w:ascii="Arial" w:hAnsi="Arial" w:cs="Arial"/>
          <w:b/>
          <w:sz w:val="24"/>
          <w:szCs w:val="24"/>
        </w:rPr>
      </w:pPr>
      <w:r w:rsidRPr="009B5C62">
        <w:rPr>
          <w:rFonts w:ascii="Arial" w:hAnsi="Arial" w:cs="Arial"/>
          <w:b/>
          <w:sz w:val="24"/>
          <w:szCs w:val="24"/>
        </w:rPr>
        <w:t>QUESTION PAPER NO: 51</w:t>
      </w:r>
    </w:p>
    <w:p w:rsidR="00C64EDC" w:rsidRPr="009B5C62" w:rsidRDefault="00C64EDC" w:rsidP="002B5E16">
      <w:pPr>
        <w:spacing w:after="0" w:line="240" w:lineRule="auto"/>
        <w:ind w:left="1134" w:hanging="1134"/>
        <w:jc w:val="both"/>
        <w:rPr>
          <w:rFonts w:ascii="Arial" w:hAnsi="Arial" w:cs="Arial"/>
          <w:b/>
          <w:sz w:val="24"/>
          <w:szCs w:val="24"/>
        </w:rPr>
      </w:pPr>
    </w:p>
    <w:p w:rsidR="00C64EDC" w:rsidRPr="009B5C62" w:rsidRDefault="00C64EDC" w:rsidP="002B5E16">
      <w:pPr>
        <w:spacing w:after="0" w:line="240" w:lineRule="auto"/>
        <w:ind w:left="1134" w:hanging="1134"/>
        <w:jc w:val="both"/>
        <w:rPr>
          <w:rFonts w:ascii="Arial" w:hAnsi="Arial" w:cs="Arial"/>
          <w:sz w:val="24"/>
          <w:szCs w:val="24"/>
        </w:rPr>
      </w:pPr>
      <w:r w:rsidRPr="009B5C62">
        <w:rPr>
          <w:rFonts w:ascii="Arial" w:hAnsi="Arial" w:cs="Arial"/>
          <w:b/>
          <w:sz w:val="24"/>
          <w:szCs w:val="24"/>
        </w:rPr>
        <w:t>DATE OF REPLY</w:t>
      </w:r>
      <w:r w:rsidRPr="009B5C62">
        <w:rPr>
          <w:rFonts w:ascii="Arial" w:hAnsi="Arial" w:cs="Arial"/>
          <w:sz w:val="24"/>
          <w:szCs w:val="24"/>
        </w:rPr>
        <w:t xml:space="preserve">:  </w:t>
      </w:r>
    </w:p>
    <w:p w:rsidR="00C64EDC" w:rsidRPr="009B5C62" w:rsidRDefault="00C64EDC" w:rsidP="002B5E16">
      <w:pPr>
        <w:spacing w:after="0" w:line="240" w:lineRule="auto"/>
        <w:ind w:left="1134" w:hanging="1134"/>
        <w:jc w:val="both"/>
        <w:rPr>
          <w:rFonts w:ascii="Arial" w:hAnsi="Arial" w:cs="Arial"/>
          <w:sz w:val="24"/>
          <w:szCs w:val="24"/>
        </w:rPr>
      </w:pPr>
    </w:p>
    <w:p w:rsidR="00C64EDC" w:rsidRPr="009B5C62" w:rsidRDefault="00C64EDC" w:rsidP="00562049">
      <w:pPr>
        <w:spacing w:after="0" w:line="240" w:lineRule="auto"/>
        <w:jc w:val="both"/>
        <w:rPr>
          <w:rFonts w:ascii="Arial" w:hAnsi="Arial" w:cs="Arial"/>
          <w:b/>
          <w:sz w:val="24"/>
          <w:szCs w:val="24"/>
        </w:rPr>
      </w:pPr>
      <w:r w:rsidRPr="009B5C62">
        <w:rPr>
          <w:rFonts w:ascii="Arial" w:hAnsi="Arial" w:cs="Arial"/>
          <w:b/>
          <w:sz w:val="24"/>
          <w:szCs w:val="24"/>
        </w:rPr>
        <w:t>Mrs M R Shinn (DA) to ask the Minister of Telecommunications and Postal Services:</w:t>
      </w:r>
    </w:p>
    <w:p w:rsidR="00C64EDC" w:rsidRPr="009B5C62" w:rsidRDefault="00C64EDC" w:rsidP="00562049">
      <w:pPr>
        <w:spacing w:after="0" w:line="240" w:lineRule="auto"/>
        <w:ind w:left="567" w:hanging="567"/>
        <w:jc w:val="both"/>
        <w:rPr>
          <w:rFonts w:ascii="Arial" w:hAnsi="Arial" w:cs="Arial"/>
          <w:sz w:val="24"/>
          <w:szCs w:val="24"/>
        </w:rPr>
      </w:pPr>
    </w:p>
    <w:p w:rsidR="00C64EDC" w:rsidRPr="009B5C62" w:rsidRDefault="00C64EDC" w:rsidP="00562049">
      <w:pPr>
        <w:spacing w:after="0" w:line="240" w:lineRule="auto"/>
        <w:ind w:left="567" w:hanging="567"/>
        <w:jc w:val="both"/>
        <w:rPr>
          <w:rFonts w:ascii="Arial" w:hAnsi="Arial" w:cs="Arial"/>
          <w:sz w:val="24"/>
          <w:szCs w:val="24"/>
        </w:rPr>
      </w:pPr>
      <w:r w:rsidRPr="009B5C62">
        <w:rPr>
          <w:rFonts w:ascii="Arial" w:hAnsi="Arial" w:cs="Arial"/>
          <w:sz w:val="24"/>
          <w:szCs w:val="24"/>
        </w:rPr>
        <w:t>(1)  (a) What process was followed to (i) evaluate and (ii) appoint the lead   implementation agency for all phases of SA Connect, (b) how many candidates were evaluated for this position(s) and (c) what are their names;</w:t>
      </w:r>
    </w:p>
    <w:p w:rsidR="00C64EDC" w:rsidRPr="009B5C62" w:rsidRDefault="00C64EDC" w:rsidP="00562049">
      <w:pPr>
        <w:spacing w:after="0" w:line="240" w:lineRule="auto"/>
        <w:ind w:left="567" w:hanging="567"/>
        <w:jc w:val="both"/>
        <w:rPr>
          <w:rFonts w:ascii="Arial" w:hAnsi="Arial" w:cs="Arial"/>
          <w:sz w:val="24"/>
          <w:szCs w:val="24"/>
        </w:rPr>
      </w:pPr>
    </w:p>
    <w:p w:rsidR="00C64EDC" w:rsidRPr="009B5C62" w:rsidRDefault="00C64EDC" w:rsidP="00562049">
      <w:pPr>
        <w:spacing w:after="0" w:line="240" w:lineRule="auto"/>
        <w:ind w:left="567" w:hanging="567"/>
        <w:jc w:val="both"/>
        <w:rPr>
          <w:rFonts w:ascii="Arial" w:hAnsi="Arial" w:cs="Arial"/>
          <w:sz w:val="24"/>
          <w:szCs w:val="24"/>
        </w:rPr>
      </w:pPr>
      <w:r w:rsidRPr="009B5C62">
        <w:rPr>
          <w:rFonts w:ascii="Arial" w:hAnsi="Arial" w:cs="Arial"/>
          <w:sz w:val="24"/>
          <w:szCs w:val="24"/>
        </w:rPr>
        <w:t>(2)    What (a) is the scope of work that the successful candidate(s) will be contracted   to perform and (b) will this cost;</w:t>
      </w:r>
    </w:p>
    <w:p w:rsidR="00C64EDC" w:rsidRPr="009B5C62" w:rsidRDefault="00C64EDC" w:rsidP="00562049">
      <w:pPr>
        <w:spacing w:after="0" w:line="240" w:lineRule="auto"/>
        <w:ind w:left="567" w:hanging="567"/>
        <w:jc w:val="both"/>
        <w:rPr>
          <w:rFonts w:ascii="Arial" w:hAnsi="Arial" w:cs="Arial"/>
          <w:sz w:val="24"/>
          <w:szCs w:val="24"/>
        </w:rPr>
      </w:pPr>
    </w:p>
    <w:p w:rsidR="00C64EDC" w:rsidRPr="009B5C62" w:rsidRDefault="00C64EDC" w:rsidP="00562049">
      <w:pPr>
        <w:spacing w:after="0" w:line="240" w:lineRule="auto"/>
        <w:ind w:left="567" w:hanging="567"/>
        <w:jc w:val="both"/>
        <w:rPr>
          <w:rFonts w:ascii="Arial" w:hAnsi="Arial" w:cs="Arial"/>
          <w:sz w:val="24"/>
          <w:szCs w:val="24"/>
        </w:rPr>
      </w:pPr>
      <w:r w:rsidRPr="009B5C62">
        <w:rPr>
          <w:rFonts w:ascii="Arial" w:hAnsi="Arial" w:cs="Arial"/>
          <w:sz w:val="24"/>
          <w:szCs w:val="24"/>
        </w:rPr>
        <w:t xml:space="preserve">(3)    When will (a) the successful candidate(s) be announced and (b) they commence with the contracted scope of work?                             </w:t>
      </w:r>
    </w:p>
    <w:p w:rsidR="00C64EDC" w:rsidRPr="009B5C62" w:rsidRDefault="00C64EDC" w:rsidP="00562049">
      <w:pPr>
        <w:spacing w:after="0" w:line="240" w:lineRule="auto"/>
        <w:ind w:left="567" w:hanging="567"/>
        <w:jc w:val="both"/>
        <w:rPr>
          <w:rFonts w:ascii="Arial" w:hAnsi="Arial" w:cs="Arial"/>
          <w:sz w:val="24"/>
          <w:szCs w:val="24"/>
        </w:rPr>
      </w:pPr>
    </w:p>
    <w:p w:rsidR="00C64EDC" w:rsidRPr="009B5C62" w:rsidRDefault="00C64EDC" w:rsidP="00562049">
      <w:pPr>
        <w:spacing w:after="0" w:line="240" w:lineRule="auto"/>
        <w:ind w:left="567" w:hanging="567"/>
        <w:jc w:val="right"/>
        <w:rPr>
          <w:rFonts w:ascii="Arial" w:hAnsi="Arial" w:cs="Arial"/>
          <w:b/>
          <w:sz w:val="24"/>
          <w:szCs w:val="24"/>
        </w:rPr>
      </w:pPr>
      <w:r w:rsidRPr="009B5C62">
        <w:rPr>
          <w:rFonts w:ascii="Arial" w:hAnsi="Arial" w:cs="Arial"/>
          <w:sz w:val="24"/>
          <w:szCs w:val="24"/>
        </w:rPr>
        <w:t xml:space="preserve"> </w:t>
      </w:r>
      <w:r w:rsidRPr="009B5C62">
        <w:rPr>
          <w:rFonts w:ascii="Arial" w:hAnsi="Arial" w:cs="Arial"/>
          <w:b/>
          <w:sz w:val="24"/>
          <w:szCs w:val="24"/>
        </w:rPr>
        <w:t>NW5091E</w:t>
      </w:r>
    </w:p>
    <w:p w:rsidR="00C64EDC" w:rsidRPr="009B5C62" w:rsidRDefault="00C64EDC" w:rsidP="00894E98">
      <w:pPr>
        <w:spacing w:after="0" w:line="240" w:lineRule="auto"/>
        <w:ind w:left="1134" w:hanging="1134"/>
        <w:jc w:val="right"/>
        <w:rPr>
          <w:rFonts w:ascii="Arial" w:hAnsi="Arial" w:cs="Arial"/>
          <w:b/>
          <w:sz w:val="24"/>
          <w:szCs w:val="24"/>
        </w:rPr>
      </w:pPr>
    </w:p>
    <w:p w:rsidR="00C64EDC" w:rsidRPr="009B5C62" w:rsidRDefault="00C64EDC" w:rsidP="00413FAE">
      <w:pPr>
        <w:spacing w:after="0" w:line="240" w:lineRule="auto"/>
        <w:ind w:left="1134" w:hanging="1134"/>
        <w:jc w:val="both"/>
        <w:rPr>
          <w:rFonts w:ascii="Arial" w:hAnsi="Arial" w:cs="Arial"/>
          <w:b/>
          <w:sz w:val="24"/>
          <w:szCs w:val="24"/>
        </w:rPr>
      </w:pPr>
      <w:r w:rsidRPr="009B5C62">
        <w:rPr>
          <w:rFonts w:ascii="Arial" w:hAnsi="Arial" w:cs="Arial"/>
          <w:b/>
          <w:sz w:val="24"/>
          <w:szCs w:val="24"/>
        </w:rPr>
        <w:t>REPLY:</w:t>
      </w:r>
    </w:p>
    <w:p w:rsidR="00C64EDC" w:rsidRPr="009B5C62" w:rsidRDefault="00C64EDC" w:rsidP="0085774A">
      <w:pPr>
        <w:spacing w:after="0" w:line="240" w:lineRule="auto"/>
        <w:ind w:left="360"/>
        <w:jc w:val="both"/>
        <w:rPr>
          <w:rFonts w:ascii="Arial" w:hAnsi="Arial" w:cs="Arial"/>
          <w:sz w:val="24"/>
          <w:szCs w:val="24"/>
        </w:rPr>
      </w:pPr>
    </w:p>
    <w:p w:rsidR="00C64EDC" w:rsidRDefault="00C64EDC" w:rsidP="00562049">
      <w:pPr>
        <w:spacing w:after="0" w:line="240" w:lineRule="auto"/>
        <w:ind w:left="1418" w:hanging="1418"/>
        <w:jc w:val="both"/>
        <w:rPr>
          <w:rFonts w:ascii="Arial" w:hAnsi="Arial" w:cs="Arial"/>
          <w:sz w:val="24"/>
          <w:szCs w:val="24"/>
        </w:rPr>
      </w:pPr>
      <w:r w:rsidRPr="009B5C62">
        <w:rPr>
          <w:rFonts w:ascii="Arial" w:hAnsi="Arial" w:cs="Arial"/>
          <w:sz w:val="24"/>
          <w:szCs w:val="24"/>
        </w:rPr>
        <w:t>(1)(a)(i)&amp;(ii)</w:t>
      </w:r>
      <w:r w:rsidRPr="009B5C62">
        <w:rPr>
          <w:rFonts w:ascii="Arial" w:hAnsi="Arial" w:cs="Arial"/>
          <w:sz w:val="24"/>
          <w:szCs w:val="24"/>
        </w:rPr>
        <w:tab/>
        <w:t>The Lead Entity has not been appointed yet. The Department is following due process to facilitate the roll-out of broadband for Phase 1 and Phase 2 is still at a planning stage considering that the funding has not been determined.</w:t>
      </w:r>
    </w:p>
    <w:p w:rsidR="00C64EDC" w:rsidRPr="009B5C62" w:rsidRDefault="00C64EDC" w:rsidP="00562049">
      <w:pPr>
        <w:spacing w:after="0" w:line="240" w:lineRule="auto"/>
        <w:ind w:left="1418" w:hanging="1418"/>
        <w:jc w:val="both"/>
        <w:rPr>
          <w:rFonts w:ascii="Arial" w:hAnsi="Arial" w:cs="Arial"/>
          <w:sz w:val="24"/>
          <w:szCs w:val="24"/>
        </w:rPr>
      </w:pPr>
    </w:p>
    <w:p w:rsidR="00C64EDC" w:rsidRPr="009B5C62" w:rsidRDefault="00C64EDC" w:rsidP="00562049">
      <w:pPr>
        <w:spacing w:after="0" w:line="240" w:lineRule="auto"/>
        <w:ind w:left="1418" w:hanging="1418"/>
        <w:jc w:val="both"/>
        <w:rPr>
          <w:rFonts w:ascii="Arial" w:hAnsi="Arial" w:cs="Arial"/>
          <w:sz w:val="24"/>
          <w:szCs w:val="24"/>
        </w:rPr>
      </w:pPr>
      <w:r w:rsidRPr="009B5C62">
        <w:rPr>
          <w:rFonts w:ascii="Arial" w:hAnsi="Arial" w:cs="Arial"/>
          <w:sz w:val="24"/>
          <w:szCs w:val="24"/>
        </w:rPr>
        <w:t xml:space="preserve">(1)(b)&amp;(c) </w:t>
      </w:r>
      <w:r w:rsidRPr="009B5C62">
        <w:rPr>
          <w:rFonts w:ascii="Arial" w:hAnsi="Arial" w:cs="Arial"/>
          <w:sz w:val="24"/>
          <w:szCs w:val="24"/>
        </w:rPr>
        <w:tab/>
      </w:r>
      <w:r>
        <w:rPr>
          <w:rFonts w:ascii="Arial" w:hAnsi="Arial" w:cs="Arial"/>
          <w:sz w:val="24"/>
          <w:szCs w:val="24"/>
        </w:rPr>
        <w:t>Refer to (1)</w:t>
      </w:r>
      <w:r w:rsidRPr="009B5C62">
        <w:rPr>
          <w:rFonts w:ascii="Arial" w:hAnsi="Arial" w:cs="Arial"/>
          <w:sz w:val="24"/>
          <w:szCs w:val="24"/>
        </w:rPr>
        <w:t>(a) above.</w:t>
      </w:r>
    </w:p>
    <w:p w:rsidR="00C64EDC" w:rsidRPr="009B5C62" w:rsidRDefault="00C64EDC" w:rsidP="00562049">
      <w:pPr>
        <w:spacing w:after="0" w:line="240" w:lineRule="auto"/>
        <w:ind w:left="1418" w:hanging="1418"/>
        <w:jc w:val="both"/>
        <w:rPr>
          <w:rFonts w:ascii="Arial" w:hAnsi="Arial" w:cs="Arial"/>
          <w:sz w:val="24"/>
          <w:szCs w:val="24"/>
        </w:rPr>
      </w:pPr>
    </w:p>
    <w:p w:rsidR="00C64EDC" w:rsidRPr="009B5C62" w:rsidRDefault="00C64EDC" w:rsidP="00562049">
      <w:pPr>
        <w:spacing w:after="0" w:line="240" w:lineRule="auto"/>
        <w:ind w:left="1418" w:hanging="1418"/>
        <w:jc w:val="both"/>
        <w:rPr>
          <w:rFonts w:ascii="Arial" w:hAnsi="Arial" w:cs="Arial"/>
          <w:sz w:val="24"/>
          <w:szCs w:val="24"/>
        </w:rPr>
      </w:pPr>
      <w:r w:rsidRPr="009B5C62">
        <w:rPr>
          <w:rFonts w:ascii="Arial" w:hAnsi="Arial" w:cs="Arial"/>
          <w:sz w:val="24"/>
          <w:szCs w:val="24"/>
        </w:rPr>
        <w:t>(2)(b)&amp;(c)</w:t>
      </w:r>
      <w:r w:rsidRPr="009B5C62">
        <w:rPr>
          <w:rFonts w:ascii="Arial" w:hAnsi="Arial" w:cs="Arial"/>
          <w:sz w:val="24"/>
          <w:szCs w:val="24"/>
        </w:rPr>
        <w:tab/>
        <w:t>Refer to (1)(a) above. The scope of work will be finalised after due process for the appointment of the service provider has been finalised.</w:t>
      </w:r>
    </w:p>
    <w:p w:rsidR="00C64EDC" w:rsidRPr="009B5C62" w:rsidRDefault="00C64EDC" w:rsidP="00562049">
      <w:pPr>
        <w:spacing w:after="0" w:line="240" w:lineRule="auto"/>
        <w:ind w:left="1418" w:hanging="1418"/>
        <w:jc w:val="both"/>
        <w:rPr>
          <w:rFonts w:ascii="Arial" w:hAnsi="Arial" w:cs="Arial"/>
          <w:sz w:val="24"/>
          <w:szCs w:val="24"/>
        </w:rPr>
      </w:pPr>
    </w:p>
    <w:p w:rsidR="00C64EDC" w:rsidRPr="009B5C62" w:rsidRDefault="00C64EDC" w:rsidP="009B5C62">
      <w:pPr>
        <w:spacing w:after="0" w:line="240" w:lineRule="auto"/>
        <w:ind w:left="1418" w:hanging="1418"/>
        <w:rPr>
          <w:rFonts w:ascii="Arial" w:hAnsi="Arial" w:cs="Arial"/>
          <w:sz w:val="24"/>
          <w:szCs w:val="24"/>
        </w:rPr>
      </w:pPr>
      <w:r w:rsidRPr="009B5C62">
        <w:rPr>
          <w:rFonts w:ascii="Arial" w:hAnsi="Arial" w:cs="Arial"/>
          <w:sz w:val="24"/>
          <w:szCs w:val="24"/>
        </w:rPr>
        <w:t>(3)</w:t>
      </w:r>
      <w:r w:rsidRPr="009B5C62">
        <w:rPr>
          <w:rFonts w:ascii="Arial" w:hAnsi="Arial" w:cs="Arial"/>
          <w:sz w:val="24"/>
          <w:szCs w:val="24"/>
        </w:rPr>
        <w:tab/>
      </w:r>
      <w:r>
        <w:rPr>
          <w:rFonts w:ascii="Arial" w:hAnsi="Arial" w:cs="Arial"/>
          <w:sz w:val="24"/>
          <w:szCs w:val="24"/>
        </w:rPr>
        <w:tab/>
      </w:r>
      <w:r w:rsidRPr="009B5C62">
        <w:rPr>
          <w:rFonts w:ascii="Arial" w:hAnsi="Arial" w:cs="Arial"/>
          <w:sz w:val="24"/>
          <w:szCs w:val="24"/>
        </w:rPr>
        <w:t xml:space="preserve">The announcement of the service provider will only be done once the Department has finalised the process indicated in 1(a) above and the subsequent conclusion of the necessary agreements. </w:t>
      </w:r>
    </w:p>
    <w:p w:rsidR="00C64EDC" w:rsidRPr="009B5C62" w:rsidRDefault="00C64EDC" w:rsidP="00562049">
      <w:pPr>
        <w:spacing w:after="0" w:line="240" w:lineRule="auto"/>
        <w:ind w:left="1418" w:hanging="1418"/>
        <w:jc w:val="both"/>
        <w:rPr>
          <w:rFonts w:ascii="Arial" w:hAnsi="Arial" w:cs="Arial"/>
          <w:sz w:val="24"/>
          <w:szCs w:val="24"/>
        </w:rPr>
      </w:pPr>
    </w:p>
    <w:p w:rsidR="00C64EDC" w:rsidRPr="000C4429" w:rsidRDefault="00C64EDC" w:rsidP="002E103D">
      <w:pPr>
        <w:spacing w:after="0" w:line="240" w:lineRule="auto"/>
        <w:jc w:val="both"/>
        <w:rPr>
          <w:rFonts w:ascii="Arial" w:hAnsi="Arial" w:cs="Arial"/>
          <w:b/>
          <w:sz w:val="24"/>
          <w:szCs w:val="24"/>
        </w:rPr>
      </w:pPr>
      <w:bookmarkStart w:id="0" w:name="_GoBack"/>
      <w:bookmarkEnd w:id="0"/>
    </w:p>
    <w:p w:rsidR="00C64EDC" w:rsidRPr="002E103D" w:rsidRDefault="00C64EDC" w:rsidP="002E103D">
      <w:pPr>
        <w:spacing w:after="0" w:line="240" w:lineRule="auto"/>
        <w:jc w:val="both"/>
        <w:rPr>
          <w:rFonts w:ascii="Arial" w:hAnsi="Arial" w:cs="Arial"/>
          <w:sz w:val="24"/>
          <w:szCs w:val="24"/>
        </w:rPr>
      </w:pPr>
    </w:p>
    <w:p w:rsidR="00C64EDC" w:rsidRPr="002E103D" w:rsidRDefault="00C64EDC" w:rsidP="002E103D">
      <w:pPr>
        <w:spacing w:after="0" w:line="240" w:lineRule="auto"/>
        <w:jc w:val="both"/>
        <w:rPr>
          <w:rFonts w:ascii="Arial" w:hAnsi="Arial" w:cs="Arial"/>
          <w:sz w:val="24"/>
          <w:szCs w:val="24"/>
        </w:rPr>
      </w:pPr>
    </w:p>
    <w:sectPr w:rsidR="00C64EDC" w:rsidRPr="002E103D" w:rsidSect="00050D49">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7B3B"/>
    <w:multiLevelType w:val="hybridMultilevel"/>
    <w:tmpl w:val="2FFAF78E"/>
    <w:lvl w:ilvl="0" w:tplc="51524C0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2FB85CAB"/>
    <w:multiLevelType w:val="hybridMultilevel"/>
    <w:tmpl w:val="4F887D98"/>
    <w:lvl w:ilvl="0" w:tplc="61265CFA">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37225DDA"/>
    <w:multiLevelType w:val="hybridMultilevel"/>
    <w:tmpl w:val="50D6799C"/>
    <w:lvl w:ilvl="0" w:tplc="80E8CF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16741C8"/>
    <w:multiLevelType w:val="hybridMultilevel"/>
    <w:tmpl w:val="51D827FA"/>
    <w:lvl w:ilvl="0" w:tplc="2160CF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44E26B5"/>
    <w:multiLevelType w:val="hybridMultilevel"/>
    <w:tmpl w:val="751060A0"/>
    <w:lvl w:ilvl="0" w:tplc="4AD2B9D4">
      <w:start w:val="1"/>
      <w:numFmt w:val="decimal"/>
      <w:lvlText w:val="(%1)"/>
      <w:lvlJc w:val="left"/>
      <w:pPr>
        <w:ind w:left="570" w:hanging="51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5">
    <w:nsid w:val="524D0BAB"/>
    <w:multiLevelType w:val="hybridMultilevel"/>
    <w:tmpl w:val="506464C2"/>
    <w:lvl w:ilvl="0" w:tplc="AEFEE1BA">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6">
    <w:nsid w:val="55247B41"/>
    <w:multiLevelType w:val="hybridMultilevel"/>
    <w:tmpl w:val="65748AFA"/>
    <w:lvl w:ilvl="0" w:tplc="F9F4C412">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9B968FC"/>
    <w:multiLevelType w:val="hybridMultilevel"/>
    <w:tmpl w:val="9FE82FA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6"/>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E16"/>
    <w:rsid w:val="000268D3"/>
    <w:rsid w:val="00050D49"/>
    <w:rsid w:val="000C4429"/>
    <w:rsid w:val="00281D1B"/>
    <w:rsid w:val="002B5E16"/>
    <w:rsid w:val="002E103D"/>
    <w:rsid w:val="003C1B20"/>
    <w:rsid w:val="00413FAE"/>
    <w:rsid w:val="004C06F7"/>
    <w:rsid w:val="004D406D"/>
    <w:rsid w:val="00562049"/>
    <w:rsid w:val="00743C8E"/>
    <w:rsid w:val="0085774A"/>
    <w:rsid w:val="00894E98"/>
    <w:rsid w:val="009211C6"/>
    <w:rsid w:val="009304F8"/>
    <w:rsid w:val="009B5C62"/>
    <w:rsid w:val="00A04C05"/>
    <w:rsid w:val="00B4668F"/>
    <w:rsid w:val="00C30831"/>
    <w:rsid w:val="00C64EDC"/>
    <w:rsid w:val="00C71B26"/>
    <w:rsid w:val="00D26D6F"/>
    <w:rsid w:val="00DE0F56"/>
    <w:rsid w:val="00F327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26"/>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E16"/>
    <w:pPr>
      <w:ind w:left="720"/>
      <w:contextualSpacing/>
    </w:pPr>
  </w:style>
  <w:style w:type="paragraph" w:styleId="BalloonText">
    <w:name w:val="Balloon Text"/>
    <w:basedOn w:val="Normal"/>
    <w:link w:val="BalloonTextChar"/>
    <w:uiPriority w:val="99"/>
    <w:semiHidden/>
    <w:rsid w:val="00050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0D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210</Words>
  <Characters>1198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Zaytoen Anthony</dc:creator>
  <cp:keywords/>
  <dc:description/>
  <cp:lastModifiedBy>schuene</cp:lastModifiedBy>
  <cp:revision>2</cp:revision>
  <cp:lastPrinted>2015-12-07T07:34:00Z</cp:lastPrinted>
  <dcterms:created xsi:type="dcterms:W3CDTF">2016-01-19T11:49:00Z</dcterms:created>
  <dcterms:modified xsi:type="dcterms:W3CDTF">2016-01-19T11:49:00Z</dcterms:modified>
</cp:coreProperties>
</file>