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938D9" w:rsidRPr="00DC6183" w:rsidRDefault="00F938D9" w:rsidP="00F938D9">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F938D9" w:rsidRPr="00DC6183" w:rsidRDefault="00F938D9" w:rsidP="00F938D9">
      <w:pPr>
        <w:jc w:val="center"/>
        <w:rPr>
          <w:rFonts w:ascii="Arial" w:hAnsi="Arial" w:cs="Arial"/>
          <w:b/>
          <w:bCs/>
          <w:lang w:val="en-ZA"/>
        </w:rPr>
      </w:pPr>
      <w:r w:rsidRPr="00DC6183">
        <w:rPr>
          <w:rFonts w:ascii="Arial" w:hAnsi="Arial" w:cs="Arial"/>
          <w:b/>
          <w:bCs/>
          <w:lang w:val="en-ZA"/>
        </w:rPr>
        <w:t>FOR WRITTEN REPLY</w:t>
      </w:r>
    </w:p>
    <w:p w:rsidR="00F938D9" w:rsidRPr="00DC6183" w:rsidRDefault="00F938D9" w:rsidP="00F938D9">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4211</w:t>
      </w:r>
    </w:p>
    <w:p w:rsidR="00F938D9" w:rsidRPr="00DC6183" w:rsidRDefault="00F938D9" w:rsidP="00F938D9">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11</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F938D9" w:rsidRPr="00FF2AAB" w:rsidRDefault="00F938D9" w:rsidP="00F938D9">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47</w:t>
      </w:r>
      <w:r w:rsidRPr="00DC6183">
        <w:rPr>
          <w:rFonts w:ascii="Arial" w:hAnsi="Arial" w:cs="Arial"/>
          <w:b/>
          <w:bCs/>
          <w:lang w:val="en-ZA"/>
        </w:rPr>
        <w:t xml:space="preserve"> OF 20</w:t>
      </w:r>
      <w:r>
        <w:rPr>
          <w:rFonts w:ascii="Arial" w:hAnsi="Arial" w:cs="Arial"/>
          <w:b/>
          <w:bCs/>
          <w:lang w:val="en-ZA"/>
        </w:rPr>
        <w:t>22</w:t>
      </w:r>
    </w:p>
    <w:p w:rsidR="00F938D9" w:rsidRPr="00C22DF5" w:rsidRDefault="00F938D9" w:rsidP="00F938D9">
      <w:pPr>
        <w:spacing w:before="100" w:beforeAutospacing="1" w:after="100" w:afterAutospacing="1" w:line="360" w:lineRule="auto"/>
        <w:ind w:left="720" w:right="270"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C22DF5">
        <w:rPr>
          <w:rFonts w:ascii="Arial" w:hAnsi="Arial" w:cs="Arial"/>
          <w:b/>
          <w:lang w:val="de-DE"/>
        </w:rPr>
        <w:t xml:space="preserve">Mrs N I Tarabella Marchesi (DA) to ask the </w:t>
      </w:r>
      <w:r w:rsidRPr="00C22DF5">
        <w:rPr>
          <w:rFonts w:ascii="Arial" w:hAnsi="Arial" w:cs="Arial"/>
          <w:b/>
          <w:lang w:val="en-ZA"/>
        </w:rPr>
        <w:t>Minister</w:t>
      </w:r>
      <w:r w:rsidRPr="00C22DF5">
        <w:rPr>
          <w:rFonts w:ascii="Arial" w:hAnsi="Arial" w:cs="Arial"/>
          <w:b/>
          <w:lang w:val="de-DE"/>
        </w:rPr>
        <w:t xml:space="preserve"> of </w:t>
      </w:r>
      <w:r w:rsidRPr="00C22DF5">
        <w:rPr>
          <w:rFonts w:ascii="Arial" w:hAnsi="Arial" w:cs="Arial"/>
          <w:b/>
          <w:lang w:val="en-ZA"/>
        </w:rPr>
        <w:t>Higher Education, Science and Innovation</w:t>
      </w:r>
      <w:r w:rsidR="00661663" w:rsidRPr="00C22DF5">
        <w:rPr>
          <w:rFonts w:ascii="Arial" w:hAnsi="Arial" w:cs="Arial"/>
          <w:b/>
          <w:lang w:val="en-ZA"/>
        </w:rPr>
        <w:fldChar w:fldCharType="begin"/>
      </w:r>
      <w:r w:rsidRPr="00C22DF5">
        <w:rPr>
          <w:rFonts w:ascii="Arial" w:hAnsi="Arial" w:cs="Arial"/>
          <w:lang w:val="en-ZA"/>
        </w:rPr>
        <w:instrText xml:space="preserve"> XE "</w:instrText>
      </w:r>
      <w:r w:rsidRPr="00C22DF5">
        <w:rPr>
          <w:rFonts w:ascii="Arial" w:hAnsi="Arial" w:cs="Arial"/>
          <w:b/>
          <w:lang w:val="en-ZA"/>
        </w:rPr>
        <w:instrText>Minister</w:instrText>
      </w:r>
      <w:r w:rsidRPr="00C22DF5">
        <w:rPr>
          <w:rFonts w:ascii="Arial" w:hAnsi="Arial" w:cs="Arial"/>
          <w:b/>
        </w:rPr>
        <w:instrText xml:space="preserve"> of Higher Education, Science and Innovation</w:instrText>
      </w:r>
      <w:r w:rsidRPr="00C22DF5">
        <w:rPr>
          <w:rFonts w:ascii="Arial" w:hAnsi="Arial" w:cs="Arial"/>
          <w:lang w:val="en-ZA"/>
        </w:rPr>
        <w:instrText xml:space="preserve">" </w:instrText>
      </w:r>
      <w:r w:rsidR="00661663" w:rsidRPr="00C22DF5">
        <w:rPr>
          <w:rFonts w:ascii="Arial" w:hAnsi="Arial" w:cs="Arial"/>
          <w:b/>
          <w:lang w:val="en-ZA"/>
        </w:rPr>
        <w:fldChar w:fldCharType="end"/>
      </w:r>
      <w:r w:rsidRPr="00C22DF5">
        <w:rPr>
          <w:rFonts w:ascii="Arial" w:hAnsi="Arial" w:cs="Arial"/>
          <w:b/>
          <w:lang w:val="en-ZA"/>
        </w:rPr>
        <w:t>:</w:t>
      </w:r>
    </w:p>
    <w:p w:rsidR="00F938D9" w:rsidRDefault="00F938D9" w:rsidP="00F938D9">
      <w:pPr>
        <w:spacing w:before="240" w:after="160" w:line="360" w:lineRule="auto"/>
        <w:ind w:left="709" w:right="305" w:firstLine="11"/>
        <w:jc w:val="both"/>
        <w:rPr>
          <w:rFonts w:ascii="Arial" w:hAnsi="Arial" w:cs="Arial"/>
          <w:lang w:val="en-ZA"/>
        </w:rPr>
      </w:pPr>
      <w:r w:rsidRPr="00C22DF5">
        <w:rPr>
          <w:rFonts w:ascii="Arial" w:hAnsi="Arial" w:cs="Arial"/>
          <w:lang w:val="en-ZA"/>
        </w:rPr>
        <w:t xml:space="preserve">Whether he will furnish </w:t>
      </w:r>
      <w:r w:rsidRPr="00C22DF5">
        <w:rPr>
          <w:rFonts w:ascii="Arial" w:hAnsi="Arial" w:cs="Arial"/>
          <w:lang w:val="de-DE"/>
        </w:rPr>
        <w:t xml:space="preserve">Mrs N I </w:t>
      </w:r>
      <w:proofErr w:type="spellStart"/>
      <w:r w:rsidRPr="00C22DF5">
        <w:rPr>
          <w:rFonts w:ascii="Arial" w:hAnsi="Arial" w:cs="Arial"/>
          <w:lang w:val="en-ZA"/>
        </w:rPr>
        <w:t>Tarabella</w:t>
      </w:r>
      <w:proofErr w:type="spellEnd"/>
      <w:r w:rsidRPr="00C22DF5">
        <w:rPr>
          <w:rFonts w:ascii="Arial" w:hAnsi="Arial" w:cs="Arial"/>
          <w:lang w:val="de-DE"/>
        </w:rPr>
        <w:t xml:space="preserve"> Marchesi</w:t>
      </w:r>
      <w:r w:rsidRPr="00C22DF5">
        <w:rPr>
          <w:rFonts w:ascii="Arial" w:hAnsi="Arial" w:cs="Arial"/>
          <w:b/>
          <w:lang w:val="de-DE"/>
        </w:rPr>
        <w:t xml:space="preserve"> </w:t>
      </w:r>
      <w:r w:rsidRPr="00C22DF5">
        <w:rPr>
          <w:rFonts w:ascii="Arial" w:hAnsi="Arial" w:cs="Arial"/>
          <w:lang w:val="de-DE"/>
        </w:rPr>
        <w:t xml:space="preserve">with </w:t>
      </w:r>
      <w:r w:rsidRPr="00C22DF5">
        <w:rPr>
          <w:rFonts w:ascii="Arial" w:hAnsi="Arial" w:cs="Arial"/>
          <w:lang w:val="en-ZA"/>
        </w:rPr>
        <w:t>a copy of the skills report regarding the officials of the National Skills Fund; if not, why not; if so, what are the relevant details?</w:t>
      </w:r>
      <w:r w:rsidRPr="00C22DF5">
        <w:rPr>
          <w:rFonts w:ascii="Arial" w:hAnsi="Arial" w:cs="Arial"/>
          <w:lang w:val="en-ZA"/>
        </w:rPr>
        <w:tab/>
      </w:r>
      <w:r w:rsidRPr="00C22DF5">
        <w:rPr>
          <w:rFonts w:ascii="Arial" w:hAnsi="Arial" w:cs="Arial"/>
          <w:lang w:val="en-ZA"/>
        </w:rPr>
        <w:tab/>
      </w:r>
      <w:r w:rsidRPr="00C22DF5">
        <w:rPr>
          <w:rFonts w:ascii="Arial" w:hAnsi="Arial" w:cs="Arial"/>
          <w:lang w:val="en-ZA"/>
        </w:rPr>
        <w:tab/>
      </w:r>
      <w:r w:rsidRPr="00C22DF5">
        <w:rPr>
          <w:rFonts w:ascii="Arial" w:hAnsi="Arial" w:cs="Arial"/>
          <w:lang w:val="en-ZA"/>
        </w:rPr>
        <w:tab/>
      </w:r>
      <w:r w:rsidRPr="00C22DF5">
        <w:rPr>
          <w:rFonts w:ascii="Arial" w:hAnsi="Arial" w:cs="Arial"/>
          <w:lang w:val="en-ZA"/>
        </w:rPr>
        <w:tab/>
      </w:r>
      <w:r w:rsidRPr="00C22DF5">
        <w:rPr>
          <w:rFonts w:ascii="Arial" w:hAnsi="Arial" w:cs="Arial"/>
          <w:lang w:val="en-ZA"/>
        </w:rPr>
        <w:tab/>
      </w:r>
      <w:r w:rsidRPr="00C22DF5">
        <w:rPr>
          <w:rFonts w:ascii="Arial" w:hAnsi="Arial" w:cs="Arial"/>
          <w:lang w:val="en-ZA"/>
        </w:rPr>
        <w:tab/>
      </w:r>
      <w:r w:rsidRPr="00C22DF5">
        <w:rPr>
          <w:rFonts w:ascii="Arial" w:hAnsi="Arial" w:cs="Arial"/>
          <w:lang w:val="en-ZA"/>
        </w:rPr>
        <w:tab/>
      </w:r>
    </w:p>
    <w:p w:rsidR="00F938D9" w:rsidRPr="00C22DF5" w:rsidRDefault="00F938D9" w:rsidP="00F938D9">
      <w:pPr>
        <w:spacing w:before="240" w:after="160" w:line="360" w:lineRule="auto"/>
        <w:ind w:left="7909" w:right="305" w:firstLine="11"/>
        <w:jc w:val="both"/>
        <w:rPr>
          <w:rFonts w:ascii="Arial" w:hAnsi="Arial" w:cs="Arial"/>
          <w:b/>
          <w:bCs/>
          <w:lang w:val="en-ZA"/>
        </w:rPr>
      </w:pPr>
      <w:r w:rsidRPr="00C22DF5">
        <w:rPr>
          <w:rFonts w:ascii="Arial" w:hAnsi="Arial" w:cs="Arial"/>
          <w:b/>
          <w:bCs/>
          <w:lang w:val="en-ZA"/>
        </w:rPr>
        <w:t>NW5277E</w:t>
      </w: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Default="00F938D9" w:rsidP="00F938D9">
      <w:pPr>
        <w:spacing w:before="100" w:beforeAutospacing="1" w:after="100" w:afterAutospacing="1" w:line="360" w:lineRule="auto"/>
        <w:ind w:left="720" w:right="180" w:hanging="720"/>
        <w:jc w:val="both"/>
        <w:outlineLvl w:val="0"/>
        <w:rPr>
          <w:rFonts w:ascii="Arial" w:hAnsi="Arial" w:cs="Arial"/>
          <w:b/>
        </w:rPr>
      </w:pPr>
    </w:p>
    <w:p w:rsidR="00F938D9" w:rsidRPr="00F31739" w:rsidRDefault="00F938D9" w:rsidP="00F938D9">
      <w:pPr>
        <w:spacing w:before="100" w:beforeAutospacing="1" w:after="100" w:afterAutospacing="1" w:line="360" w:lineRule="auto"/>
        <w:ind w:left="720" w:right="180" w:hanging="720"/>
        <w:jc w:val="both"/>
        <w:outlineLvl w:val="0"/>
        <w:rPr>
          <w:rFonts w:ascii="Arial" w:hAnsi="Arial" w:cs="Arial"/>
          <w:b/>
          <w:lang w:val="en-ZA"/>
        </w:rPr>
      </w:pPr>
      <w:r w:rsidRPr="004F3DF8">
        <w:rPr>
          <w:rFonts w:ascii="Arial" w:hAnsi="Arial" w:cs="Arial"/>
          <w:b/>
        </w:rPr>
        <w:lastRenderedPageBreak/>
        <w:t>REPLY:</w:t>
      </w:r>
    </w:p>
    <w:bookmarkEnd w:id="0"/>
    <w:p w:rsidR="00F938D9" w:rsidRPr="00F825B4" w:rsidRDefault="00F938D9" w:rsidP="00F938D9">
      <w:pPr>
        <w:spacing w:before="100" w:beforeAutospacing="1" w:after="100" w:afterAutospacing="1" w:line="360" w:lineRule="auto"/>
        <w:jc w:val="both"/>
        <w:rPr>
          <w:rFonts w:ascii="Arial" w:hAnsi="Arial" w:cs="Arial"/>
          <w:b/>
        </w:rPr>
      </w:pPr>
      <w:r w:rsidRPr="00F825B4">
        <w:rPr>
          <w:rFonts w:ascii="Arial" w:hAnsi="Arial" w:cs="Arial"/>
        </w:rPr>
        <w:t>The NSF officials' skills set is readily available. It is the same skills report presented to the Ministerial Task Team which recently undertook a study on the review of the NSF business model and all other related issues that are geared at transforming the NSF. The report establishes the level of NSF officials’ skills capacity considering the institutional performance challenges existing there. </w:t>
      </w:r>
    </w:p>
    <w:p w:rsidR="00643597" w:rsidRPr="00C33FA1" w:rsidRDefault="00643597" w:rsidP="00643597">
      <w:pPr>
        <w:pStyle w:val="NormalWeb"/>
        <w:spacing w:line="360" w:lineRule="auto"/>
        <w:jc w:val="both"/>
        <w:rPr>
          <w:rFonts w:ascii="Arial" w:hAnsi="Arial" w:cs="Arial"/>
          <w:sz w:val="22"/>
          <w:szCs w:val="22"/>
        </w:rPr>
      </w:pPr>
    </w:p>
    <w:p w:rsidR="00BD00C9" w:rsidRPr="00DB002A" w:rsidRDefault="00BD00C9" w:rsidP="00577C6C">
      <w:pPr>
        <w:spacing w:before="240"/>
        <w:jc w:val="center"/>
        <w:rPr>
          <w:rFonts w:ascii="Arial" w:eastAsia="Times New Roman" w:hAnsi="Arial" w:cs="Arial"/>
          <w:lang w:val="en-ZA" w:eastAsia="en-ZA"/>
        </w:rPr>
      </w:pPr>
    </w:p>
    <w:sectPr w:rsidR="00BD00C9" w:rsidRPr="00DB002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AF" w:rsidRDefault="00E251AF">
      <w:pPr>
        <w:spacing w:after="0" w:line="240" w:lineRule="auto"/>
      </w:pPr>
      <w:r>
        <w:separator/>
      </w:r>
    </w:p>
  </w:endnote>
  <w:endnote w:type="continuationSeparator" w:id="0">
    <w:p w:rsidR="00E251AF" w:rsidRDefault="00E25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AF" w:rsidRDefault="00E251AF">
      <w:pPr>
        <w:spacing w:after="0" w:line="240" w:lineRule="auto"/>
      </w:pPr>
      <w:r>
        <w:separator/>
      </w:r>
    </w:p>
  </w:footnote>
  <w:footnote w:type="continuationSeparator" w:id="0">
    <w:p w:rsidR="00E251AF" w:rsidRDefault="00E25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663"/>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05A"/>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142D"/>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51AF"/>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73F8138B-35E9-41C7-B229-DE73A411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2022-11-30T12:27:00Z</dcterms:created>
  <dcterms:modified xsi:type="dcterms:W3CDTF">2022-11-30T12:27:00Z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