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707" w:rsidRPr="005866A9" w:rsidRDefault="005C4707" w:rsidP="005C470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Hlk34206045"/>
      <w:bookmarkStart w:id="1" w:name="_Hlk74243434"/>
      <w:bookmarkStart w:id="2" w:name="_Hlk95472905"/>
      <w:r w:rsidRPr="005866A9">
        <w:rPr>
          <w:rFonts w:ascii="Arial" w:hAnsi="Arial" w:cs="Arial"/>
          <w:b/>
          <w:sz w:val="22"/>
          <w:szCs w:val="22"/>
        </w:rPr>
        <w:t>NATIONAL ASSEMBLY</w:t>
      </w:r>
    </w:p>
    <w:p w:rsidR="005C4707" w:rsidRPr="005866A9" w:rsidRDefault="005C4707" w:rsidP="005C470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866A9">
        <w:rPr>
          <w:rFonts w:ascii="Arial" w:hAnsi="Arial" w:cs="Arial"/>
          <w:b/>
          <w:sz w:val="22"/>
          <w:szCs w:val="22"/>
        </w:rPr>
        <w:t>QUESTION FOR WRITTEN REPLY</w:t>
      </w:r>
    </w:p>
    <w:p w:rsidR="005C4707" w:rsidRPr="005866A9" w:rsidRDefault="005C4707" w:rsidP="005C470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3" w:name="_Hlk65832587"/>
      <w:bookmarkStart w:id="4" w:name="_Hlk55548705"/>
      <w:r w:rsidRPr="005866A9">
        <w:rPr>
          <w:rFonts w:ascii="Arial" w:hAnsi="Arial" w:cs="Arial"/>
          <w:b/>
          <w:sz w:val="22"/>
          <w:szCs w:val="22"/>
        </w:rPr>
        <w:t xml:space="preserve">QUESTION NUMBER: </w:t>
      </w:r>
      <w:bookmarkStart w:id="5" w:name="_Hlk34208942"/>
      <w:bookmarkStart w:id="6" w:name="_Hlk49113957"/>
      <w:r w:rsidR="004E3C6A" w:rsidRPr="004E3C6A">
        <w:rPr>
          <w:rFonts w:ascii="Arial" w:hAnsi="Arial" w:cs="Arial"/>
          <w:b/>
          <w:sz w:val="22"/>
          <w:szCs w:val="22"/>
        </w:rPr>
        <w:t>4194</w:t>
      </w:r>
      <w:r w:rsidR="009433B9">
        <w:rPr>
          <w:rFonts w:ascii="Arial" w:hAnsi="Arial" w:cs="Arial"/>
          <w:b/>
          <w:sz w:val="22"/>
          <w:szCs w:val="22"/>
        </w:rPr>
        <w:t xml:space="preserve"> </w:t>
      </w:r>
      <w:r w:rsidRPr="005866A9">
        <w:rPr>
          <w:rFonts w:ascii="Arial" w:hAnsi="Arial" w:cs="Arial"/>
          <w:b/>
          <w:sz w:val="22"/>
          <w:szCs w:val="22"/>
        </w:rPr>
        <w:t>[</w:t>
      </w:r>
      <w:r w:rsidR="004E3C6A" w:rsidRPr="004E3C6A">
        <w:rPr>
          <w:rFonts w:ascii="Arial" w:hAnsi="Arial" w:cs="Arial"/>
          <w:b/>
          <w:sz w:val="22"/>
          <w:szCs w:val="22"/>
        </w:rPr>
        <w:t>NW5260E</w:t>
      </w:r>
      <w:r w:rsidRPr="005866A9">
        <w:rPr>
          <w:rFonts w:ascii="Arial" w:hAnsi="Arial" w:cs="Arial"/>
          <w:b/>
          <w:sz w:val="22"/>
          <w:szCs w:val="22"/>
        </w:rPr>
        <w:t>]</w:t>
      </w:r>
      <w:bookmarkEnd w:id="5"/>
    </w:p>
    <w:p w:rsidR="005C4707" w:rsidRPr="005866A9" w:rsidRDefault="005C4707" w:rsidP="004E3C6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866A9">
        <w:rPr>
          <w:rFonts w:ascii="Arial" w:hAnsi="Arial" w:cs="Arial"/>
          <w:b/>
          <w:sz w:val="22"/>
          <w:szCs w:val="22"/>
        </w:rPr>
        <w:t xml:space="preserve">DATE OF PUBLICATION: </w:t>
      </w:r>
      <w:bookmarkEnd w:id="0"/>
      <w:bookmarkEnd w:id="1"/>
      <w:bookmarkEnd w:id="2"/>
      <w:bookmarkEnd w:id="3"/>
      <w:bookmarkEnd w:id="4"/>
      <w:bookmarkEnd w:id="6"/>
      <w:r w:rsidR="004E3C6A">
        <w:rPr>
          <w:rFonts w:ascii="Arial" w:hAnsi="Arial" w:cs="Arial"/>
          <w:b/>
          <w:sz w:val="22"/>
          <w:szCs w:val="22"/>
        </w:rPr>
        <w:t>11</w:t>
      </w:r>
      <w:r w:rsidR="004E3C6A" w:rsidRPr="005866A9">
        <w:rPr>
          <w:rFonts w:ascii="Arial" w:hAnsi="Arial" w:cs="Arial"/>
          <w:b/>
          <w:sz w:val="22"/>
          <w:szCs w:val="22"/>
        </w:rPr>
        <w:t xml:space="preserve"> </w:t>
      </w:r>
      <w:r w:rsidR="004E3C6A">
        <w:rPr>
          <w:rFonts w:ascii="Arial" w:hAnsi="Arial" w:cs="Arial"/>
          <w:b/>
          <w:sz w:val="22"/>
          <w:szCs w:val="22"/>
        </w:rPr>
        <w:t>NOVEMBER</w:t>
      </w:r>
      <w:r w:rsidR="004E3C6A" w:rsidRPr="005866A9">
        <w:rPr>
          <w:rFonts w:ascii="Arial" w:hAnsi="Arial" w:cs="Arial"/>
          <w:b/>
          <w:sz w:val="22"/>
          <w:szCs w:val="22"/>
        </w:rPr>
        <w:t xml:space="preserve"> 2022</w:t>
      </w:r>
    </w:p>
    <w:p w:rsidR="005C4707" w:rsidRDefault="005C4707" w:rsidP="005C4707">
      <w:pPr>
        <w:ind w:right="26"/>
        <w:jc w:val="both"/>
      </w:pPr>
    </w:p>
    <w:p w:rsidR="004E3C6A" w:rsidRPr="004E3C6A" w:rsidRDefault="004E3C6A" w:rsidP="004E3C6A">
      <w:pPr>
        <w:spacing w:before="100" w:beforeAutospacing="1" w:after="100" w:afterAutospacing="1"/>
        <w:ind w:left="720" w:right="26" w:hanging="7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4E3C6A">
        <w:rPr>
          <w:rFonts w:ascii="Arial" w:hAnsi="Arial" w:cs="Arial"/>
          <w:b/>
          <w:sz w:val="22"/>
          <w:szCs w:val="22"/>
        </w:rPr>
        <w:t>4194.</w:t>
      </w:r>
      <w:r w:rsidRPr="004E3C6A">
        <w:rPr>
          <w:rFonts w:ascii="Arial" w:hAnsi="Arial" w:cs="Arial"/>
          <w:b/>
          <w:sz w:val="22"/>
          <w:szCs w:val="22"/>
        </w:rPr>
        <w:tab/>
        <w:t>Dr D T George</w:t>
      </w:r>
      <w:r w:rsidRPr="004E3C6A">
        <w:rPr>
          <w:rFonts w:ascii="Arial" w:eastAsia="Calibri" w:hAnsi="Arial" w:cs="Arial"/>
          <w:b/>
          <w:bCs/>
          <w:sz w:val="22"/>
          <w:szCs w:val="22"/>
          <w:lang w:val="en-GB"/>
        </w:rPr>
        <w:t xml:space="preserve"> </w:t>
      </w:r>
      <w:r w:rsidRPr="004E3C6A">
        <w:rPr>
          <w:rFonts w:ascii="Arial" w:hAnsi="Arial" w:cs="Arial"/>
          <w:b/>
          <w:sz w:val="22"/>
          <w:szCs w:val="22"/>
        </w:rPr>
        <w:t>(DA) to ask the Minister of Finance</w:t>
      </w:r>
      <w:r w:rsidR="00FD0F1E" w:rsidRPr="004E3C6A">
        <w:rPr>
          <w:rFonts w:ascii="Arial" w:hAnsi="Arial" w:cs="Arial"/>
          <w:b/>
          <w:sz w:val="22"/>
          <w:szCs w:val="22"/>
        </w:rPr>
        <w:fldChar w:fldCharType="begin"/>
      </w:r>
      <w:r w:rsidRPr="004E3C6A">
        <w:rPr>
          <w:rFonts w:ascii="Arial" w:hAnsi="Arial" w:cs="Arial"/>
          <w:sz w:val="22"/>
          <w:szCs w:val="22"/>
        </w:rPr>
        <w:instrText xml:space="preserve"> XE "</w:instrText>
      </w:r>
      <w:r w:rsidRPr="004E3C6A">
        <w:rPr>
          <w:rFonts w:ascii="Arial" w:hAnsi="Arial" w:cs="Arial"/>
          <w:b/>
          <w:sz w:val="22"/>
          <w:szCs w:val="22"/>
        </w:rPr>
        <w:instrText>Minister of Finance</w:instrText>
      </w:r>
      <w:r w:rsidRPr="004E3C6A">
        <w:rPr>
          <w:rFonts w:ascii="Arial" w:hAnsi="Arial" w:cs="Arial"/>
          <w:sz w:val="22"/>
          <w:szCs w:val="22"/>
        </w:rPr>
        <w:instrText xml:space="preserve">" </w:instrText>
      </w:r>
      <w:r w:rsidR="00FD0F1E" w:rsidRPr="004E3C6A">
        <w:rPr>
          <w:rFonts w:ascii="Arial" w:hAnsi="Arial" w:cs="Arial"/>
          <w:b/>
          <w:sz w:val="22"/>
          <w:szCs w:val="22"/>
        </w:rPr>
        <w:fldChar w:fldCharType="end"/>
      </w:r>
      <w:r w:rsidRPr="004E3C6A">
        <w:rPr>
          <w:rFonts w:ascii="Arial" w:hAnsi="Arial" w:cs="Arial"/>
          <w:b/>
          <w:sz w:val="22"/>
          <w:szCs w:val="22"/>
        </w:rPr>
        <w:t>:</w:t>
      </w:r>
    </w:p>
    <w:p w:rsidR="004E3C6A" w:rsidRPr="007B6B09" w:rsidRDefault="004E3C6A" w:rsidP="004E3C6A">
      <w:pPr>
        <w:spacing w:before="240" w:line="276" w:lineRule="auto"/>
        <w:ind w:left="709" w:right="305" w:firstLine="11"/>
        <w:jc w:val="both"/>
        <w:rPr>
          <w:rFonts w:eastAsia="Calibri"/>
          <w:bCs/>
          <w:sz w:val="20"/>
          <w:szCs w:val="20"/>
          <w:lang w:val="en-GB"/>
        </w:rPr>
      </w:pPr>
      <w:r w:rsidRPr="004E3C6A">
        <w:rPr>
          <w:rFonts w:ascii="Arial" w:hAnsi="Arial" w:cs="Arial"/>
          <w:sz w:val="22"/>
          <w:szCs w:val="22"/>
        </w:rPr>
        <w:t>Whether, with regard to the Agri-Parks Initiative, where 44 Agri-parks were established by the Department of Agriculture, Land Reform and Rural Development, the National Treasury will undertake a (a) policy review and (b) financial cost benefit analysis of the specified initiative; if not, (i) why not and (ii) what action will be taken to hold those responsible for the initiative accountable; if so, what are the relevant details</w:t>
      </w:r>
      <w:r w:rsidRPr="004E3C6A">
        <w:rPr>
          <w:rFonts w:ascii="Arial" w:eastAsia="Calibri" w:hAnsi="Arial" w:cs="Arial"/>
          <w:bCs/>
          <w:sz w:val="22"/>
          <w:szCs w:val="22"/>
          <w:lang w:val="en-GB"/>
        </w:rPr>
        <w:t>?</w:t>
      </w:r>
      <w:r w:rsidRPr="004E3C6A">
        <w:rPr>
          <w:rFonts w:ascii="Arial" w:eastAsia="Calibri" w:hAnsi="Arial" w:cs="Arial"/>
          <w:bCs/>
          <w:sz w:val="22"/>
          <w:szCs w:val="22"/>
          <w:lang w:val="en-GB"/>
        </w:rPr>
        <w:tab/>
      </w:r>
      <w:r w:rsidRPr="00904FBA">
        <w:rPr>
          <w:rFonts w:eastAsia="Calibri"/>
          <w:bCs/>
          <w:lang w:val="en-GB"/>
        </w:rPr>
        <w:tab/>
      </w:r>
      <w:r w:rsidRPr="00904FBA">
        <w:rPr>
          <w:rFonts w:eastAsia="Calibri"/>
          <w:bCs/>
          <w:lang w:val="en-GB"/>
        </w:rPr>
        <w:tab/>
      </w:r>
      <w:r>
        <w:rPr>
          <w:rFonts w:eastAsia="Calibri"/>
          <w:bCs/>
          <w:lang w:val="en-GB"/>
        </w:rPr>
        <w:tab/>
      </w:r>
      <w:r>
        <w:rPr>
          <w:rFonts w:eastAsia="Calibri"/>
          <w:bCs/>
          <w:lang w:val="en-GB"/>
        </w:rPr>
        <w:tab/>
      </w:r>
      <w:r>
        <w:rPr>
          <w:rFonts w:eastAsia="Calibri"/>
          <w:bCs/>
          <w:lang w:val="en-GB"/>
        </w:rPr>
        <w:tab/>
      </w:r>
      <w:r>
        <w:rPr>
          <w:rFonts w:eastAsia="Calibri"/>
          <w:bCs/>
          <w:lang w:val="en-GB"/>
        </w:rPr>
        <w:tab/>
      </w:r>
      <w:r>
        <w:rPr>
          <w:rFonts w:eastAsia="Calibri"/>
          <w:bCs/>
          <w:lang w:val="en-GB"/>
        </w:rPr>
        <w:tab/>
      </w:r>
      <w:r>
        <w:rPr>
          <w:rFonts w:eastAsia="Calibri"/>
          <w:bCs/>
          <w:lang w:val="en-GB"/>
        </w:rPr>
        <w:tab/>
      </w:r>
      <w:r>
        <w:rPr>
          <w:rFonts w:eastAsia="Calibri"/>
          <w:bCs/>
          <w:lang w:val="en-GB"/>
        </w:rPr>
        <w:tab/>
      </w:r>
      <w:r>
        <w:rPr>
          <w:rFonts w:eastAsia="Calibri"/>
          <w:bCs/>
          <w:lang w:val="en-GB"/>
        </w:rPr>
        <w:tab/>
      </w:r>
      <w:r w:rsidRPr="00904FBA">
        <w:rPr>
          <w:rFonts w:eastAsia="Calibri"/>
          <w:bCs/>
          <w:lang w:val="en-GB"/>
        </w:rPr>
        <w:tab/>
      </w:r>
      <w:r>
        <w:rPr>
          <w:rFonts w:eastAsia="Calibri"/>
          <w:bCs/>
          <w:lang w:val="en-GB"/>
        </w:rPr>
        <w:tab/>
      </w:r>
      <w:r>
        <w:rPr>
          <w:rFonts w:eastAsia="Calibri"/>
          <w:bCs/>
          <w:lang w:val="en-GB"/>
        </w:rPr>
        <w:tab/>
      </w:r>
      <w:r>
        <w:rPr>
          <w:rFonts w:eastAsia="Calibri"/>
          <w:bCs/>
          <w:lang w:val="en-GB"/>
        </w:rPr>
        <w:tab/>
      </w:r>
      <w:r>
        <w:rPr>
          <w:rFonts w:eastAsia="Calibri"/>
          <w:bCs/>
          <w:lang w:val="en-GB"/>
        </w:rPr>
        <w:tab/>
      </w:r>
      <w:r>
        <w:rPr>
          <w:rFonts w:eastAsia="Calibri"/>
          <w:bCs/>
          <w:lang w:val="en-GB"/>
        </w:rPr>
        <w:tab/>
      </w:r>
      <w:r>
        <w:rPr>
          <w:rFonts w:eastAsia="Calibri"/>
          <w:bCs/>
          <w:lang w:val="en-GB"/>
        </w:rPr>
        <w:tab/>
      </w:r>
      <w:r>
        <w:rPr>
          <w:rFonts w:eastAsia="Calibri"/>
          <w:bCs/>
          <w:lang w:val="en-GB"/>
        </w:rPr>
        <w:tab/>
        <w:t xml:space="preserve">          </w:t>
      </w:r>
      <w:r w:rsidRPr="004E3C6A">
        <w:rPr>
          <w:rFonts w:ascii="Arial" w:eastAsia="Calibri" w:hAnsi="Arial" w:cs="Arial"/>
          <w:bCs/>
          <w:lang w:val="en-GB"/>
        </w:rPr>
        <w:t xml:space="preserve"> </w:t>
      </w:r>
      <w:r>
        <w:rPr>
          <w:rFonts w:ascii="Arial" w:eastAsia="Calibri" w:hAnsi="Arial" w:cs="Arial"/>
          <w:bCs/>
          <w:lang w:val="en-GB"/>
        </w:rPr>
        <w:tab/>
        <w:t xml:space="preserve">         </w:t>
      </w:r>
      <w:r w:rsidRPr="004E3C6A">
        <w:rPr>
          <w:rFonts w:ascii="Arial" w:hAnsi="Arial" w:cs="Arial"/>
          <w:sz w:val="20"/>
          <w:szCs w:val="20"/>
        </w:rPr>
        <w:t>NW5260E</w:t>
      </w:r>
    </w:p>
    <w:p w:rsidR="005C4707" w:rsidRDefault="005C4707" w:rsidP="003E1A59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5866A9">
        <w:rPr>
          <w:rFonts w:ascii="Arial" w:hAnsi="Arial" w:cs="Arial"/>
          <w:b/>
          <w:sz w:val="22"/>
          <w:szCs w:val="22"/>
        </w:rPr>
        <w:t>REPLY</w:t>
      </w:r>
    </w:p>
    <w:p w:rsidR="003E1A59" w:rsidRPr="003E1A59" w:rsidRDefault="003E1A59" w:rsidP="003E1A59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3E1A59" w:rsidRDefault="003E1A59" w:rsidP="00C62644">
      <w:pPr>
        <w:spacing w:line="276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3E1A59">
        <w:rPr>
          <w:rFonts w:ascii="Arial" w:hAnsi="Arial" w:cs="Arial"/>
          <w:bCs/>
          <w:sz w:val="22"/>
          <w:szCs w:val="22"/>
        </w:rPr>
        <w:t>The Agri-Parks Initiative falls under the domain of the Minister of Agriculture, Land Reform and Rural Development and not the Minister of Finance.  I will, however, deal with some of your queries as related to the National Treasury.</w:t>
      </w:r>
    </w:p>
    <w:p w:rsidR="003E1A59" w:rsidRPr="003E1A59" w:rsidRDefault="003E1A59" w:rsidP="00C62644">
      <w:pPr>
        <w:spacing w:line="276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</w:p>
    <w:p w:rsidR="009C1E08" w:rsidRDefault="00EA5BF8" w:rsidP="00C62644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3E1A59">
        <w:rPr>
          <w:rFonts w:ascii="Arial" w:eastAsia="Calibri" w:hAnsi="Arial" w:cs="Arial"/>
        </w:rPr>
        <w:t>According</w:t>
      </w:r>
      <w:r w:rsidR="00757D49" w:rsidRPr="003E1A59">
        <w:rPr>
          <w:rFonts w:ascii="Arial" w:eastAsia="Calibri" w:hAnsi="Arial" w:cs="Arial"/>
        </w:rPr>
        <w:t xml:space="preserve"> to the Department of Agriculture Land Reform</w:t>
      </w:r>
      <w:r w:rsidR="009902BF" w:rsidRPr="003E1A59">
        <w:rPr>
          <w:rFonts w:ascii="Arial" w:eastAsia="Calibri" w:hAnsi="Arial" w:cs="Arial"/>
        </w:rPr>
        <w:t xml:space="preserve"> and Rural Development</w:t>
      </w:r>
      <w:r w:rsidR="003E1A59" w:rsidRPr="003E1A59">
        <w:rPr>
          <w:rFonts w:ascii="Arial" w:eastAsia="Calibri" w:hAnsi="Arial" w:cs="Arial"/>
        </w:rPr>
        <w:t>,</w:t>
      </w:r>
      <w:r w:rsidR="009902BF" w:rsidRPr="003E1A59">
        <w:rPr>
          <w:rFonts w:ascii="Arial" w:eastAsia="Calibri" w:hAnsi="Arial" w:cs="Arial"/>
        </w:rPr>
        <w:t xml:space="preserve"> </w:t>
      </w:r>
      <w:r w:rsidR="00AA79FF" w:rsidRPr="003E1A59">
        <w:rPr>
          <w:rFonts w:ascii="Arial" w:eastAsia="Calibri" w:hAnsi="Arial" w:cs="Arial"/>
        </w:rPr>
        <w:t xml:space="preserve">Agri-Parks </w:t>
      </w:r>
      <w:r w:rsidRPr="003E1A59">
        <w:rPr>
          <w:rFonts w:ascii="Arial" w:hAnsi="Arial" w:cs="Arial"/>
        </w:rPr>
        <w:t>entail</w:t>
      </w:r>
      <w:r w:rsidR="003E1A59" w:rsidRPr="003E1A59">
        <w:rPr>
          <w:rFonts w:ascii="Arial" w:hAnsi="Arial" w:cs="Arial"/>
        </w:rPr>
        <w:t>s</w:t>
      </w:r>
      <w:r w:rsidRPr="003E1A59">
        <w:rPr>
          <w:rFonts w:ascii="Arial" w:hAnsi="Arial" w:cs="Arial"/>
        </w:rPr>
        <w:t xml:space="preserve"> the creation of a nexus of rural agricultural businesses across South Africa to serve as primary vehicles of agrarian transformation and comprehensive rural development in order to: </w:t>
      </w:r>
    </w:p>
    <w:p w:rsidR="003E1A59" w:rsidRPr="003E1A59" w:rsidRDefault="003E1A59" w:rsidP="00C62644">
      <w:pPr>
        <w:pStyle w:val="ListParagraph"/>
        <w:spacing w:after="0"/>
        <w:ind w:left="360"/>
        <w:jc w:val="both"/>
        <w:rPr>
          <w:rFonts w:ascii="Arial" w:hAnsi="Arial" w:cs="Arial"/>
        </w:rPr>
      </w:pPr>
    </w:p>
    <w:p w:rsidR="009C1E08" w:rsidRPr="003E1A59" w:rsidRDefault="009C1E08" w:rsidP="00C62644">
      <w:pPr>
        <w:pStyle w:val="ListParagraph"/>
        <w:numPr>
          <w:ilvl w:val="1"/>
          <w:numId w:val="6"/>
        </w:numPr>
        <w:tabs>
          <w:tab w:val="left" w:pos="851"/>
        </w:tabs>
        <w:spacing w:after="0"/>
        <w:jc w:val="both"/>
        <w:rPr>
          <w:rFonts w:ascii="Arial" w:eastAsia="Calibri" w:hAnsi="Arial" w:cs="Arial"/>
        </w:rPr>
      </w:pPr>
      <w:r w:rsidRPr="003E1A59">
        <w:rPr>
          <w:rFonts w:ascii="Arial" w:eastAsia="Calibri" w:hAnsi="Arial" w:cs="Arial"/>
        </w:rPr>
        <w:t>E</w:t>
      </w:r>
      <w:r w:rsidR="00EA5BF8" w:rsidRPr="003E1A59">
        <w:rPr>
          <w:rFonts w:ascii="Arial" w:eastAsia="Calibri" w:hAnsi="Arial" w:cs="Arial"/>
        </w:rPr>
        <w:t xml:space="preserve">nhance agricultural production and efficiency; </w:t>
      </w:r>
    </w:p>
    <w:p w:rsidR="009C1E08" w:rsidRPr="003E1A59" w:rsidRDefault="009C1E08" w:rsidP="00C62644">
      <w:pPr>
        <w:pStyle w:val="ListParagraph"/>
        <w:numPr>
          <w:ilvl w:val="1"/>
          <w:numId w:val="6"/>
        </w:numPr>
        <w:tabs>
          <w:tab w:val="left" w:pos="851"/>
        </w:tabs>
        <w:spacing w:after="0"/>
        <w:jc w:val="both"/>
        <w:rPr>
          <w:rFonts w:ascii="Arial" w:eastAsia="Calibri" w:hAnsi="Arial" w:cs="Arial"/>
        </w:rPr>
      </w:pPr>
      <w:r w:rsidRPr="003E1A59">
        <w:rPr>
          <w:rFonts w:ascii="Arial" w:eastAsia="Calibri" w:hAnsi="Arial" w:cs="Arial"/>
        </w:rPr>
        <w:t>P</w:t>
      </w:r>
      <w:r w:rsidR="00EA5BF8" w:rsidRPr="003E1A59">
        <w:rPr>
          <w:rFonts w:ascii="Arial" w:eastAsia="Calibri" w:hAnsi="Arial" w:cs="Arial"/>
        </w:rPr>
        <w:t xml:space="preserve">romote household food security and national food sovereignty; </w:t>
      </w:r>
    </w:p>
    <w:p w:rsidR="009C1E08" w:rsidRPr="003E1A59" w:rsidRDefault="009C1E08" w:rsidP="00C62644">
      <w:pPr>
        <w:pStyle w:val="ListParagraph"/>
        <w:numPr>
          <w:ilvl w:val="1"/>
          <w:numId w:val="6"/>
        </w:numPr>
        <w:tabs>
          <w:tab w:val="left" w:pos="851"/>
        </w:tabs>
        <w:spacing w:after="0"/>
        <w:jc w:val="both"/>
        <w:rPr>
          <w:rFonts w:ascii="Arial" w:eastAsia="Calibri" w:hAnsi="Arial" w:cs="Arial"/>
        </w:rPr>
      </w:pPr>
      <w:r w:rsidRPr="003E1A59">
        <w:rPr>
          <w:rFonts w:ascii="Arial" w:eastAsia="Calibri" w:hAnsi="Arial" w:cs="Arial"/>
        </w:rPr>
        <w:t>E</w:t>
      </w:r>
      <w:r w:rsidR="00EA5BF8" w:rsidRPr="003E1A59">
        <w:rPr>
          <w:rFonts w:ascii="Arial" w:eastAsia="Calibri" w:hAnsi="Arial" w:cs="Arial"/>
        </w:rPr>
        <w:t>ngender agrarian transformation through rural enterprise development and employment creation; and</w:t>
      </w:r>
    </w:p>
    <w:p w:rsidR="009C1E08" w:rsidRPr="003E1A59" w:rsidRDefault="009C1E08" w:rsidP="00C62644">
      <w:pPr>
        <w:pStyle w:val="ListParagraph"/>
        <w:tabs>
          <w:tab w:val="left" w:pos="851"/>
        </w:tabs>
        <w:spacing w:after="0"/>
        <w:ind w:left="2062"/>
        <w:jc w:val="both"/>
        <w:rPr>
          <w:rFonts w:ascii="Arial" w:eastAsia="Calibri" w:hAnsi="Arial" w:cs="Arial"/>
        </w:rPr>
      </w:pPr>
    </w:p>
    <w:p w:rsidR="003E1A59" w:rsidRPr="003E1A59" w:rsidRDefault="009C1E08" w:rsidP="00C62644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3E1A59">
        <w:rPr>
          <w:rFonts w:ascii="Arial" w:eastAsia="Calibri" w:hAnsi="Arial" w:cs="Arial"/>
          <w:lang w:val="en-ZA"/>
        </w:rPr>
        <w:t xml:space="preserve">The AgriParks therefore </w:t>
      </w:r>
      <w:r w:rsidR="00EA5BF8" w:rsidRPr="003E1A59">
        <w:rPr>
          <w:rFonts w:ascii="Arial" w:eastAsia="Calibri" w:hAnsi="Arial" w:cs="Arial"/>
          <w:lang w:val="en-ZA"/>
        </w:rPr>
        <w:t>aim</w:t>
      </w:r>
      <w:r w:rsidR="003E1A59" w:rsidRPr="003E1A59">
        <w:rPr>
          <w:rFonts w:ascii="Arial" w:eastAsia="Calibri" w:hAnsi="Arial" w:cs="Arial"/>
          <w:lang w:val="en-ZA"/>
        </w:rPr>
        <w:t xml:space="preserve">s </w:t>
      </w:r>
      <w:r w:rsidR="00EA5BF8" w:rsidRPr="003E1A59">
        <w:rPr>
          <w:rFonts w:ascii="Arial" w:eastAsia="Calibri" w:hAnsi="Arial" w:cs="Arial"/>
          <w:lang w:val="en-ZA"/>
        </w:rPr>
        <w:t xml:space="preserve">to grow rural economies by facilitating the efficient movement of rural produce to markets. </w:t>
      </w:r>
      <w:r w:rsidR="003E1A59" w:rsidRPr="003E1A59">
        <w:rPr>
          <w:rFonts w:ascii="Arial" w:eastAsia="Calibri" w:hAnsi="Arial" w:cs="Arial"/>
          <w:lang w:val="en-ZA"/>
        </w:rPr>
        <w:t xml:space="preserve"> </w:t>
      </w:r>
      <w:r w:rsidR="00EA5BF8" w:rsidRPr="003E1A59">
        <w:rPr>
          <w:rFonts w:ascii="Arial" w:eastAsia="Calibri" w:hAnsi="Arial" w:cs="Arial"/>
          <w:lang w:val="en-ZA"/>
        </w:rPr>
        <w:t xml:space="preserve">They support smallholder farmers by providing capacity building, mentorship, farm infrastructure, extension services, and the production and mechanisation </w:t>
      </w:r>
      <w:r w:rsidR="001E3231" w:rsidRPr="003E1A59">
        <w:rPr>
          <w:rFonts w:ascii="Arial" w:eastAsia="Calibri" w:hAnsi="Arial" w:cs="Arial"/>
          <w:lang w:val="en-ZA"/>
        </w:rPr>
        <w:t xml:space="preserve">inputs. </w:t>
      </w:r>
      <w:r w:rsidR="003E1A59" w:rsidRPr="003E1A59">
        <w:rPr>
          <w:rFonts w:ascii="Arial" w:eastAsia="Calibri" w:hAnsi="Arial" w:cs="Arial"/>
          <w:lang w:val="en-ZA"/>
        </w:rPr>
        <w:t xml:space="preserve"> </w:t>
      </w:r>
    </w:p>
    <w:p w:rsidR="003E1A59" w:rsidRPr="003E1A59" w:rsidRDefault="003E1A59" w:rsidP="00C62644">
      <w:pPr>
        <w:pStyle w:val="ListParagraph"/>
        <w:spacing w:after="0"/>
        <w:ind w:left="360"/>
        <w:jc w:val="both"/>
        <w:rPr>
          <w:rFonts w:ascii="Arial" w:hAnsi="Arial" w:cs="Arial"/>
        </w:rPr>
      </w:pPr>
    </w:p>
    <w:p w:rsidR="00B33D2B" w:rsidRDefault="003E1A59" w:rsidP="00C62644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E1A59">
        <w:rPr>
          <w:rFonts w:ascii="Arial" w:hAnsi="Arial" w:cs="Arial"/>
          <w:sz w:val="22"/>
          <w:szCs w:val="22"/>
        </w:rPr>
        <w:t>A</w:t>
      </w:r>
      <w:r w:rsidR="00E21F21" w:rsidRPr="003E1A59">
        <w:rPr>
          <w:rFonts w:ascii="Arial" w:hAnsi="Arial" w:cs="Arial"/>
          <w:sz w:val="22"/>
          <w:szCs w:val="22"/>
        </w:rPr>
        <w:t>t conception the</w:t>
      </w:r>
      <w:r w:rsidR="00AA79FF" w:rsidRPr="003E1A59">
        <w:rPr>
          <w:rFonts w:ascii="Arial" w:hAnsi="Arial" w:cs="Arial"/>
          <w:sz w:val="22"/>
          <w:szCs w:val="22"/>
        </w:rPr>
        <w:t xml:space="preserve"> </w:t>
      </w:r>
      <w:r w:rsidR="00AA7B25" w:rsidRPr="003E1A59">
        <w:rPr>
          <w:rFonts w:ascii="Arial" w:hAnsi="Arial" w:cs="Arial"/>
          <w:sz w:val="22"/>
          <w:szCs w:val="22"/>
        </w:rPr>
        <w:t>d</w:t>
      </w:r>
      <w:r w:rsidR="00AA79FF" w:rsidRPr="003E1A59">
        <w:rPr>
          <w:rFonts w:ascii="Arial" w:hAnsi="Arial" w:cs="Arial"/>
          <w:sz w:val="22"/>
          <w:szCs w:val="22"/>
        </w:rPr>
        <w:t xml:space="preserve">epartment </w:t>
      </w:r>
      <w:r w:rsidR="00D76704" w:rsidRPr="003E1A59">
        <w:rPr>
          <w:rFonts w:ascii="Arial" w:hAnsi="Arial" w:cs="Arial"/>
          <w:sz w:val="22"/>
          <w:szCs w:val="22"/>
        </w:rPr>
        <w:t xml:space="preserve">has </w:t>
      </w:r>
      <w:r w:rsidR="00AA79FF" w:rsidRPr="003E1A59">
        <w:rPr>
          <w:rFonts w:ascii="Arial" w:hAnsi="Arial" w:cs="Arial"/>
          <w:sz w:val="22"/>
          <w:szCs w:val="22"/>
        </w:rPr>
        <w:t>committed R2 billion per annum</w:t>
      </w:r>
      <w:r w:rsidR="00AF38BE" w:rsidRPr="003E1A59">
        <w:rPr>
          <w:rFonts w:ascii="Arial" w:hAnsi="Arial" w:cs="Arial"/>
          <w:sz w:val="22"/>
          <w:szCs w:val="22"/>
        </w:rPr>
        <w:t xml:space="preserve"> (this was part of the existing budget and no specific budget line was established for Agri Parks)</w:t>
      </w:r>
      <w:r w:rsidR="00AA79FF" w:rsidRPr="003E1A59">
        <w:rPr>
          <w:rFonts w:ascii="Arial" w:hAnsi="Arial" w:cs="Arial"/>
          <w:sz w:val="22"/>
          <w:szCs w:val="22"/>
        </w:rPr>
        <w:t>, for establishing and operationali</w:t>
      </w:r>
      <w:r w:rsidR="002255C7" w:rsidRPr="003E1A59">
        <w:rPr>
          <w:rFonts w:ascii="Arial" w:hAnsi="Arial" w:cs="Arial"/>
          <w:sz w:val="22"/>
          <w:szCs w:val="22"/>
        </w:rPr>
        <w:t>s</w:t>
      </w:r>
      <w:r w:rsidR="00AA79FF" w:rsidRPr="003E1A59">
        <w:rPr>
          <w:rFonts w:ascii="Arial" w:hAnsi="Arial" w:cs="Arial"/>
          <w:sz w:val="22"/>
          <w:szCs w:val="22"/>
        </w:rPr>
        <w:t xml:space="preserve">ing </w:t>
      </w:r>
      <w:r w:rsidR="002255C7" w:rsidRPr="003E1A59">
        <w:rPr>
          <w:rFonts w:ascii="Arial" w:hAnsi="Arial" w:cs="Arial"/>
          <w:sz w:val="22"/>
          <w:szCs w:val="22"/>
        </w:rPr>
        <w:t xml:space="preserve">the </w:t>
      </w:r>
      <w:r w:rsidR="00AA79FF" w:rsidRPr="003E1A59">
        <w:rPr>
          <w:rFonts w:ascii="Arial" w:hAnsi="Arial" w:cs="Arial"/>
          <w:sz w:val="22"/>
          <w:szCs w:val="22"/>
        </w:rPr>
        <w:t>Agri-Parks in all 44 Municipal Districts.</w:t>
      </w:r>
      <w:r w:rsidR="00E21F21" w:rsidRPr="003E1A59">
        <w:rPr>
          <w:rFonts w:ascii="Arial" w:hAnsi="Arial" w:cs="Arial"/>
          <w:sz w:val="22"/>
          <w:szCs w:val="22"/>
        </w:rPr>
        <w:t xml:space="preserve"> </w:t>
      </w:r>
      <w:r w:rsidR="00AF38BE" w:rsidRPr="003E1A59">
        <w:rPr>
          <w:rFonts w:ascii="Arial" w:hAnsi="Arial" w:cs="Arial"/>
          <w:sz w:val="22"/>
          <w:szCs w:val="22"/>
        </w:rPr>
        <w:t>However,</w:t>
      </w:r>
      <w:r w:rsidR="00323310" w:rsidRPr="003E1A59">
        <w:rPr>
          <w:rFonts w:ascii="Arial" w:hAnsi="Arial" w:cs="Arial"/>
          <w:sz w:val="22"/>
          <w:szCs w:val="22"/>
        </w:rPr>
        <w:t xml:space="preserve"> </w:t>
      </w:r>
      <w:r w:rsidR="0027356F" w:rsidRPr="003E1A59">
        <w:rPr>
          <w:rFonts w:ascii="Arial" w:hAnsi="Arial" w:cs="Arial"/>
          <w:sz w:val="22"/>
          <w:szCs w:val="22"/>
        </w:rPr>
        <w:t xml:space="preserve">this </w:t>
      </w:r>
      <w:r w:rsidR="00323310" w:rsidRPr="003E1A59">
        <w:rPr>
          <w:rFonts w:ascii="Arial" w:hAnsi="Arial" w:cs="Arial"/>
          <w:sz w:val="22"/>
          <w:szCs w:val="22"/>
        </w:rPr>
        <w:t>has been scaled down to 9 Agri-Park</w:t>
      </w:r>
      <w:r w:rsidR="0027356F" w:rsidRPr="003E1A59">
        <w:rPr>
          <w:rFonts w:ascii="Arial" w:hAnsi="Arial" w:cs="Arial"/>
          <w:sz w:val="22"/>
          <w:szCs w:val="22"/>
        </w:rPr>
        <w:t>s</w:t>
      </w:r>
      <w:r w:rsidR="00323310" w:rsidRPr="003E1A59">
        <w:rPr>
          <w:rFonts w:ascii="Arial" w:hAnsi="Arial" w:cs="Arial"/>
          <w:sz w:val="22"/>
          <w:szCs w:val="22"/>
        </w:rPr>
        <w:t>.</w:t>
      </w:r>
      <w:r w:rsidR="00E21F21" w:rsidRPr="003E1A59">
        <w:rPr>
          <w:rFonts w:ascii="Arial" w:hAnsi="Arial" w:cs="Arial"/>
          <w:sz w:val="22"/>
          <w:szCs w:val="22"/>
        </w:rPr>
        <w:t xml:space="preserve"> </w:t>
      </w:r>
    </w:p>
    <w:p w:rsidR="003E1A59" w:rsidRPr="003E1A59" w:rsidRDefault="003E1A59" w:rsidP="00C62644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23310" w:rsidRPr="003E1A59" w:rsidRDefault="00323310" w:rsidP="00C62644">
      <w:pPr>
        <w:spacing w:line="276" w:lineRule="auto"/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3E1A59">
        <w:rPr>
          <w:rFonts w:ascii="Arial" w:eastAsia="Calibri" w:hAnsi="Arial" w:cs="Arial"/>
          <w:sz w:val="22"/>
          <w:szCs w:val="22"/>
        </w:rPr>
        <w:t>Agri-Parks programme does not have a specific dedicated programme</w:t>
      </w:r>
      <w:r w:rsidR="00AF38BE" w:rsidRPr="003E1A59">
        <w:rPr>
          <w:rFonts w:ascii="Arial" w:eastAsia="Calibri" w:hAnsi="Arial" w:cs="Arial"/>
          <w:sz w:val="22"/>
          <w:szCs w:val="22"/>
        </w:rPr>
        <w:t xml:space="preserve"> and budget item</w:t>
      </w:r>
      <w:r w:rsidRPr="003E1A59">
        <w:rPr>
          <w:rFonts w:ascii="Arial" w:eastAsia="Calibri" w:hAnsi="Arial" w:cs="Arial"/>
          <w:sz w:val="22"/>
          <w:szCs w:val="22"/>
        </w:rPr>
        <w:t xml:space="preserve"> in the department, but is implemented through all the departmental </w:t>
      </w:r>
      <w:r w:rsidR="007A0E89" w:rsidRPr="003E1A59">
        <w:rPr>
          <w:rFonts w:ascii="Arial" w:eastAsia="Calibri" w:hAnsi="Arial" w:cs="Arial"/>
          <w:sz w:val="22"/>
          <w:szCs w:val="22"/>
        </w:rPr>
        <w:t>programmes</w:t>
      </w:r>
      <w:r w:rsidR="00AF38BE" w:rsidRPr="003E1A59">
        <w:rPr>
          <w:rFonts w:ascii="Arial" w:eastAsia="Calibri" w:hAnsi="Arial" w:cs="Arial"/>
          <w:sz w:val="22"/>
          <w:szCs w:val="22"/>
        </w:rPr>
        <w:t>.</w:t>
      </w:r>
    </w:p>
    <w:p w:rsidR="00AA79FF" w:rsidRPr="003E1A59" w:rsidRDefault="00AA79FF" w:rsidP="00C62644">
      <w:pPr>
        <w:pStyle w:val="ListParagraph"/>
        <w:spacing w:after="0"/>
        <w:ind w:left="786" w:right="69"/>
        <w:jc w:val="both"/>
        <w:rPr>
          <w:rFonts w:ascii="Arial" w:hAnsi="Arial" w:cs="Arial"/>
        </w:rPr>
      </w:pPr>
    </w:p>
    <w:p w:rsidR="00B33D2B" w:rsidRPr="003E1A59" w:rsidRDefault="00B01C50" w:rsidP="00C62644">
      <w:pPr>
        <w:pStyle w:val="ListParagraph"/>
        <w:spacing w:after="0"/>
        <w:ind w:left="360"/>
        <w:jc w:val="both"/>
        <w:rPr>
          <w:rFonts w:ascii="Arial" w:eastAsia="Calibri" w:hAnsi="Arial" w:cs="Arial"/>
        </w:rPr>
      </w:pPr>
      <w:r w:rsidRPr="003E1A59">
        <w:rPr>
          <w:rFonts w:ascii="Arial" w:eastAsia="Calibri" w:hAnsi="Arial" w:cs="Arial"/>
        </w:rPr>
        <w:t xml:space="preserve">To maximise value for money and address inefficiencies in departmental spending, </w:t>
      </w:r>
      <w:r w:rsidR="00C17B22" w:rsidRPr="003E1A59">
        <w:rPr>
          <w:rFonts w:ascii="Arial" w:eastAsia="Calibri" w:hAnsi="Arial" w:cs="Arial"/>
        </w:rPr>
        <w:t xml:space="preserve">the department is embarking on the review of programmes, with </w:t>
      </w:r>
      <w:r w:rsidRPr="003E1A59">
        <w:rPr>
          <w:rFonts w:ascii="Arial" w:eastAsia="Calibri" w:hAnsi="Arial" w:cs="Arial"/>
        </w:rPr>
        <w:t>Rural Infrastructure Programme</w:t>
      </w:r>
      <w:r w:rsidR="00C17B22" w:rsidRPr="003E1A59">
        <w:rPr>
          <w:rFonts w:ascii="Arial" w:eastAsia="Calibri" w:hAnsi="Arial" w:cs="Arial"/>
        </w:rPr>
        <w:t xml:space="preserve"> as </w:t>
      </w:r>
      <w:r w:rsidRPr="003E1A59">
        <w:rPr>
          <w:rFonts w:ascii="Arial" w:eastAsia="Calibri" w:hAnsi="Arial" w:cs="Arial"/>
        </w:rPr>
        <w:t xml:space="preserve">the first programme to be selected. </w:t>
      </w:r>
    </w:p>
    <w:p w:rsidR="003E1A59" w:rsidRDefault="003E1A59" w:rsidP="00C62644">
      <w:pPr>
        <w:spacing w:line="276" w:lineRule="auto"/>
        <w:ind w:firstLine="360"/>
        <w:jc w:val="both"/>
        <w:rPr>
          <w:rFonts w:ascii="Arial" w:eastAsia="Calibri" w:hAnsi="Arial" w:cs="Arial"/>
          <w:sz w:val="22"/>
          <w:szCs w:val="22"/>
        </w:rPr>
      </w:pPr>
    </w:p>
    <w:p w:rsidR="00AC19D9" w:rsidRPr="003E1A59" w:rsidRDefault="003E1A59" w:rsidP="00C62644">
      <w:pPr>
        <w:spacing w:line="276" w:lineRule="auto"/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3E1A59">
        <w:rPr>
          <w:rFonts w:ascii="Arial" w:eastAsia="Calibri" w:hAnsi="Arial" w:cs="Arial"/>
          <w:sz w:val="22"/>
          <w:szCs w:val="22"/>
        </w:rPr>
        <w:t>National Treasury does not intend to do a policy review.  T</w:t>
      </w:r>
      <w:r w:rsidR="00AD0A06" w:rsidRPr="003E1A59">
        <w:rPr>
          <w:rFonts w:ascii="Arial" w:eastAsia="Calibri" w:hAnsi="Arial" w:cs="Arial"/>
          <w:sz w:val="22"/>
          <w:szCs w:val="22"/>
        </w:rPr>
        <w:t>he</w:t>
      </w:r>
      <w:r w:rsidR="00C17B22" w:rsidRPr="003E1A59">
        <w:rPr>
          <w:rFonts w:ascii="Arial" w:eastAsia="Calibri" w:hAnsi="Arial" w:cs="Arial"/>
          <w:sz w:val="22"/>
          <w:szCs w:val="22"/>
        </w:rPr>
        <w:t xml:space="preserve"> </w:t>
      </w:r>
      <w:r w:rsidR="00AC19D9" w:rsidRPr="003E1A59">
        <w:rPr>
          <w:rFonts w:ascii="Arial" w:eastAsia="Calibri" w:hAnsi="Arial" w:cs="Arial"/>
          <w:sz w:val="22"/>
          <w:szCs w:val="22"/>
        </w:rPr>
        <w:t>prog</w:t>
      </w:r>
      <w:r w:rsidR="00C17B22" w:rsidRPr="003E1A59">
        <w:rPr>
          <w:rFonts w:ascii="Arial" w:eastAsia="Calibri" w:hAnsi="Arial" w:cs="Arial"/>
          <w:sz w:val="22"/>
          <w:szCs w:val="22"/>
        </w:rPr>
        <w:t>ramme falls under the oversight of Minister of</w:t>
      </w:r>
      <w:r w:rsidR="00AC19D9" w:rsidRPr="003E1A59">
        <w:rPr>
          <w:rFonts w:ascii="Arial" w:eastAsia="Calibri" w:hAnsi="Arial" w:cs="Arial"/>
          <w:sz w:val="22"/>
          <w:szCs w:val="22"/>
        </w:rPr>
        <w:t xml:space="preserve"> Agriculture, Land Reform and Rural Development</w:t>
      </w:r>
      <w:r w:rsidR="00C17B22" w:rsidRPr="003E1A59">
        <w:rPr>
          <w:rFonts w:ascii="Arial" w:eastAsia="Calibri" w:hAnsi="Arial" w:cs="Arial"/>
          <w:sz w:val="22"/>
          <w:szCs w:val="22"/>
        </w:rPr>
        <w:t>, the department is therefore m</w:t>
      </w:r>
      <w:r w:rsidR="00AC19D9" w:rsidRPr="003E1A59">
        <w:rPr>
          <w:rFonts w:ascii="Arial" w:eastAsia="Calibri" w:hAnsi="Arial" w:cs="Arial"/>
          <w:sz w:val="22"/>
          <w:szCs w:val="22"/>
        </w:rPr>
        <w:t>andated to undertake a policy review and financial cost benefit.</w:t>
      </w:r>
    </w:p>
    <w:p w:rsidR="00AB07B4" w:rsidRPr="00855B27" w:rsidRDefault="00AB07B4" w:rsidP="00C62644">
      <w:pPr>
        <w:spacing w:after="160" w:line="276" w:lineRule="auto"/>
        <w:rPr>
          <w:rFonts w:ascii="Arial" w:eastAsia="Calibri" w:hAnsi="Arial" w:cs="Arial"/>
          <w:sz w:val="22"/>
          <w:szCs w:val="22"/>
        </w:rPr>
      </w:pPr>
    </w:p>
    <w:sectPr w:rsidR="00AB07B4" w:rsidRPr="00855B27" w:rsidSect="00D537FD">
      <w:footerReference w:type="default" r:id="rId7"/>
      <w:pgSz w:w="11906" w:h="16838" w:code="9"/>
      <w:pgMar w:top="1134" w:right="1418" w:bottom="993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CE8" w:rsidRDefault="00161CE8">
      <w:r>
        <w:separator/>
      </w:r>
    </w:p>
  </w:endnote>
  <w:endnote w:type="continuationSeparator" w:id="0">
    <w:p w:rsidR="00161CE8" w:rsidRDefault="00161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15777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2B5C" w:rsidRDefault="00FD0F1E">
        <w:pPr>
          <w:pStyle w:val="Footer"/>
          <w:jc w:val="center"/>
        </w:pPr>
        <w:r>
          <w:fldChar w:fldCharType="begin"/>
        </w:r>
        <w:r w:rsidR="0027356F">
          <w:instrText xml:space="preserve"> PAGE   \* MERGEFORMAT </w:instrText>
        </w:r>
        <w:r>
          <w:fldChar w:fldCharType="separate"/>
        </w:r>
        <w:r w:rsidR="00161C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2B5C" w:rsidRDefault="00161C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CE8" w:rsidRDefault="00161CE8">
      <w:r>
        <w:separator/>
      </w:r>
    </w:p>
  </w:footnote>
  <w:footnote w:type="continuationSeparator" w:id="0">
    <w:p w:rsidR="00161CE8" w:rsidRDefault="00161C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F0D58"/>
    <w:multiLevelType w:val="multilevel"/>
    <w:tmpl w:val="EEFE1FD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iCs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40EF6097"/>
    <w:multiLevelType w:val="multilevel"/>
    <w:tmpl w:val="3E8877B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062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52C17EDC"/>
    <w:multiLevelType w:val="multilevel"/>
    <w:tmpl w:val="1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062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61F12601"/>
    <w:multiLevelType w:val="hybridMultilevel"/>
    <w:tmpl w:val="75301780"/>
    <w:lvl w:ilvl="0" w:tplc="1C090017">
      <w:start w:val="1"/>
      <w:numFmt w:val="lowerLetter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8E2CAB"/>
    <w:multiLevelType w:val="hybridMultilevel"/>
    <w:tmpl w:val="BFF473E0"/>
    <w:lvl w:ilvl="0" w:tplc="1C0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5">
    <w:nsid w:val="69B042E7"/>
    <w:multiLevelType w:val="hybridMultilevel"/>
    <w:tmpl w:val="CD0CC60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2MLW0MDExNjM2Njc0NbFQ0lEKTi0uzszPAykwqQUADnZTFCwAAAA="/>
  </w:docVars>
  <w:rsids>
    <w:rsidRoot w:val="005C4707"/>
    <w:rsid w:val="00037652"/>
    <w:rsid w:val="00076614"/>
    <w:rsid w:val="00161CE8"/>
    <w:rsid w:val="001C2E04"/>
    <w:rsid w:val="001C7CBD"/>
    <w:rsid w:val="001E3231"/>
    <w:rsid w:val="00201EA2"/>
    <w:rsid w:val="002255C7"/>
    <w:rsid w:val="0027356F"/>
    <w:rsid w:val="00290B86"/>
    <w:rsid w:val="0031676E"/>
    <w:rsid w:val="00323310"/>
    <w:rsid w:val="003E1A59"/>
    <w:rsid w:val="003F3A45"/>
    <w:rsid w:val="004E3C6A"/>
    <w:rsid w:val="0055321F"/>
    <w:rsid w:val="00556927"/>
    <w:rsid w:val="005634CC"/>
    <w:rsid w:val="00567315"/>
    <w:rsid w:val="00567B1E"/>
    <w:rsid w:val="005866A9"/>
    <w:rsid w:val="005A3DFE"/>
    <w:rsid w:val="005C4707"/>
    <w:rsid w:val="006C268D"/>
    <w:rsid w:val="006C38FA"/>
    <w:rsid w:val="006E1981"/>
    <w:rsid w:val="006F2B2E"/>
    <w:rsid w:val="00757D49"/>
    <w:rsid w:val="00790F45"/>
    <w:rsid w:val="007A0E89"/>
    <w:rsid w:val="007A2BAD"/>
    <w:rsid w:val="007E169F"/>
    <w:rsid w:val="00831261"/>
    <w:rsid w:val="00855B27"/>
    <w:rsid w:val="00885D3F"/>
    <w:rsid w:val="009160A4"/>
    <w:rsid w:val="00927E51"/>
    <w:rsid w:val="00930C50"/>
    <w:rsid w:val="009433B9"/>
    <w:rsid w:val="00964753"/>
    <w:rsid w:val="009902BF"/>
    <w:rsid w:val="009C1E08"/>
    <w:rsid w:val="009E094C"/>
    <w:rsid w:val="00A323AB"/>
    <w:rsid w:val="00A33523"/>
    <w:rsid w:val="00A46237"/>
    <w:rsid w:val="00AA79FF"/>
    <w:rsid w:val="00AA7B25"/>
    <w:rsid w:val="00AB07B4"/>
    <w:rsid w:val="00AC19D9"/>
    <w:rsid w:val="00AD03A8"/>
    <w:rsid w:val="00AD0A06"/>
    <w:rsid w:val="00AF38BE"/>
    <w:rsid w:val="00B01C50"/>
    <w:rsid w:val="00B33D2B"/>
    <w:rsid w:val="00B46C00"/>
    <w:rsid w:val="00C17B22"/>
    <w:rsid w:val="00C40C4D"/>
    <w:rsid w:val="00C62644"/>
    <w:rsid w:val="00D60194"/>
    <w:rsid w:val="00D76704"/>
    <w:rsid w:val="00E21F21"/>
    <w:rsid w:val="00E3349E"/>
    <w:rsid w:val="00E5532E"/>
    <w:rsid w:val="00E8288D"/>
    <w:rsid w:val="00E97064"/>
    <w:rsid w:val="00EA5BF8"/>
    <w:rsid w:val="00EA5DC4"/>
    <w:rsid w:val="00FD0F1E"/>
    <w:rsid w:val="00FD2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C47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70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5C4707"/>
    <w:rPr>
      <w:rFonts w:cs="Times New Roman"/>
      <w:i/>
      <w:iCs/>
    </w:rPr>
  </w:style>
  <w:style w:type="paragraph" w:styleId="ListParagraph">
    <w:name w:val="List Paragraph"/>
    <w:aliases w:val="Riana Table Bullets 1,List Paragraph 1,Standard Paragraph,3.1"/>
    <w:basedOn w:val="Normal"/>
    <w:link w:val="ListParagraphChar"/>
    <w:uiPriority w:val="34"/>
    <w:qFormat/>
    <w:rsid w:val="00AA79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aliases w:val="Riana Table Bullets 1 Char,List Paragraph 1 Char,Standard Paragraph Char,3.1 Char"/>
    <w:basedOn w:val="DefaultParagraphFont"/>
    <w:link w:val="ListParagraph"/>
    <w:uiPriority w:val="34"/>
    <w:locked/>
    <w:rsid w:val="00AA79FF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3167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6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7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Nokwanda Mahori</dc:creator>
  <cp:lastModifiedBy>USER</cp:lastModifiedBy>
  <cp:revision>2</cp:revision>
  <cp:lastPrinted>2022-11-23T11:00:00Z</cp:lastPrinted>
  <dcterms:created xsi:type="dcterms:W3CDTF">2022-12-09T07:53:00Z</dcterms:created>
  <dcterms:modified xsi:type="dcterms:W3CDTF">2022-12-09T07:53:00Z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c4247e-447d-4732-af29-2e529a4288f1_Enabled">
    <vt:lpwstr>true</vt:lpwstr>
  </property>
  <property fmtid="{D5CDD505-2E9C-101B-9397-08002B2CF9AE}" pid="3" name="MSIP_Label_93c4247e-447d-4732-af29-2e529a4288f1_SetDate">
    <vt:lpwstr>2022-08-26T10:47:16Z</vt:lpwstr>
  </property>
  <property fmtid="{D5CDD505-2E9C-101B-9397-08002B2CF9AE}" pid="4" name="MSIP_Label_93c4247e-447d-4732-af29-2e529a4288f1_Method">
    <vt:lpwstr>Standard</vt:lpwstr>
  </property>
  <property fmtid="{D5CDD505-2E9C-101B-9397-08002B2CF9AE}" pid="5" name="MSIP_Label_93c4247e-447d-4732-af29-2e529a4288f1_Name">
    <vt:lpwstr>93c4247e-447d-4732-af29-2e529a4288f1</vt:lpwstr>
  </property>
  <property fmtid="{D5CDD505-2E9C-101B-9397-08002B2CF9AE}" pid="6" name="MSIP_Label_93c4247e-447d-4732-af29-2e529a4288f1_SiteId">
    <vt:lpwstr>1a45348f-02b4-4f9a-a7a8-7786f6dd3245</vt:lpwstr>
  </property>
  <property fmtid="{D5CDD505-2E9C-101B-9397-08002B2CF9AE}" pid="7" name="MSIP_Label_93c4247e-447d-4732-af29-2e529a4288f1_ActionId">
    <vt:lpwstr>d3ae5089-acfe-4821-8f07-ed9ee6210ed5</vt:lpwstr>
  </property>
  <property fmtid="{D5CDD505-2E9C-101B-9397-08002B2CF9AE}" pid="8" name="MSIP_Label_93c4247e-447d-4732-af29-2e529a4288f1_ContentBits">
    <vt:lpwstr>0</vt:lpwstr>
  </property>
</Properties>
</file>