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967" w:rsidRPr="00F45053" w:rsidRDefault="00007967" w:rsidP="00E504C2">
      <w:pPr>
        <w:spacing w:after="0" w:line="240" w:lineRule="auto"/>
        <w:jc w:val="center"/>
        <w:rPr>
          <w:rFonts w:ascii="Arial" w:hAnsi="Arial" w:cs="Arial"/>
          <w:b/>
          <w:sz w:val="24"/>
          <w:szCs w:val="24"/>
          <w:lang w:val="en-ZA"/>
        </w:rPr>
      </w:pPr>
      <w:r w:rsidRPr="00F45053">
        <w:rPr>
          <w:rFonts w:ascii="Arial" w:hAnsi="Arial" w:cs="Arial"/>
          <w:b/>
          <w:sz w:val="24"/>
          <w:szCs w:val="24"/>
          <w:lang w:val="en-ZA"/>
        </w:rPr>
        <w:t>NATIONAL ASSEMBLY</w:t>
      </w:r>
    </w:p>
    <w:p w:rsidR="00007967" w:rsidRPr="00F45053" w:rsidRDefault="00007967" w:rsidP="00E504C2">
      <w:pPr>
        <w:spacing w:after="0" w:line="240" w:lineRule="auto"/>
        <w:jc w:val="center"/>
        <w:rPr>
          <w:rFonts w:ascii="Arial" w:hAnsi="Arial" w:cs="Arial"/>
          <w:b/>
          <w:sz w:val="24"/>
          <w:szCs w:val="24"/>
          <w:lang w:val="en-ZA"/>
        </w:rPr>
      </w:pPr>
    </w:p>
    <w:p w:rsidR="00007967" w:rsidRPr="00F45053" w:rsidRDefault="00007967" w:rsidP="00E504C2">
      <w:pPr>
        <w:spacing w:after="0" w:line="240" w:lineRule="auto"/>
        <w:jc w:val="center"/>
        <w:rPr>
          <w:rFonts w:ascii="Arial" w:hAnsi="Arial" w:cs="Arial"/>
          <w:b/>
          <w:sz w:val="24"/>
          <w:szCs w:val="24"/>
          <w:lang w:val="en-ZA"/>
        </w:rPr>
      </w:pPr>
      <w:r w:rsidRPr="00F45053">
        <w:rPr>
          <w:rFonts w:ascii="Arial" w:hAnsi="Arial" w:cs="Arial"/>
          <w:b/>
          <w:sz w:val="24"/>
          <w:szCs w:val="24"/>
          <w:lang w:val="en-ZA"/>
        </w:rPr>
        <w:t>WRITTEN REPLY</w:t>
      </w:r>
    </w:p>
    <w:p w:rsidR="00007967" w:rsidRPr="00F45053" w:rsidRDefault="00007967" w:rsidP="00E504C2">
      <w:pPr>
        <w:spacing w:after="0" w:line="240" w:lineRule="auto"/>
        <w:jc w:val="center"/>
        <w:rPr>
          <w:rFonts w:ascii="Arial" w:hAnsi="Arial" w:cs="Arial"/>
          <w:b/>
          <w:sz w:val="24"/>
          <w:szCs w:val="24"/>
          <w:lang w:val="en-ZA"/>
        </w:rPr>
      </w:pPr>
    </w:p>
    <w:p w:rsidR="00007967" w:rsidRPr="00F45053" w:rsidRDefault="00007967" w:rsidP="00E504C2">
      <w:pPr>
        <w:spacing w:after="0" w:line="240" w:lineRule="auto"/>
        <w:jc w:val="center"/>
        <w:rPr>
          <w:rFonts w:ascii="Arial" w:hAnsi="Arial" w:cs="Arial"/>
          <w:b/>
          <w:sz w:val="24"/>
          <w:szCs w:val="24"/>
          <w:lang w:val="en-ZA"/>
        </w:rPr>
      </w:pPr>
      <w:r w:rsidRPr="00F45053">
        <w:rPr>
          <w:rFonts w:ascii="Arial" w:hAnsi="Arial" w:cs="Arial"/>
          <w:b/>
          <w:sz w:val="24"/>
          <w:szCs w:val="24"/>
          <w:lang w:val="en-ZA"/>
        </w:rPr>
        <w:t xml:space="preserve">QUESTION </w:t>
      </w:r>
      <w:r>
        <w:rPr>
          <w:rFonts w:ascii="Arial" w:hAnsi="Arial" w:cs="Arial"/>
          <w:b/>
          <w:sz w:val="24"/>
          <w:szCs w:val="24"/>
          <w:lang w:val="en-ZA"/>
        </w:rPr>
        <w:t>4175</w:t>
      </w:r>
      <w:r w:rsidRPr="00F45053">
        <w:rPr>
          <w:rFonts w:ascii="Arial" w:hAnsi="Arial" w:cs="Arial"/>
          <w:b/>
          <w:sz w:val="24"/>
          <w:szCs w:val="24"/>
          <w:lang w:val="en-ZA"/>
        </w:rPr>
        <w:t>/ NW</w:t>
      </w:r>
      <w:r>
        <w:rPr>
          <w:rFonts w:ascii="Arial" w:hAnsi="Arial" w:cs="Arial"/>
          <w:b/>
          <w:sz w:val="24"/>
          <w:szCs w:val="24"/>
          <w:lang w:val="en-ZA"/>
        </w:rPr>
        <w:t>5051</w:t>
      </w:r>
      <w:r w:rsidRPr="00F45053">
        <w:rPr>
          <w:rFonts w:ascii="Arial" w:hAnsi="Arial" w:cs="Arial"/>
          <w:b/>
          <w:color w:val="000000"/>
          <w:sz w:val="24"/>
          <w:szCs w:val="24"/>
          <w:lang w:val="en-ZA"/>
        </w:rPr>
        <w:t>E</w:t>
      </w:r>
      <w:r w:rsidRPr="00F45053">
        <w:rPr>
          <w:rFonts w:ascii="Arial" w:hAnsi="Arial" w:cs="Arial"/>
          <w:b/>
          <w:sz w:val="24"/>
          <w:szCs w:val="24"/>
          <w:lang w:val="en-ZA"/>
        </w:rPr>
        <w:tab/>
      </w:r>
    </w:p>
    <w:p w:rsidR="00007967" w:rsidRPr="00F45053" w:rsidRDefault="00007967" w:rsidP="00E504C2">
      <w:pPr>
        <w:spacing w:after="0" w:line="240" w:lineRule="auto"/>
        <w:jc w:val="center"/>
        <w:rPr>
          <w:rFonts w:ascii="Arial" w:hAnsi="Arial" w:cs="Arial"/>
          <w:b/>
          <w:color w:val="000000"/>
          <w:sz w:val="24"/>
          <w:szCs w:val="24"/>
          <w:lang w:val="en-ZA"/>
        </w:rPr>
      </w:pPr>
    </w:p>
    <w:p w:rsidR="00007967" w:rsidRPr="00F45053" w:rsidRDefault="00007967" w:rsidP="00E504C2">
      <w:pPr>
        <w:autoSpaceDE w:val="0"/>
        <w:autoSpaceDN w:val="0"/>
        <w:adjustRightInd w:val="0"/>
        <w:spacing w:after="120" w:line="360" w:lineRule="auto"/>
        <w:jc w:val="center"/>
        <w:rPr>
          <w:rFonts w:ascii="Arial" w:hAnsi="Arial" w:cs="Arial"/>
          <w:b/>
          <w:color w:val="000000"/>
          <w:sz w:val="24"/>
          <w:szCs w:val="24"/>
          <w:lang w:val="en-ZA"/>
        </w:rPr>
      </w:pPr>
      <w:r w:rsidRPr="00F45053">
        <w:rPr>
          <w:rFonts w:ascii="Arial" w:hAnsi="Arial" w:cs="Arial"/>
          <w:b/>
          <w:color w:val="000000"/>
          <w:sz w:val="24"/>
          <w:szCs w:val="24"/>
          <w:lang w:val="en-ZA"/>
        </w:rPr>
        <w:t>MINISTER OF AGRICULTURE, FORESTRY AND FISHERIES:</w:t>
      </w:r>
    </w:p>
    <w:p w:rsidR="00007967" w:rsidRPr="00F45053" w:rsidRDefault="00007967" w:rsidP="00E504C2">
      <w:pPr>
        <w:spacing w:before="100" w:beforeAutospacing="1" w:after="100" w:afterAutospacing="1" w:line="480" w:lineRule="auto"/>
        <w:ind w:left="720"/>
        <w:jc w:val="center"/>
        <w:outlineLvl w:val="0"/>
        <w:rPr>
          <w:rFonts w:ascii="Arial" w:hAnsi="Arial" w:cs="Arial"/>
          <w:b/>
          <w:sz w:val="24"/>
          <w:szCs w:val="24"/>
          <w:lang w:val="en-ZA"/>
        </w:rPr>
      </w:pPr>
      <w:r w:rsidRPr="00F45053">
        <w:rPr>
          <w:rFonts w:ascii="Arial" w:hAnsi="Arial" w:cs="Arial"/>
          <w:b/>
          <w:sz w:val="24"/>
          <w:szCs w:val="24"/>
          <w:lang w:val="en-ZA"/>
        </w:rPr>
        <w:t>Ms A Steyn (DA) to ask the Minister of Agriculture, Forestry and Fisheries:</w:t>
      </w:r>
    </w:p>
    <w:p w:rsidR="00007967" w:rsidRPr="00F45053" w:rsidRDefault="00007967" w:rsidP="00E504C2">
      <w:pPr>
        <w:spacing w:before="100" w:beforeAutospacing="1" w:after="100" w:afterAutospacing="1" w:line="240" w:lineRule="auto"/>
        <w:ind w:left="709" w:hanging="709"/>
        <w:jc w:val="both"/>
        <w:rPr>
          <w:rFonts w:ascii="Arial" w:hAnsi="Arial" w:cs="Arial"/>
          <w:b/>
          <w:bCs/>
          <w:sz w:val="24"/>
          <w:szCs w:val="24"/>
          <w:u w:val="single"/>
          <w:lang w:val="en-ZA"/>
        </w:rPr>
      </w:pPr>
      <w:r w:rsidRPr="00F45053">
        <w:rPr>
          <w:rFonts w:ascii="Arial" w:hAnsi="Arial" w:cs="Arial"/>
          <w:b/>
          <w:bCs/>
          <w:sz w:val="24"/>
          <w:szCs w:val="24"/>
          <w:u w:val="single"/>
          <w:lang w:val="en-ZA"/>
        </w:rPr>
        <w:t>QUESTION</w:t>
      </w:r>
    </w:p>
    <w:p w:rsidR="00007967" w:rsidRPr="00E504C2" w:rsidRDefault="00007967" w:rsidP="00E504C2">
      <w:pPr>
        <w:spacing w:before="100" w:beforeAutospacing="1" w:after="100" w:afterAutospacing="1" w:line="360" w:lineRule="auto"/>
        <w:jc w:val="both"/>
        <w:rPr>
          <w:rFonts w:ascii="Arial" w:hAnsi="Arial" w:cs="Arial"/>
          <w:sz w:val="24"/>
          <w:szCs w:val="24"/>
          <w:lang w:val="en-ZA"/>
        </w:rPr>
      </w:pPr>
      <w:r w:rsidRPr="00E504C2">
        <w:rPr>
          <w:rFonts w:ascii="Arial" w:hAnsi="Arial" w:cs="Arial"/>
          <w:sz w:val="24"/>
          <w:szCs w:val="24"/>
          <w:lang w:val="en-ZA"/>
        </w:rPr>
        <w:t xml:space="preserve"> (1)     With regard to the R226 million drought relief fund, (a) what method was used to establish what amount would be needed for drought relief, (b) what amount would be allocated to each province, (c) how was this allocation determined and (d) who will be responsible for the management of the funds in each province;</w:t>
      </w:r>
    </w:p>
    <w:p w:rsidR="00007967" w:rsidRPr="00E504C2" w:rsidRDefault="00007967" w:rsidP="00E504C2">
      <w:pPr>
        <w:spacing w:before="100" w:beforeAutospacing="1" w:after="100" w:afterAutospacing="1" w:line="360" w:lineRule="auto"/>
        <w:jc w:val="both"/>
        <w:rPr>
          <w:rFonts w:ascii="Arial" w:hAnsi="Arial" w:cs="Arial"/>
          <w:sz w:val="24"/>
          <w:szCs w:val="24"/>
          <w:lang w:val="en-ZA"/>
        </w:rPr>
      </w:pPr>
      <w:r w:rsidRPr="00E504C2">
        <w:rPr>
          <w:rFonts w:ascii="Arial" w:hAnsi="Arial" w:cs="Arial"/>
          <w:sz w:val="24"/>
          <w:szCs w:val="24"/>
          <w:lang w:val="en-ZA"/>
        </w:rPr>
        <w:t xml:space="preserve">(2)     What criteria will be used to determine which farmer will qualify for drought relief funding? </w:t>
      </w:r>
      <w:r w:rsidRPr="00E504C2">
        <w:rPr>
          <w:rFonts w:ascii="Arial" w:hAnsi="Arial" w:cs="Arial"/>
          <w:sz w:val="24"/>
          <w:szCs w:val="24"/>
          <w:lang w:val="en-ZA"/>
        </w:rPr>
        <w:tab/>
      </w:r>
      <w:r w:rsidRPr="00E504C2">
        <w:rPr>
          <w:rFonts w:ascii="Arial" w:hAnsi="Arial" w:cs="Arial"/>
          <w:sz w:val="24"/>
          <w:szCs w:val="24"/>
          <w:lang w:val="en-ZA"/>
        </w:rPr>
        <w:tab/>
        <w:t>NW5051E</w:t>
      </w:r>
    </w:p>
    <w:p w:rsidR="00007967" w:rsidRDefault="00007967" w:rsidP="00E504C2">
      <w:pPr>
        <w:spacing w:before="100" w:beforeAutospacing="1" w:after="100" w:afterAutospacing="1" w:line="360" w:lineRule="auto"/>
        <w:jc w:val="both"/>
        <w:rPr>
          <w:rFonts w:ascii="Arial" w:hAnsi="Arial" w:cs="Arial"/>
          <w:b/>
          <w:bCs/>
          <w:sz w:val="24"/>
          <w:szCs w:val="24"/>
          <w:u w:val="single"/>
          <w:lang w:val="en-ZA"/>
        </w:rPr>
      </w:pPr>
      <w:r w:rsidRPr="00F45053">
        <w:rPr>
          <w:rFonts w:ascii="Arial" w:hAnsi="Arial" w:cs="Arial"/>
          <w:b/>
          <w:bCs/>
          <w:sz w:val="24"/>
          <w:szCs w:val="24"/>
          <w:u w:val="single"/>
          <w:lang w:val="en-ZA"/>
        </w:rPr>
        <w:t>REPLY</w:t>
      </w:r>
    </w:p>
    <w:p w:rsidR="00007967" w:rsidRPr="00E504C2" w:rsidRDefault="00007967" w:rsidP="00E504C2">
      <w:pPr>
        <w:numPr>
          <w:ilvl w:val="0"/>
          <w:numId w:val="1"/>
        </w:numPr>
        <w:autoSpaceDE w:val="0"/>
        <w:autoSpaceDN w:val="0"/>
        <w:adjustRightInd w:val="0"/>
        <w:spacing w:after="0" w:line="360" w:lineRule="auto"/>
        <w:jc w:val="both"/>
        <w:rPr>
          <w:rFonts w:ascii="Arial" w:hAnsi="Arial" w:cs="Arial"/>
          <w:lang w:val="en-US"/>
        </w:rPr>
      </w:pPr>
    </w:p>
    <w:p w:rsidR="00007967" w:rsidRPr="00E504C2" w:rsidRDefault="00007967" w:rsidP="00E504C2">
      <w:pPr>
        <w:numPr>
          <w:ilvl w:val="0"/>
          <w:numId w:val="2"/>
        </w:numPr>
        <w:spacing w:before="100" w:beforeAutospacing="1" w:after="100" w:afterAutospacing="1" w:line="360" w:lineRule="auto"/>
        <w:contextualSpacing/>
        <w:jc w:val="both"/>
        <w:rPr>
          <w:rFonts w:ascii="Arial" w:hAnsi="Arial" w:cs="Arial"/>
          <w:sz w:val="24"/>
          <w:szCs w:val="24"/>
          <w:lang w:val="en-ZA"/>
        </w:rPr>
      </w:pPr>
      <w:r w:rsidRPr="00E504C2">
        <w:rPr>
          <w:rFonts w:ascii="Arial" w:hAnsi="Arial" w:cs="Arial"/>
          <w:sz w:val="24"/>
          <w:szCs w:val="24"/>
          <w:lang w:val="en-ZA"/>
        </w:rPr>
        <w:t xml:space="preserve">The provinces did assess the drought conditions prior to declarations requests. The verifications was done by the National Disaster Management Centre (NDMC) together with provincial departments and Department of Agriculture Forestry and Fisheries (DAFF) in arriving at the total costs. The Comprehensive Agricultural Support Programme (CASP) and Ilima/Letsema grants are used to assist small scale, subsistence and commercial farmers. These grants are approved for transfer to provinces for the implementation of CASP and Ilima/Letsema programmes in the 2015/16 financial year. A maximum of 20 percent has been prioritised from the fourth quarter transfers due to current drought conditions in the country, considering the magnitude of the occurrence based on the available information. </w:t>
      </w:r>
    </w:p>
    <w:p w:rsidR="00007967" w:rsidRPr="00E504C2" w:rsidRDefault="00007967" w:rsidP="00E504C2">
      <w:pPr>
        <w:spacing w:before="100" w:beforeAutospacing="1" w:after="100" w:afterAutospacing="1" w:line="360" w:lineRule="auto"/>
        <w:ind w:left="720"/>
        <w:contextualSpacing/>
        <w:jc w:val="both"/>
        <w:rPr>
          <w:rFonts w:ascii="Arial" w:hAnsi="Arial" w:cs="Arial"/>
          <w:sz w:val="24"/>
          <w:szCs w:val="24"/>
          <w:lang w:val="en-ZA"/>
        </w:rPr>
      </w:pPr>
    </w:p>
    <w:p w:rsidR="00007967" w:rsidRPr="00E504C2" w:rsidRDefault="00007967" w:rsidP="00E504C2">
      <w:pPr>
        <w:numPr>
          <w:ilvl w:val="0"/>
          <w:numId w:val="2"/>
        </w:numPr>
        <w:spacing w:before="100" w:beforeAutospacing="1" w:after="100" w:afterAutospacing="1" w:line="360" w:lineRule="auto"/>
        <w:contextualSpacing/>
        <w:jc w:val="both"/>
        <w:rPr>
          <w:rFonts w:ascii="Arial" w:hAnsi="Arial" w:cs="Arial"/>
          <w:sz w:val="24"/>
          <w:szCs w:val="24"/>
          <w:lang w:val="en-ZA"/>
        </w:rPr>
      </w:pPr>
      <w:r w:rsidRPr="00E504C2">
        <w:rPr>
          <w:rFonts w:ascii="Arial" w:hAnsi="Arial" w:cs="Arial"/>
          <w:sz w:val="24"/>
          <w:szCs w:val="24"/>
          <w:lang w:val="en-ZA"/>
        </w:rPr>
        <w:t>Provinces were then requested to reprioritise 20% of their (CASP) and Ilima /</w:t>
      </w:r>
      <w:r>
        <w:rPr>
          <w:rFonts w:ascii="Arial" w:hAnsi="Arial" w:cs="Arial"/>
          <w:sz w:val="24"/>
          <w:szCs w:val="24"/>
          <w:lang w:val="en-ZA"/>
        </w:rPr>
        <w:t xml:space="preserve"> </w:t>
      </w:r>
      <w:r w:rsidRPr="00E504C2">
        <w:rPr>
          <w:rFonts w:ascii="Arial" w:hAnsi="Arial" w:cs="Arial"/>
          <w:sz w:val="24"/>
          <w:szCs w:val="24"/>
          <w:lang w:val="en-ZA"/>
        </w:rPr>
        <w:t xml:space="preserve">letseme conditional grants to respond to the drought. The ultimate amount allocated to each province is determined by the province in terms of how much the province can make available through the reprioritization process to a maximum of 20%. </w:t>
      </w:r>
    </w:p>
    <w:p w:rsidR="00007967" w:rsidRPr="00E504C2" w:rsidRDefault="00007967" w:rsidP="00E504C2">
      <w:pPr>
        <w:spacing w:after="120" w:line="360" w:lineRule="auto"/>
        <w:ind w:left="720"/>
        <w:contextualSpacing/>
        <w:rPr>
          <w:rFonts w:ascii="Arial" w:hAnsi="Arial" w:cs="Arial"/>
          <w:sz w:val="24"/>
          <w:szCs w:val="24"/>
          <w:lang w:val="en-ZA"/>
        </w:rPr>
      </w:pPr>
    </w:p>
    <w:p w:rsidR="00007967" w:rsidRPr="00E504C2" w:rsidRDefault="00007967" w:rsidP="00E504C2">
      <w:pPr>
        <w:numPr>
          <w:ilvl w:val="0"/>
          <w:numId w:val="2"/>
        </w:numPr>
        <w:spacing w:before="100" w:beforeAutospacing="1" w:after="100" w:afterAutospacing="1" w:line="360" w:lineRule="auto"/>
        <w:contextualSpacing/>
        <w:jc w:val="both"/>
        <w:rPr>
          <w:rFonts w:ascii="Arial" w:hAnsi="Arial" w:cs="Arial"/>
          <w:sz w:val="24"/>
          <w:szCs w:val="24"/>
          <w:lang w:val="en-ZA"/>
        </w:rPr>
      </w:pPr>
      <w:r w:rsidRPr="00E504C2">
        <w:rPr>
          <w:rFonts w:ascii="Arial" w:hAnsi="Arial" w:cs="Arial"/>
          <w:sz w:val="24"/>
          <w:szCs w:val="24"/>
          <w:lang w:val="en-ZA"/>
        </w:rPr>
        <w:t>Each province receives a different CASP amount as per normal National Treasury budget allocations linked to the individual business plans. Therefore the 20% amount allocated will differ from province to province.</w:t>
      </w:r>
    </w:p>
    <w:p w:rsidR="00007967" w:rsidRPr="00E504C2" w:rsidRDefault="00007967" w:rsidP="00E504C2">
      <w:pPr>
        <w:spacing w:after="120" w:line="360" w:lineRule="auto"/>
        <w:ind w:left="720"/>
        <w:contextualSpacing/>
        <w:rPr>
          <w:rFonts w:ascii="Arial" w:hAnsi="Arial" w:cs="Arial"/>
          <w:sz w:val="24"/>
          <w:szCs w:val="24"/>
          <w:lang w:val="en-ZA" w:eastAsia="en-ZA"/>
        </w:rPr>
      </w:pPr>
    </w:p>
    <w:p w:rsidR="00007967" w:rsidRDefault="00007967" w:rsidP="00E504C2">
      <w:pPr>
        <w:numPr>
          <w:ilvl w:val="0"/>
          <w:numId w:val="2"/>
        </w:numPr>
        <w:spacing w:before="100" w:beforeAutospacing="1" w:after="100" w:afterAutospacing="1" w:line="360" w:lineRule="auto"/>
        <w:contextualSpacing/>
        <w:jc w:val="both"/>
        <w:rPr>
          <w:rFonts w:ascii="Arial" w:hAnsi="Arial" w:cs="Arial"/>
          <w:sz w:val="24"/>
          <w:szCs w:val="24"/>
          <w:lang w:val="en-ZA"/>
        </w:rPr>
      </w:pPr>
      <w:r w:rsidRPr="00E504C2">
        <w:rPr>
          <w:rFonts w:ascii="Arial" w:hAnsi="Arial" w:cs="Arial"/>
          <w:sz w:val="24"/>
          <w:szCs w:val="24"/>
          <w:lang w:val="en-ZA"/>
        </w:rPr>
        <w:t>The provincial Heads of Department as the receiving authority in provinces are responsible for the management of the prioritised CASP funds</w:t>
      </w:r>
      <w:r w:rsidRPr="00E504C2">
        <w:rPr>
          <w:rFonts w:ascii="Arial" w:hAnsi="Arial" w:cs="Arial"/>
          <w:lang w:val="en-ZA"/>
        </w:rPr>
        <w:t xml:space="preserve">. </w:t>
      </w:r>
      <w:r w:rsidRPr="00E504C2">
        <w:rPr>
          <w:rFonts w:ascii="Arial" w:hAnsi="Arial" w:cs="Arial"/>
          <w:sz w:val="24"/>
          <w:szCs w:val="24"/>
          <w:lang w:val="en-ZA"/>
        </w:rPr>
        <w:t>DAFF will monitor the implementation of the drought relief scheme employing the Drought Relief Scheme Framework.</w:t>
      </w:r>
    </w:p>
    <w:p w:rsidR="00007967" w:rsidRPr="00E504C2" w:rsidRDefault="00007967" w:rsidP="00AF262C">
      <w:pPr>
        <w:spacing w:before="100" w:beforeAutospacing="1" w:after="100" w:afterAutospacing="1" w:line="360" w:lineRule="auto"/>
        <w:contextualSpacing/>
        <w:jc w:val="both"/>
        <w:rPr>
          <w:rFonts w:ascii="Arial" w:hAnsi="Arial" w:cs="Arial"/>
          <w:sz w:val="24"/>
          <w:szCs w:val="24"/>
          <w:lang w:val="en-ZA"/>
        </w:rPr>
      </w:pPr>
    </w:p>
    <w:p w:rsidR="00007967" w:rsidRPr="00E504C2" w:rsidRDefault="00007967" w:rsidP="00E504C2">
      <w:pPr>
        <w:numPr>
          <w:ilvl w:val="0"/>
          <w:numId w:val="1"/>
        </w:numPr>
        <w:tabs>
          <w:tab w:val="left" w:pos="720"/>
        </w:tabs>
        <w:autoSpaceDE w:val="0"/>
        <w:autoSpaceDN w:val="0"/>
        <w:adjustRightInd w:val="0"/>
        <w:spacing w:after="0" w:line="360" w:lineRule="auto"/>
        <w:jc w:val="both"/>
        <w:rPr>
          <w:rFonts w:ascii="Arial" w:hAnsi="Arial" w:cs="Arial"/>
          <w:b/>
          <w:lang w:val="en-US"/>
        </w:rPr>
      </w:pPr>
      <w:r w:rsidRPr="00E504C2">
        <w:rPr>
          <w:rFonts w:ascii="Arial" w:hAnsi="Arial" w:cs="Arial"/>
          <w:color w:val="000000"/>
          <w:sz w:val="24"/>
          <w:szCs w:val="24"/>
          <w:lang w:val="en-US"/>
        </w:rPr>
        <w:t xml:space="preserve">Drought assessment reports and beneficiary lists obtained through information gathered from physical visits and reports from affected farmers will determine who qualifies for drought assistance. </w:t>
      </w:r>
    </w:p>
    <w:p w:rsidR="00007967" w:rsidRDefault="00007967" w:rsidP="00E504C2">
      <w:bookmarkStart w:id="0" w:name="_GoBack"/>
      <w:bookmarkEnd w:id="0"/>
    </w:p>
    <w:sectPr w:rsidR="00007967" w:rsidSect="00DF02E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0376D"/>
    <w:multiLevelType w:val="hybridMultilevel"/>
    <w:tmpl w:val="BBB002E4"/>
    <w:lvl w:ilvl="0" w:tplc="27DA46E0">
      <w:start w:val="1"/>
      <w:numFmt w:val="decimal"/>
      <w:lvlText w:val="%1."/>
      <w:lvlJc w:val="left"/>
      <w:pPr>
        <w:ind w:left="644" w:hanging="360"/>
      </w:pPr>
      <w:rPr>
        <w:rFonts w:cs="Times New Roman"/>
        <w:b/>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A673DCA"/>
    <w:multiLevelType w:val="hybridMultilevel"/>
    <w:tmpl w:val="4878B6E8"/>
    <w:lvl w:ilvl="0" w:tplc="5A4EFA9C">
      <w:start w:val="1"/>
      <w:numFmt w:val="lowerLetter"/>
      <w:lvlText w:val="%1)"/>
      <w:lvlJc w:val="left"/>
      <w:pPr>
        <w:ind w:left="720" w:hanging="360"/>
      </w:pPr>
      <w:rPr>
        <w:rFonts w:cs="Times New Roman"/>
        <w:b/>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04C2"/>
    <w:rsid w:val="00007967"/>
    <w:rsid w:val="000A125D"/>
    <w:rsid w:val="00143932"/>
    <w:rsid w:val="00AF262C"/>
    <w:rsid w:val="00BB4C4A"/>
    <w:rsid w:val="00CB51DF"/>
    <w:rsid w:val="00DD6CEB"/>
    <w:rsid w:val="00DF02EA"/>
    <w:rsid w:val="00E504C2"/>
    <w:rsid w:val="00F4505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4C2"/>
    <w:pPr>
      <w:spacing w:after="200" w:line="276" w:lineRule="auto"/>
    </w:pPr>
    <w:rPr>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F262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359</Words>
  <Characters>2052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TheresaB</dc:creator>
  <cp:keywords/>
  <dc:description/>
  <cp:lastModifiedBy>schuene</cp:lastModifiedBy>
  <cp:revision>2</cp:revision>
  <dcterms:created xsi:type="dcterms:W3CDTF">2015-12-14T08:55:00Z</dcterms:created>
  <dcterms:modified xsi:type="dcterms:W3CDTF">2015-12-14T08:55:00Z</dcterms:modified>
</cp:coreProperties>
</file>