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A7" w:rsidRPr="002F1C33" w:rsidRDefault="00A46EA7" w:rsidP="00922316">
      <w:pPr>
        <w:pStyle w:val="Title"/>
        <w:spacing w:line="360" w:lineRule="auto"/>
        <w:jc w:val="left"/>
        <w:rPr>
          <w:rFonts w:cs="Arial"/>
          <w:szCs w:val="24"/>
        </w:rPr>
      </w:pPr>
      <w:r w:rsidRPr="002F1C33">
        <w:rPr>
          <w:rFonts w:cs="Arial"/>
          <w:szCs w:val="24"/>
        </w:rPr>
        <w:t xml:space="preserve">NATIONAL ASSEMBLY </w:t>
      </w:r>
    </w:p>
    <w:p w:rsidR="00A46EA7" w:rsidRPr="002F1C33" w:rsidRDefault="00A46EA7" w:rsidP="00A46EA7">
      <w:pPr>
        <w:pStyle w:val="Title"/>
        <w:spacing w:line="360" w:lineRule="auto"/>
        <w:jc w:val="left"/>
        <w:rPr>
          <w:rFonts w:cs="Arial"/>
          <w:szCs w:val="24"/>
        </w:rPr>
      </w:pPr>
    </w:p>
    <w:p w:rsidR="00A46EA7" w:rsidRPr="002F1C33" w:rsidRDefault="00A46EA7" w:rsidP="00426D91">
      <w:pPr>
        <w:pStyle w:val="Title"/>
        <w:spacing w:line="360" w:lineRule="auto"/>
        <w:jc w:val="left"/>
        <w:outlineLvl w:val="0"/>
        <w:rPr>
          <w:rFonts w:cs="Arial"/>
          <w:szCs w:val="24"/>
          <w:u w:val="single"/>
        </w:rPr>
      </w:pPr>
      <w:r w:rsidRPr="002F1C33">
        <w:rPr>
          <w:rFonts w:cs="Arial"/>
          <w:szCs w:val="24"/>
        </w:rPr>
        <w:t>WRITTEN REPLY</w:t>
      </w:r>
    </w:p>
    <w:p w:rsidR="00A46EA7" w:rsidRPr="00C87F41" w:rsidRDefault="00A46EA7" w:rsidP="00426D91">
      <w:pPr>
        <w:jc w:val="both"/>
        <w:outlineLvl w:val="0"/>
        <w:rPr>
          <w:rFonts w:cs="Arial"/>
          <w:b/>
          <w:szCs w:val="24"/>
        </w:rPr>
      </w:pPr>
    </w:p>
    <w:p w:rsidR="00A46EA7" w:rsidRPr="002F1C33" w:rsidRDefault="00A46EA7" w:rsidP="00A46EA7">
      <w:pPr>
        <w:jc w:val="both"/>
        <w:rPr>
          <w:rFonts w:cs="Arial"/>
          <w:b/>
          <w:szCs w:val="24"/>
        </w:rPr>
      </w:pPr>
    </w:p>
    <w:p w:rsidR="00A46EA7" w:rsidRPr="002F1C33" w:rsidRDefault="00A46EA7" w:rsidP="00F73092">
      <w:pPr>
        <w:spacing w:line="360" w:lineRule="auto"/>
        <w:jc w:val="both"/>
        <w:rPr>
          <w:rFonts w:cs="Arial"/>
          <w:b/>
          <w:szCs w:val="24"/>
        </w:rPr>
      </w:pPr>
      <w:r w:rsidRPr="002F1C33">
        <w:rPr>
          <w:rFonts w:cs="Arial"/>
          <w:b/>
          <w:szCs w:val="24"/>
        </w:rPr>
        <w:t>DATE OF PUBLICATION IN INTERNAL QUESTION PAPER: (</w:t>
      </w:r>
      <w:r w:rsidR="008F7B72">
        <w:rPr>
          <w:rFonts w:cs="Arial"/>
          <w:b/>
          <w:szCs w:val="24"/>
        </w:rPr>
        <w:t>31 OCTOBER 2014</w:t>
      </w:r>
      <w:r>
        <w:rPr>
          <w:rFonts w:cs="Arial"/>
          <w:b/>
          <w:szCs w:val="24"/>
        </w:rPr>
        <w:t>)</w:t>
      </w:r>
      <w:r w:rsidRPr="002F1C33">
        <w:rPr>
          <w:rFonts w:cs="Arial"/>
          <w:b/>
          <w:szCs w:val="24"/>
        </w:rPr>
        <w:t xml:space="preserve"> (INTERNAL QUESTION PAPER NO </w:t>
      </w:r>
      <w:r w:rsidR="00E80708">
        <w:rPr>
          <w:rFonts w:cs="Arial"/>
          <w:b/>
          <w:szCs w:val="24"/>
        </w:rPr>
        <w:t>2</w:t>
      </w:r>
      <w:r w:rsidR="008F7B72">
        <w:rPr>
          <w:rFonts w:cs="Arial"/>
          <w:b/>
          <w:szCs w:val="24"/>
        </w:rPr>
        <w:t>3</w:t>
      </w:r>
      <w:r w:rsidR="00E80708">
        <w:rPr>
          <w:rFonts w:cs="Arial"/>
          <w:b/>
          <w:szCs w:val="24"/>
        </w:rPr>
        <w:t>-201</w:t>
      </w:r>
      <w:r w:rsidR="008F7B72">
        <w:rPr>
          <w:rFonts w:cs="Arial"/>
          <w:b/>
          <w:szCs w:val="24"/>
        </w:rPr>
        <w:t>4</w:t>
      </w:r>
      <w:r w:rsidRPr="002F1C33">
        <w:rPr>
          <w:rFonts w:cs="Arial"/>
          <w:b/>
          <w:szCs w:val="24"/>
        </w:rPr>
        <w:t>)</w:t>
      </w:r>
    </w:p>
    <w:p w:rsidR="00A46EA7" w:rsidRPr="002F1C33" w:rsidRDefault="00A46EA7" w:rsidP="00A46EA7">
      <w:pPr>
        <w:jc w:val="both"/>
        <w:rPr>
          <w:rFonts w:cs="Arial"/>
          <w:b/>
          <w:szCs w:val="24"/>
        </w:rPr>
      </w:pPr>
    </w:p>
    <w:p w:rsidR="00A46EA7" w:rsidRDefault="00A46EA7" w:rsidP="00A46EA7">
      <w:pPr>
        <w:jc w:val="both"/>
        <w:rPr>
          <w:rFonts w:cs="Arial"/>
          <w:b/>
          <w:szCs w:val="24"/>
        </w:rPr>
      </w:pPr>
    </w:p>
    <w:p w:rsidR="00B00045" w:rsidRDefault="00B00045" w:rsidP="00C73473">
      <w:pPr>
        <w:spacing w:line="360" w:lineRule="auto"/>
        <w:jc w:val="both"/>
        <w:rPr>
          <w:rFonts w:cs="Arial"/>
          <w:b/>
          <w:szCs w:val="24"/>
        </w:rPr>
      </w:pPr>
      <w:r>
        <w:rPr>
          <w:rFonts w:cs="Arial"/>
          <w:b/>
          <w:szCs w:val="24"/>
        </w:rPr>
        <w:t>4166.</w:t>
      </w:r>
      <w:r w:rsidR="00DC645D">
        <w:rPr>
          <w:rFonts w:cs="Arial"/>
          <w:b/>
          <w:szCs w:val="24"/>
        </w:rPr>
        <w:t xml:space="preserve"> </w:t>
      </w:r>
      <w:proofErr w:type="spellStart"/>
      <w:r w:rsidR="00DC645D">
        <w:rPr>
          <w:rFonts w:cs="Arial"/>
          <w:b/>
          <w:szCs w:val="24"/>
        </w:rPr>
        <w:t>Mr</w:t>
      </w:r>
      <w:proofErr w:type="spellEnd"/>
      <w:r w:rsidR="00DC645D">
        <w:rPr>
          <w:rFonts w:cs="Arial"/>
          <w:b/>
          <w:szCs w:val="24"/>
        </w:rPr>
        <w:t xml:space="preserve"> </w:t>
      </w:r>
      <w:r w:rsidR="00555C37">
        <w:rPr>
          <w:rFonts w:cs="Arial"/>
          <w:b/>
          <w:szCs w:val="24"/>
        </w:rPr>
        <w:t xml:space="preserve">W M </w:t>
      </w:r>
      <w:proofErr w:type="spellStart"/>
      <w:r w:rsidR="00DC645D">
        <w:rPr>
          <w:rFonts w:cs="Arial"/>
          <w:b/>
          <w:szCs w:val="24"/>
        </w:rPr>
        <w:t>Madisha</w:t>
      </w:r>
      <w:proofErr w:type="spellEnd"/>
      <w:r w:rsidR="00DC645D">
        <w:rPr>
          <w:rFonts w:cs="Arial"/>
          <w:b/>
          <w:szCs w:val="24"/>
        </w:rPr>
        <w:t xml:space="preserve"> (COPE) to ask the Mi</w:t>
      </w:r>
      <w:r>
        <w:rPr>
          <w:rFonts w:cs="Arial"/>
          <w:b/>
          <w:szCs w:val="24"/>
        </w:rPr>
        <w:t>nister of Science and Technology:</w:t>
      </w:r>
    </w:p>
    <w:p w:rsidR="00DC645D" w:rsidRPr="00DC645D" w:rsidRDefault="00B00045" w:rsidP="00DC645D">
      <w:pPr>
        <w:numPr>
          <w:ilvl w:val="0"/>
          <w:numId w:val="4"/>
        </w:numPr>
        <w:spacing w:line="360" w:lineRule="auto"/>
        <w:jc w:val="both"/>
        <w:rPr>
          <w:rFonts w:cs="Arial"/>
          <w:b/>
          <w:szCs w:val="24"/>
        </w:rPr>
      </w:pPr>
      <w:r>
        <w:rPr>
          <w:rFonts w:cs="Arial"/>
          <w:b/>
          <w:szCs w:val="24"/>
        </w:rPr>
        <w:t>Whether she had ascertained from the Directo</w:t>
      </w:r>
      <w:r w:rsidR="00DC645D">
        <w:rPr>
          <w:rFonts w:cs="Arial"/>
          <w:b/>
          <w:szCs w:val="24"/>
        </w:rPr>
        <w:t>r</w:t>
      </w:r>
      <w:r>
        <w:rPr>
          <w:rFonts w:cs="Arial"/>
          <w:b/>
          <w:szCs w:val="24"/>
        </w:rPr>
        <w:t>-General and other rel</w:t>
      </w:r>
      <w:r w:rsidR="00DC645D">
        <w:rPr>
          <w:rFonts w:cs="Arial"/>
          <w:b/>
          <w:szCs w:val="24"/>
        </w:rPr>
        <w:t>evant officials why the Auditor-</w:t>
      </w:r>
      <w:r>
        <w:rPr>
          <w:rFonts w:cs="Arial"/>
          <w:b/>
          <w:szCs w:val="24"/>
        </w:rPr>
        <w:t>General had to remind them of their oversight responsibility as management in 2015 regarding (a) supply chain management, (b) performance information management and (c) instituting more effective policies and procedures to manage</w:t>
      </w:r>
      <w:r w:rsidR="00DC645D">
        <w:rPr>
          <w:rFonts w:cs="Arial"/>
          <w:b/>
          <w:szCs w:val="24"/>
        </w:rPr>
        <w:t xml:space="preserve"> the contracts that her department had entered into, if not, why not; if so, (i) what reasons did they advance and (ii) what steps has she taken to ensure that such reminders will never be needed again?</w:t>
      </w:r>
    </w:p>
    <w:p w:rsidR="00F73092" w:rsidRPr="00F73092" w:rsidRDefault="00E80708" w:rsidP="00C73473">
      <w:pPr>
        <w:spacing w:line="360" w:lineRule="auto"/>
        <w:jc w:val="both"/>
        <w:rPr>
          <w:rFonts w:cs="Arial"/>
          <w:b/>
          <w:szCs w:val="24"/>
        </w:rPr>
      </w:pPr>
      <w:r w:rsidRPr="00F73092">
        <w:rPr>
          <w:rFonts w:cs="Arial"/>
          <w:b/>
          <w:szCs w:val="24"/>
        </w:rPr>
        <w:t xml:space="preserve"> </w:t>
      </w:r>
      <w:r w:rsidR="00F73092" w:rsidRPr="00F73092">
        <w:rPr>
          <w:rFonts w:cs="Arial"/>
          <w:b/>
          <w:szCs w:val="24"/>
        </w:rPr>
        <w:tab/>
      </w:r>
      <w:r w:rsidR="00F73092" w:rsidRPr="00F73092">
        <w:rPr>
          <w:rFonts w:cs="Arial"/>
          <w:b/>
          <w:szCs w:val="24"/>
        </w:rPr>
        <w:tab/>
      </w:r>
      <w:r w:rsidR="00F73092" w:rsidRPr="00F73092">
        <w:rPr>
          <w:rFonts w:cs="Arial"/>
          <w:b/>
          <w:szCs w:val="24"/>
        </w:rPr>
        <w:tab/>
      </w:r>
      <w:r w:rsidR="00F73092" w:rsidRPr="00F73092">
        <w:rPr>
          <w:rFonts w:cs="Arial"/>
          <w:b/>
          <w:szCs w:val="24"/>
        </w:rPr>
        <w:tab/>
      </w:r>
      <w:r w:rsidR="00F73092" w:rsidRPr="00F73092">
        <w:rPr>
          <w:rFonts w:cs="Arial"/>
          <w:b/>
          <w:szCs w:val="24"/>
        </w:rPr>
        <w:tab/>
      </w:r>
      <w:r w:rsidR="00F73092" w:rsidRPr="00F73092">
        <w:rPr>
          <w:rFonts w:cs="Arial"/>
          <w:b/>
          <w:szCs w:val="24"/>
        </w:rPr>
        <w:tab/>
      </w:r>
      <w:r w:rsidR="00F73092">
        <w:rPr>
          <w:rFonts w:cs="Arial"/>
          <w:b/>
          <w:szCs w:val="24"/>
        </w:rPr>
        <w:tab/>
      </w:r>
      <w:r w:rsidR="00F73092">
        <w:rPr>
          <w:rFonts w:cs="Arial"/>
          <w:b/>
          <w:szCs w:val="24"/>
        </w:rPr>
        <w:tab/>
      </w:r>
      <w:r w:rsidR="004764B7">
        <w:rPr>
          <w:rFonts w:cs="Arial"/>
          <w:b/>
          <w:szCs w:val="24"/>
        </w:rPr>
        <w:tab/>
      </w:r>
      <w:r w:rsidR="004764B7">
        <w:rPr>
          <w:rFonts w:cs="Arial"/>
          <w:b/>
          <w:szCs w:val="24"/>
        </w:rPr>
        <w:tab/>
      </w:r>
      <w:r w:rsidR="00EB2AC5">
        <w:rPr>
          <w:rFonts w:cs="Arial"/>
          <w:b/>
          <w:szCs w:val="24"/>
        </w:rPr>
        <w:t>NW</w:t>
      </w:r>
      <w:r w:rsidR="00B00045">
        <w:rPr>
          <w:rFonts w:cs="Arial"/>
          <w:b/>
          <w:szCs w:val="24"/>
        </w:rPr>
        <w:t>50</w:t>
      </w:r>
      <w:r w:rsidR="00EB2AC5">
        <w:rPr>
          <w:rFonts w:cs="Arial"/>
          <w:b/>
          <w:szCs w:val="24"/>
        </w:rPr>
        <w:t>4</w:t>
      </w:r>
      <w:r w:rsidR="00B00045">
        <w:rPr>
          <w:rFonts w:cs="Arial"/>
          <w:b/>
          <w:szCs w:val="24"/>
        </w:rPr>
        <w:t>2</w:t>
      </w:r>
      <w:r w:rsidR="00F73092" w:rsidRPr="00F73092">
        <w:rPr>
          <w:rFonts w:cs="Arial"/>
          <w:b/>
          <w:szCs w:val="24"/>
        </w:rPr>
        <w:t>E</w:t>
      </w:r>
    </w:p>
    <w:p w:rsidR="00A46EA7" w:rsidRDefault="00A46EA7" w:rsidP="00F73092">
      <w:pPr>
        <w:pStyle w:val="BodyTextIndent3"/>
        <w:spacing w:line="360" w:lineRule="auto"/>
        <w:ind w:left="180" w:firstLine="0"/>
        <w:rPr>
          <w:rFonts w:cs="Arial"/>
          <w:szCs w:val="24"/>
        </w:rPr>
      </w:pPr>
    </w:p>
    <w:p w:rsidR="00A46EA7" w:rsidRPr="002F1C33" w:rsidRDefault="00A46EA7" w:rsidP="00426D91">
      <w:pPr>
        <w:spacing w:line="360" w:lineRule="auto"/>
        <w:jc w:val="both"/>
        <w:outlineLvl w:val="0"/>
        <w:rPr>
          <w:rFonts w:cs="Arial"/>
          <w:b/>
          <w:szCs w:val="24"/>
        </w:rPr>
      </w:pPr>
      <w:r w:rsidRPr="002F1C33">
        <w:rPr>
          <w:rFonts w:cs="Arial"/>
          <w:b/>
          <w:szCs w:val="24"/>
        </w:rPr>
        <w:t>REPLY:</w:t>
      </w:r>
    </w:p>
    <w:p w:rsidR="00B57A3B" w:rsidRDefault="00B57A3B" w:rsidP="00922316">
      <w:pPr>
        <w:spacing w:line="360" w:lineRule="auto"/>
        <w:jc w:val="both"/>
      </w:pPr>
    </w:p>
    <w:p w:rsidR="00AB4356" w:rsidRDefault="00AB4356" w:rsidP="000F73E4">
      <w:pPr>
        <w:numPr>
          <w:ilvl w:val="0"/>
          <w:numId w:val="5"/>
        </w:numPr>
        <w:spacing w:line="360" w:lineRule="auto"/>
        <w:ind w:left="450" w:hanging="450"/>
        <w:jc w:val="both"/>
      </w:pPr>
      <w:r>
        <w:t xml:space="preserve">Yes, </w:t>
      </w:r>
    </w:p>
    <w:p w:rsidR="000F73E4" w:rsidRDefault="000F73E4" w:rsidP="000F73E4">
      <w:pPr>
        <w:spacing w:line="360" w:lineRule="auto"/>
        <w:ind w:left="450"/>
        <w:jc w:val="both"/>
      </w:pPr>
    </w:p>
    <w:p w:rsidR="00383754" w:rsidRDefault="00DC645D" w:rsidP="000F73E4">
      <w:pPr>
        <w:spacing w:line="360" w:lineRule="auto"/>
        <w:ind w:left="900" w:hanging="900"/>
        <w:jc w:val="both"/>
      </w:pPr>
      <w:r>
        <w:t>(a</w:t>
      </w:r>
      <w:r w:rsidR="000F73E4">
        <w:t>a/</w:t>
      </w:r>
      <w:r w:rsidR="0045506F">
        <w:t>ab</w:t>
      </w:r>
      <w:r>
        <w:t xml:space="preserve">) </w:t>
      </w:r>
      <w:r w:rsidR="0013368C">
        <w:tab/>
        <w:t>During</w:t>
      </w:r>
      <w:r w:rsidR="004764B7">
        <w:t xml:space="preserve"> July 2015</w:t>
      </w:r>
      <w:r w:rsidR="000658FB">
        <w:t xml:space="preserve">, </w:t>
      </w:r>
      <w:r w:rsidR="004764B7">
        <w:t>a meeting</w:t>
      </w:r>
      <w:r w:rsidR="0045506F">
        <w:t xml:space="preserve"> w</w:t>
      </w:r>
      <w:r w:rsidR="000658FB">
        <w:t>as held between the Minister, management of the D</w:t>
      </w:r>
      <w:r w:rsidR="0045506F">
        <w:t xml:space="preserve">epartment </w:t>
      </w:r>
      <w:r w:rsidR="004764B7">
        <w:t xml:space="preserve">and officials from Auditor General </w:t>
      </w:r>
      <w:r w:rsidR="000658FB">
        <w:t xml:space="preserve">in which </w:t>
      </w:r>
      <w:r w:rsidR="0045506F">
        <w:t xml:space="preserve">Supply Chain </w:t>
      </w:r>
      <w:r w:rsidR="004764B7">
        <w:t xml:space="preserve">Management </w:t>
      </w:r>
      <w:r w:rsidR="000658FB">
        <w:t>and Performance I</w:t>
      </w:r>
      <w:r w:rsidR="0045506F">
        <w:t xml:space="preserve">nformation </w:t>
      </w:r>
      <w:r w:rsidR="004764B7">
        <w:t>m</w:t>
      </w:r>
      <w:r w:rsidR="0045506F">
        <w:t xml:space="preserve">anagement </w:t>
      </w:r>
      <w:r w:rsidR="004764B7">
        <w:t>were discussed</w:t>
      </w:r>
      <w:r w:rsidR="00383754">
        <w:t>.</w:t>
      </w:r>
    </w:p>
    <w:p w:rsidR="00383754" w:rsidRDefault="00383754" w:rsidP="0045506F">
      <w:pPr>
        <w:spacing w:line="360" w:lineRule="auto"/>
        <w:ind w:left="990" w:hanging="630"/>
        <w:jc w:val="both"/>
      </w:pPr>
    </w:p>
    <w:p w:rsidR="00DC645D" w:rsidRDefault="0045506F" w:rsidP="0045506F">
      <w:pPr>
        <w:spacing w:line="360" w:lineRule="auto"/>
        <w:ind w:left="990" w:hanging="630"/>
        <w:jc w:val="both"/>
      </w:pPr>
      <w:r>
        <w:t xml:space="preserve"> </w:t>
      </w:r>
    </w:p>
    <w:p w:rsidR="00DC645D" w:rsidRDefault="00DC645D" w:rsidP="00922316">
      <w:pPr>
        <w:spacing w:line="360" w:lineRule="auto"/>
        <w:jc w:val="both"/>
      </w:pPr>
    </w:p>
    <w:p w:rsidR="00DC645D" w:rsidRDefault="0045506F" w:rsidP="0045506F">
      <w:pPr>
        <w:tabs>
          <w:tab w:val="left" w:pos="540"/>
        </w:tabs>
        <w:spacing w:line="360" w:lineRule="auto"/>
        <w:ind w:left="540" w:hanging="540"/>
        <w:jc w:val="both"/>
      </w:pPr>
      <w:r>
        <w:t>(ac)</w:t>
      </w:r>
      <w:r w:rsidR="00383754">
        <w:t xml:space="preserve"> T</w:t>
      </w:r>
      <w:r w:rsidR="006B4FFB">
        <w:t xml:space="preserve">he Contract Management Sub-Unit has been established, this Sub-Unit has a Practitioner and interviews for the Assistant Director: Contract Management will be </w:t>
      </w:r>
      <w:r w:rsidR="00741697">
        <w:t>conducted i</w:t>
      </w:r>
      <w:r w:rsidR="006B4FFB">
        <w:t xml:space="preserve">n December 2015. In addition to this the </w:t>
      </w:r>
      <w:r w:rsidR="006B4FFB">
        <w:lastRenderedPageBreak/>
        <w:t>Director: Supply Chain Management has been appointed with ef</w:t>
      </w:r>
      <w:r w:rsidR="00383754">
        <w:t>fect from 01 December 2015. T</w:t>
      </w:r>
      <w:r w:rsidR="006B4FFB">
        <w:t>he appointment of these officials will not only secure stability in Contra</w:t>
      </w:r>
      <w:r w:rsidR="004764B7">
        <w:t>ct Management in the Department but will also</w:t>
      </w:r>
      <w:r w:rsidR="006B4FFB">
        <w:t xml:space="preserve"> ensure </w:t>
      </w:r>
      <w:r w:rsidR="000658FB">
        <w:t>consistent</w:t>
      </w:r>
      <w:r w:rsidR="006B4FFB">
        <w:t xml:space="preserve"> administration and management of contract</w:t>
      </w:r>
      <w:r w:rsidR="00741697">
        <w:t>s</w:t>
      </w:r>
      <w:r w:rsidR="000658FB">
        <w:t>, e</w:t>
      </w:r>
      <w:r w:rsidR="006B4FFB">
        <w:t>.</w:t>
      </w:r>
      <w:r w:rsidR="000658FB">
        <w:t>g.</w:t>
      </w:r>
      <w:r w:rsidR="00383754">
        <w:t>,</w:t>
      </w:r>
      <w:r w:rsidR="006B4FFB">
        <w:t xml:space="preserve"> the database of contracts kept in Supply Chain Management will be monitored and revie</w:t>
      </w:r>
      <w:r w:rsidR="00741697">
        <w:t xml:space="preserve">wed </w:t>
      </w:r>
      <w:r w:rsidR="000658FB">
        <w:t>monthly</w:t>
      </w:r>
      <w:r>
        <w:t xml:space="preserve"> by the Chief Financial Officer</w:t>
      </w:r>
      <w:r w:rsidR="00357B49">
        <w:t>.</w:t>
      </w:r>
    </w:p>
    <w:p w:rsidR="00357B49" w:rsidRDefault="00357B49" w:rsidP="00922316">
      <w:pPr>
        <w:spacing w:line="360" w:lineRule="auto"/>
        <w:jc w:val="both"/>
      </w:pPr>
    </w:p>
    <w:p w:rsidR="00383754" w:rsidRDefault="00383754" w:rsidP="000F73E4">
      <w:pPr>
        <w:spacing w:line="360" w:lineRule="auto"/>
        <w:ind w:left="810" w:hanging="810"/>
        <w:jc w:val="both"/>
      </w:pPr>
      <w:r>
        <w:t>(a</w:t>
      </w:r>
      <w:r w:rsidR="000F73E4">
        <w:t>c</w:t>
      </w:r>
      <w:r>
        <w:t xml:space="preserve">)(i) </w:t>
      </w:r>
      <w:r w:rsidR="000F73E4">
        <w:t xml:space="preserve"> </w:t>
      </w:r>
      <w:r>
        <w:t xml:space="preserve">The Supply Chain Management </w:t>
      </w:r>
      <w:r w:rsidR="000F73E4">
        <w:t xml:space="preserve">directorate </w:t>
      </w:r>
      <w:r>
        <w:t>had experienced capacity constraints</w:t>
      </w:r>
      <w:r w:rsidR="000F73E4">
        <w:t xml:space="preserve"> </w:t>
      </w:r>
      <w:r>
        <w:t xml:space="preserve">however this </w:t>
      </w:r>
      <w:r w:rsidR="000658FB">
        <w:t>was</w:t>
      </w:r>
      <w:r>
        <w:t xml:space="preserve"> addressed through </w:t>
      </w:r>
      <w:r w:rsidR="003709A8">
        <w:t xml:space="preserve">the </w:t>
      </w:r>
      <w:r>
        <w:t>appointment of contract</w:t>
      </w:r>
      <w:r w:rsidR="000F73E4">
        <w:t xml:space="preserve"> </w:t>
      </w:r>
      <w:r>
        <w:t>employees.</w:t>
      </w:r>
    </w:p>
    <w:p w:rsidR="00383754" w:rsidRDefault="00383754" w:rsidP="00922316">
      <w:pPr>
        <w:spacing w:line="360" w:lineRule="auto"/>
        <w:jc w:val="both"/>
      </w:pPr>
    </w:p>
    <w:p w:rsidR="00DC645D" w:rsidRDefault="00383754" w:rsidP="000F73E4">
      <w:pPr>
        <w:spacing w:line="360" w:lineRule="auto"/>
        <w:ind w:left="810" w:hanging="810"/>
        <w:jc w:val="both"/>
      </w:pPr>
      <w:r>
        <w:t>(ac)</w:t>
      </w:r>
      <w:r w:rsidR="00357B49">
        <w:t xml:space="preserve">(ii) </w:t>
      </w:r>
      <w:r w:rsidR="000F73E4">
        <w:t xml:space="preserve"> </w:t>
      </w:r>
      <w:r w:rsidR="003709A8">
        <w:t>In terms of</w:t>
      </w:r>
      <w:r w:rsidR="00357B49">
        <w:t xml:space="preserve"> oversight responsibilities, the </w:t>
      </w:r>
      <w:r w:rsidR="00741697">
        <w:t xml:space="preserve">Chief Financial Officer </w:t>
      </w:r>
      <w:r w:rsidR="009A6209">
        <w:t xml:space="preserve">will ensure that there is regular monitoring and reviews of the contract administration and </w:t>
      </w:r>
      <w:r w:rsidR="000F73E4">
        <w:t xml:space="preserve">compliance with </w:t>
      </w:r>
      <w:r w:rsidR="009A6209">
        <w:t xml:space="preserve">Supply Chain Management policies and procedures. </w:t>
      </w:r>
    </w:p>
    <w:p w:rsidR="00B73C47" w:rsidRDefault="00B73C47" w:rsidP="00F73092">
      <w:pPr>
        <w:pStyle w:val="Heading1"/>
        <w:jc w:val="center"/>
        <w:rPr>
          <w:rFonts w:cs="Arial"/>
          <w:b/>
          <w:szCs w:val="24"/>
        </w:rPr>
      </w:pPr>
    </w:p>
    <w:p w:rsidR="00B73C47" w:rsidRDefault="00B73C47" w:rsidP="00F73092">
      <w:pPr>
        <w:pStyle w:val="Heading1"/>
        <w:jc w:val="center"/>
        <w:rPr>
          <w:rFonts w:cs="Arial"/>
          <w:b/>
          <w:szCs w:val="24"/>
        </w:rPr>
      </w:pPr>
    </w:p>
    <w:p w:rsidR="00B73C47" w:rsidRDefault="00B73C47" w:rsidP="00F73092">
      <w:pPr>
        <w:pStyle w:val="Heading1"/>
        <w:jc w:val="center"/>
        <w:rPr>
          <w:rFonts w:cs="Arial"/>
          <w:b/>
          <w:szCs w:val="24"/>
        </w:rPr>
      </w:pPr>
    </w:p>
    <w:p w:rsidR="00B73C47" w:rsidRDefault="00B73C47" w:rsidP="00F73092">
      <w:pPr>
        <w:pStyle w:val="Heading1"/>
        <w:jc w:val="center"/>
        <w:rPr>
          <w:rFonts w:cs="Arial"/>
          <w:b/>
          <w:szCs w:val="24"/>
        </w:rPr>
      </w:pPr>
    </w:p>
    <w:p w:rsidR="00B73C47" w:rsidRDefault="00B73C47" w:rsidP="00F73092">
      <w:pPr>
        <w:pStyle w:val="Heading1"/>
        <w:jc w:val="center"/>
        <w:rPr>
          <w:rFonts w:cs="Arial"/>
          <w:b/>
          <w:szCs w:val="24"/>
        </w:rPr>
      </w:pPr>
    </w:p>
    <w:p w:rsidR="00B73C47" w:rsidRDefault="00B73C47" w:rsidP="00F73092">
      <w:pPr>
        <w:pStyle w:val="Heading1"/>
        <w:jc w:val="center"/>
        <w:rPr>
          <w:rFonts w:cs="Arial"/>
          <w:b/>
          <w:szCs w:val="24"/>
        </w:rPr>
      </w:pPr>
    </w:p>
    <w:p w:rsidR="00B73C47" w:rsidRDefault="00B73C47" w:rsidP="00F73092">
      <w:pPr>
        <w:pStyle w:val="Heading1"/>
        <w:jc w:val="center"/>
        <w:rPr>
          <w:rFonts w:cs="Arial"/>
          <w:b/>
          <w:szCs w:val="24"/>
        </w:rPr>
      </w:pPr>
    </w:p>
    <w:p w:rsidR="00B73C47" w:rsidRPr="00B73C47" w:rsidRDefault="00B73C47" w:rsidP="00B73C47">
      <w:pPr>
        <w:rPr>
          <w:lang w:val="en-GB" w:eastAsia="en-US"/>
        </w:rPr>
      </w:pPr>
    </w:p>
    <w:p w:rsidR="00B73C47" w:rsidRDefault="00B73C47" w:rsidP="00F73092">
      <w:pPr>
        <w:pStyle w:val="Heading1"/>
        <w:jc w:val="center"/>
        <w:rPr>
          <w:rFonts w:cs="Arial"/>
          <w:b/>
          <w:szCs w:val="24"/>
        </w:rPr>
      </w:pPr>
    </w:p>
    <w:p w:rsidR="00B73C47" w:rsidRDefault="00B73C47" w:rsidP="00B73C47">
      <w:pPr>
        <w:rPr>
          <w:lang w:val="en-GB" w:eastAsia="en-US"/>
        </w:rPr>
      </w:pPr>
    </w:p>
    <w:p w:rsidR="00B73C47" w:rsidRDefault="00B73C47" w:rsidP="00B73C47">
      <w:pPr>
        <w:rPr>
          <w:lang w:val="en-GB" w:eastAsia="en-US"/>
        </w:rPr>
      </w:pPr>
    </w:p>
    <w:p w:rsidR="00B73C47" w:rsidRDefault="00B73C47" w:rsidP="00B73C47">
      <w:pPr>
        <w:rPr>
          <w:lang w:val="en-GB" w:eastAsia="en-US"/>
        </w:rPr>
      </w:pPr>
    </w:p>
    <w:p w:rsidR="00B73C47" w:rsidRDefault="00B73C47" w:rsidP="00B73C47">
      <w:pPr>
        <w:rPr>
          <w:lang w:val="en-GB" w:eastAsia="en-US"/>
        </w:rPr>
      </w:pPr>
    </w:p>
    <w:p w:rsidR="00B73C47" w:rsidRDefault="00B73C47" w:rsidP="00B73C47">
      <w:pPr>
        <w:rPr>
          <w:lang w:val="en-GB" w:eastAsia="en-US"/>
        </w:rPr>
      </w:pPr>
    </w:p>
    <w:p w:rsidR="00B73C47" w:rsidRDefault="00B73C47" w:rsidP="00B73C47">
      <w:pPr>
        <w:rPr>
          <w:lang w:val="en-GB" w:eastAsia="en-US"/>
        </w:rPr>
      </w:pPr>
    </w:p>
    <w:p w:rsidR="00B73C47" w:rsidRDefault="00B73C47" w:rsidP="00B73C47">
      <w:pPr>
        <w:rPr>
          <w:lang w:val="en-GB" w:eastAsia="en-US"/>
        </w:rPr>
      </w:pPr>
    </w:p>
    <w:p w:rsidR="00B73C47" w:rsidRDefault="00B73C47" w:rsidP="00B73C47">
      <w:pPr>
        <w:rPr>
          <w:lang w:val="en-GB" w:eastAsia="en-US"/>
        </w:rPr>
      </w:pPr>
    </w:p>
    <w:p w:rsidR="00B73C47" w:rsidRDefault="00B73C47" w:rsidP="00B73C47">
      <w:pPr>
        <w:rPr>
          <w:lang w:val="en-GB" w:eastAsia="en-US"/>
        </w:rPr>
      </w:pPr>
    </w:p>
    <w:p w:rsidR="00B73C47" w:rsidRDefault="00B73C47" w:rsidP="00B73C47">
      <w:pPr>
        <w:rPr>
          <w:lang w:val="en-GB" w:eastAsia="en-US"/>
        </w:rPr>
      </w:pPr>
    </w:p>
    <w:p w:rsidR="00B73C47" w:rsidRPr="00B73C47" w:rsidRDefault="00357B49" w:rsidP="00B73C47">
      <w:pPr>
        <w:rPr>
          <w:lang w:val="en-GB" w:eastAsia="en-US"/>
        </w:rPr>
      </w:pPr>
      <w:r>
        <w:rPr>
          <w:lang w:val="en-GB" w:eastAsia="en-US"/>
        </w:rPr>
        <w:br w:type="page"/>
      </w:r>
    </w:p>
    <w:sectPr w:rsidR="00B73C47" w:rsidRPr="00B73C47" w:rsidSect="00B00045">
      <w:headerReference w:type="even" r:id="rId7"/>
      <w:headerReference w:type="default" r:id="rId8"/>
      <w:footerReference w:type="even" r:id="rId9"/>
      <w:pgSz w:w="11906" w:h="16838"/>
      <w:pgMar w:top="993" w:right="17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6D0" w:rsidRDefault="00F676D0">
      <w:r>
        <w:separator/>
      </w:r>
    </w:p>
  </w:endnote>
  <w:endnote w:type="continuationSeparator" w:id="0">
    <w:p w:rsidR="00F676D0" w:rsidRDefault="00F67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A9" w:rsidRDefault="00B93DA9" w:rsidP="00F140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3DA9" w:rsidRDefault="00B93D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6D0" w:rsidRDefault="00F676D0">
      <w:r>
        <w:separator/>
      </w:r>
    </w:p>
  </w:footnote>
  <w:footnote w:type="continuationSeparator" w:id="0">
    <w:p w:rsidR="00F676D0" w:rsidRDefault="00F676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A9" w:rsidRDefault="00B93DA9">
    <w:pPr>
      <w:rPr>
        <w:rFonts w:ascii="Courier" w:hAnsi="Courier"/>
      </w:rPr>
    </w:pPr>
    <w:r>
      <w:rPr>
        <w:rFonts w:ascii="Courier" w:hAnsi="Couri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A9" w:rsidRPr="00F83A20" w:rsidRDefault="00B93DA9" w:rsidP="00F83A20">
    <w:pPr>
      <w:jc w:val="right"/>
      <w:rPr>
        <w:sz w:val="20"/>
      </w:rPr>
    </w:pPr>
    <w:r w:rsidRPr="00F83A20">
      <w:rPr>
        <w:sz w:val="20"/>
      </w:rPr>
      <w:t xml:space="preserve">                                                                                                                                                    </w:t>
    </w:r>
    <w:r>
      <w:rPr>
        <w:sz w:val="20"/>
      </w:rPr>
      <w:t>(4/5R</w:t>
    </w:r>
    <w:r w:rsidRPr="00F83A20">
      <w:rPr>
        <w:sz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6C18"/>
    <w:multiLevelType w:val="hybridMultilevel"/>
    <w:tmpl w:val="7BDC1F12"/>
    <w:lvl w:ilvl="0" w:tplc="B1F698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B51309"/>
    <w:multiLevelType w:val="hybridMultilevel"/>
    <w:tmpl w:val="ED62700E"/>
    <w:lvl w:ilvl="0" w:tplc="0604192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F015C4"/>
    <w:multiLevelType w:val="hybridMultilevel"/>
    <w:tmpl w:val="64C44CA0"/>
    <w:lvl w:ilvl="0" w:tplc="C8F85D9E">
      <w:start w:val="1"/>
      <w:numFmt w:val="decimal"/>
      <w:lvlText w:val="(%1)"/>
      <w:lvlJc w:val="left"/>
      <w:pPr>
        <w:tabs>
          <w:tab w:val="num" w:pos="1080"/>
        </w:tabs>
        <w:ind w:left="1080" w:hanging="720"/>
      </w:pPr>
      <w:rPr>
        <w:rFonts w:hint="default"/>
      </w:rPr>
    </w:lvl>
    <w:lvl w:ilvl="1" w:tplc="0604192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0560D6"/>
    <w:multiLevelType w:val="singleLevel"/>
    <w:tmpl w:val="5D2AAA76"/>
    <w:lvl w:ilvl="0">
      <w:start w:val="1"/>
      <w:numFmt w:val="decimal"/>
      <w:lvlText w:val="%1."/>
      <w:lvlJc w:val="left"/>
      <w:pPr>
        <w:tabs>
          <w:tab w:val="num" w:pos="570"/>
        </w:tabs>
        <w:ind w:left="570" w:hanging="570"/>
      </w:pPr>
      <w:rPr>
        <w:rFonts w:hint="default"/>
      </w:rPr>
    </w:lvl>
  </w:abstractNum>
  <w:abstractNum w:abstractNumId="4">
    <w:nsid w:val="72ED369B"/>
    <w:multiLevelType w:val="hybridMultilevel"/>
    <w:tmpl w:val="286E850A"/>
    <w:lvl w:ilvl="0" w:tplc="8A8C9A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3F01"/>
  <w:defaultTabStop w:val="720"/>
  <w:characterSpacingControl w:val="doNotCompress"/>
  <w:footnotePr>
    <w:footnote w:id="-1"/>
    <w:footnote w:id="0"/>
  </w:footnotePr>
  <w:endnotePr>
    <w:endnote w:id="-1"/>
    <w:endnote w:id="0"/>
  </w:endnotePr>
  <w:compat/>
  <w:rsids>
    <w:rsidRoot w:val="00A46EA7"/>
    <w:rsid w:val="0001413D"/>
    <w:rsid w:val="00014487"/>
    <w:rsid w:val="0002388B"/>
    <w:rsid w:val="00026950"/>
    <w:rsid w:val="000458E7"/>
    <w:rsid w:val="0004646C"/>
    <w:rsid w:val="000658FB"/>
    <w:rsid w:val="00066537"/>
    <w:rsid w:val="00067474"/>
    <w:rsid w:val="00077B5B"/>
    <w:rsid w:val="00083FE0"/>
    <w:rsid w:val="000857F5"/>
    <w:rsid w:val="00087E5D"/>
    <w:rsid w:val="000B3BE0"/>
    <w:rsid w:val="000B5A43"/>
    <w:rsid w:val="000D5250"/>
    <w:rsid w:val="000E1E3D"/>
    <w:rsid w:val="000E278A"/>
    <w:rsid w:val="000F73E4"/>
    <w:rsid w:val="0010164D"/>
    <w:rsid w:val="001018E7"/>
    <w:rsid w:val="00122E0A"/>
    <w:rsid w:val="0013368C"/>
    <w:rsid w:val="001358BC"/>
    <w:rsid w:val="00143D83"/>
    <w:rsid w:val="001552D5"/>
    <w:rsid w:val="001573FF"/>
    <w:rsid w:val="0016145C"/>
    <w:rsid w:val="00167F59"/>
    <w:rsid w:val="001808D1"/>
    <w:rsid w:val="00180BBA"/>
    <w:rsid w:val="00182E8C"/>
    <w:rsid w:val="00192F43"/>
    <w:rsid w:val="001A019E"/>
    <w:rsid w:val="001A01D1"/>
    <w:rsid w:val="001A21FC"/>
    <w:rsid w:val="001B3513"/>
    <w:rsid w:val="001C4D24"/>
    <w:rsid w:val="001C6C00"/>
    <w:rsid w:val="001C79F0"/>
    <w:rsid w:val="001D2F04"/>
    <w:rsid w:val="001E1D26"/>
    <w:rsid w:val="001F5379"/>
    <w:rsid w:val="00202B1E"/>
    <w:rsid w:val="00207333"/>
    <w:rsid w:val="0021792E"/>
    <w:rsid w:val="00224B12"/>
    <w:rsid w:val="00227132"/>
    <w:rsid w:val="002372BA"/>
    <w:rsid w:val="00244438"/>
    <w:rsid w:val="00244CA4"/>
    <w:rsid w:val="00247EF7"/>
    <w:rsid w:val="0025023D"/>
    <w:rsid w:val="0025227B"/>
    <w:rsid w:val="002575FF"/>
    <w:rsid w:val="002629B7"/>
    <w:rsid w:val="00270329"/>
    <w:rsid w:val="00273678"/>
    <w:rsid w:val="00277FE4"/>
    <w:rsid w:val="002E5313"/>
    <w:rsid w:val="002F316D"/>
    <w:rsid w:val="003026E7"/>
    <w:rsid w:val="00315387"/>
    <w:rsid w:val="00315D6D"/>
    <w:rsid w:val="00316360"/>
    <w:rsid w:val="00320AB8"/>
    <w:rsid w:val="00340F1D"/>
    <w:rsid w:val="003548E4"/>
    <w:rsid w:val="00357B49"/>
    <w:rsid w:val="00365C61"/>
    <w:rsid w:val="003709A8"/>
    <w:rsid w:val="00380717"/>
    <w:rsid w:val="00383754"/>
    <w:rsid w:val="0039168C"/>
    <w:rsid w:val="00391783"/>
    <w:rsid w:val="003A33A3"/>
    <w:rsid w:val="003A71C4"/>
    <w:rsid w:val="003B34EF"/>
    <w:rsid w:val="003E6721"/>
    <w:rsid w:val="003E7388"/>
    <w:rsid w:val="003F27E6"/>
    <w:rsid w:val="004006A7"/>
    <w:rsid w:val="0041023A"/>
    <w:rsid w:val="004238B5"/>
    <w:rsid w:val="00426D91"/>
    <w:rsid w:val="0044055D"/>
    <w:rsid w:val="0044212E"/>
    <w:rsid w:val="0045506F"/>
    <w:rsid w:val="00460FBF"/>
    <w:rsid w:val="00461836"/>
    <w:rsid w:val="004624FC"/>
    <w:rsid w:val="0046338D"/>
    <w:rsid w:val="004764B7"/>
    <w:rsid w:val="00476DD2"/>
    <w:rsid w:val="004A672F"/>
    <w:rsid w:val="004C020C"/>
    <w:rsid w:val="004D6088"/>
    <w:rsid w:val="005041B6"/>
    <w:rsid w:val="005079AA"/>
    <w:rsid w:val="00541366"/>
    <w:rsid w:val="005525C6"/>
    <w:rsid w:val="00555C37"/>
    <w:rsid w:val="00572272"/>
    <w:rsid w:val="00591CFB"/>
    <w:rsid w:val="00595CF0"/>
    <w:rsid w:val="005A3BE8"/>
    <w:rsid w:val="005B2AF5"/>
    <w:rsid w:val="005C267B"/>
    <w:rsid w:val="005C49FF"/>
    <w:rsid w:val="005D0608"/>
    <w:rsid w:val="005D16C3"/>
    <w:rsid w:val="005F11FC"/>
    <w:rsid w:val="005F7325"/>
    <w:rsid w:val="006040A4"/>
    <w:rsid w:val="006134B0"/>
    <w:rsid w:val="00616D1A"/>
    <w:rsid w:val="00617A2D"/>
    <w:rsid w:val="006215C5"/>
    <w:rsid w:val="00632C89"/>
    <w:rsid w:val="00640DBD"/>
    <w:rsid w:val="00647D6D"/>
    <w:rsid w:val="00660E68"/>
    <w:rsid w:val="00665032"/>
    <w:rsid w:val="00673789"/>
    <w:rsid w:val="00674D0B"/>
    <w:rsid w:val="00682882"/>
    <w:rsid w:val="00685160"/>
    <w:rsid w:val="0068595C"/>
    <w:rsid w:val="006877A5"/>
    <w:rsid w:val="006942D7"/>
    <w:rsid w:val="006B3964"/>
    <w:rsid w:val="006B4FFB"/>
    <w:rsid w:val="006C07FC"/>
    <w:rsid w:val="006C125F"/>
    <w:rsid w:val="006D3812"/>
    <w:rsid w:val="006E04AE"/>
    <w:rsid w:val="006E170F"/>
    <w:rsid w:val="007013E6"/>
    <w:rsid w:val="007249F1"/>
    <w:rsid w:val="00732FA1"/>
    <w:rsid w:val="00735D78"/>
    <w:rsid w:val="007404F1"/>
    <w:rsid w:val="00741697"/>
    <w:rsid w:val="00743156"/>
    <w:rsid w:val="00747523"/>
    <w:rsid w:val="007555EA"/>
    <w:rsid w:val="00780B4D"/>
    <w:rsid w:val="007915B2"/>
    <w:rsid w:val="00791BEB"/>
    <w:rsid w:val="00794284"/>
    <w:rsid w:val="007958A3"/>
    <w:rsid w:val="007B01CD"/>
    <w:rsid w:val="007B01D1"/>
    <w:rsid w:val="007C34F3"/>
    <w:rsid w:val="007D4E52"/>
    <w:rsid w:val="007D624D"/>
    <w:rsid w:val="007D62FB"/>
    <w:rsid w:val="007D6D7C"/>
    <w:rsid w:val="007E10C7"/>
    <w:rsid w:val="007E4A77"/>
    <w:rsid w:val="007E60E5"/>
    <w:rsid w:val="007F3CE7"/>
    <w:rsid w:val="00814A40"/>
    <w:rsid w:val="008300B6"/>
    <w:rsid w:val="00850F7F"/>
    <w:rsid w:val="00866C16"/>
    <w:rsid w:val="008705AF"/>
    <w:rsid w:val="00875FD4"/>
    <w:rsid w:val="0088187D"/>
    <w:rsid w:val="008A1632"/>
    <w:rsid w:val="008C178A"/>
    <w:rsid w:val="008D31BF"/>
    <w:rsid w:val="008D33E7"/>
    <w:rsid w:val="008D5212"/>
    <w:rsid w:val="008E3256"/>
    <w:rsid w:val="008E3AD5"/>
    <w:rsid w:val="008E435E"/>
    <w:rsid w:val="008F4D17"/>
    <w:rsid w:val="008F7B72"/>
    <w:rsid w:val="009042BD"/>
    <w:rsid w:val="00916C65"/>
    <w:rsid w:val="00917E51"/>
    <w:rsid w:val="00922316"/>
    <w:rsid w:val="00952C56"/>
    <w:rsid w:val="00961CB8"/>
    <w:rsid w:val="00962E60"/>
    <w:rsid w:val="00963096"/>
    <w:rsid w:val="00965458"/>
    <w:rsid w:val="0096756E"/>
    <w:rsid w:val="009764C6"/>
    <w:rsid w:val="009775DA"/>
    <w:rsid w:val="00982BFB"/>
    <w:rsid w:val="00995CE0"/>
    <w:rsid w:val="009A6209"/>
    <w:rsid w:val="009A633E"/>
    <w:rsid w:val="009B1888"/>
    <w:rsid w:val="009B3BA4"/>
    <w:rsid w:val="009C33CD"/>
    <w:rsid w:val="009C4A3D"/>
    <w:rsid w:val="009E0270"/>
    <w:rsid w:val="009E1248"/>
    <w:rsid w:val="00A013C8"/>
    <w:rsid w:val="00A031BB"/>
    <w:rsid w:val="00A07658"/>
    <w:rsid w:val="00A1143E"/>
    <w:rsid w:val="00A35FEB"/>
    <w:rsid w:val="00A41890"/>
    <w:rsid w:val="00A46EA7"/>
    <w:rsid w:val="00A5418F"/>
    <w:rsid w:val="00A633C3"/>
    <w:rsid w:val="00A72757"/>
    <w:rsid w:val="00A86DAB"/>
    <w:rsid w:val="00AB128F"/>
    <w:rsid w:val="00AB4356"/>
    <w:rsid w:val="00AC0C75"/>
    <w:rsid w:val="00AC32A3"/>
    <w:rsid w:val="00AD62C0"/>
    <w:rsid w:val="00AE7A3A"/>
    <w:rsid w:val="00B00045"/>
    <w:rsid w:val="00B00F66"/>
    <w:rsid w:val="00B138F7"/>
    <w:rsid w:val="00B162CC"/>
    <w:rsid w:val="00B261C4"/>
    <w:rsid w:val="00B305DD"/>
    <w:rsid w:val="00B47387"/>
    <w:rsid w:val="00B50A32"/>
    <w:rsid w:val="00B511F8"/>
    <w:rsid w:val="00B55435"/>
    <w:rsid w:val="00B57A3B"/>
    <w:rsid w:val="00B6626C"/>
    <w:rsid w:val="00B73C47"/>
    <w:rsid w:val="00B80E3C"/>
    <w:rsid w:val="00B81CEF"/>
    <w:rsid w:val="00B90135"/>
    <w:rsid w:val="00B93DA9"/>
    <w:rsid w:val="00BC0536"/>
    <w:rsid w:val="00BC27E1"/>
    <w:rsid w:val="00BC2DC9"/>
    <w:rsid w:val="00BD0143"/>
    <w:rsid w:val="00BD0F13"/>
    <w:rsid w:val="00BD6EBF"/>
    <w:rsid w:val="00BF114C"/>
    <w:rsid w:val="00BF44DF"/>
    <w:rsid w:val="00C00B8F"/>
    <w:rsid w:val="00C06D83"/>
    <w:rsid w:val="00C071D8"/>
    <w:rsid w:val="00C1135B"/>
    <w:rsid w:val="00C225D2"/>
    <w:rsid w:val="00C34920"/>
    <w:rsid w:val="00C378C4"/>
    <w:rsid w:val="00C437B0"/>
    <w:rsid w:val="00C51A05"/>
    <w:rsid w:val="00C650AE"/>
    <w:rsid w:val="00C73473"/>
    <w:rsid w:val="00C82ED0"/>
    <w:rsid w:val="00C93BBA"/>
    <w:rsid w:val="00CA0374"/>
    <w:rsid w:val="00CB4627"/>
    <w:rsid w:val="00CB71F1"/>
    <w:rsid w:val="00CB7BB9"/>
    <w:rsid w:val="00CC5B10"/>
    <w:rsid w:val="00CC6E11"/>
    <w:rsid w:val="00CD11CD"/>
    <w:rsid w:val="00CE25F8"/>
    <w:rsid w:val="00CE7361"/>
    <w:rsid w:val="00CF1133"/>
    <w:rsid w:val="00CF412B"/>
    <w:rsid w:val="00D00775"/>
    <w:rsid w:val="00D05C11"/>
    <w:rsid w:val="00D06AC9"/>
    <w:rsid w:val="00D06D26"/>
    <w:rsid w:val="00D16256"/>
    <w:rsid w:val="00D26888"/>
    <w:rsid w:val="00D32C0C"/>
    <w:rsid w:val="00D37F8A"/>
    <w:rsid w:val="00D6336B"/>
    <w:rsid w:val="00D72055"/>
    <w:rsid w:val="00D901B2"/>
    <w:rsid w:val="00DA39B4"/>
    <w:rsid w:val="00DA5A81"/>
    <w:rsid w:val="00DB50E6"/>
    <w:rsid w:val="00DC5FD7"/>
    <w:rsid w:val="00DC645D"/>
    <w:rsid w:val="00DD2344"/>
    <w:rsid w:val="00DD378F"/>
    <w:rsid w:val="00DD3E6E"/>
    <w:rsid w:val="00DD5E85"/>
    <w:rsid w:val="00DF11A1"/>
    <w:rsid w:val="00E01D5F"/>
    <w:rsid w:val="00E14CE7"/>
    <w:rsid w:val="00E164D0"/>
    <w:rsid w:val="00E165D8"/>
    <w:rsid w:val="00E206B0"/>
    <w:rsid w:val="00E24CA0"/>
    <w:rsid w:val="00E32734"/>
    <w:rsid w:val="00E34F7E"/>
    <w:rsid w:val="00E36DF4"/>
    <w:rsid w:val="00E54988"/>
    <w:rsid w:val="00E80708"/>
    <w:rsid w:val="00E84073"/>
    <w:rsid w:val="00E85AF2"/>
    <w:rsid w:val="00E87ACD"/>
    <w:rsid w:val="00E913DD"/>
    <w:rsid w:val="00E939A1"/>
    <w:rsid w:val="00EB2AC5"/>
    <w:rsid w:val="00EC2C71"/>
    <w:rsid w:val="00ED74B0"/>
    <w:rsid w:val="00EE6779"/>
    <w:rsid w:val="00EF2B7B"/>
    <w:rsid w:val="00F0335C"/>
    <w:rsid w:val="00F14038"/>
    <w:rsid w:val="00F173CA"/>
    <w:rsid w:val="00F23335"/>
    <w:rsid w:val="00F25432"/>
    <w:rsid w:val="00F32CDA"/>
    <w:rsid w:val="00F676D0"/>
    <w:rsid w:val="00F73092"/>
    <w:rsid w:val="00F83A20"/>
    <w:rsid w:val="00F84D55"/>
    <w:rsid w:val="00F902DD"/>
    <w:rsid w:val="00F9391D"/>
    <w:rsid w:val="00F94A25"/>
    <w:rsid w:val="00FA1EBC"/>
    <w:rsid w:val="00FC2C7C"/>
    <w:rsid w:val="00FC553F"/>
    <w:rsid w:val="00FD08AF"/>
    <w:rsid w:val="00FE14C9"/>
    <w:rsid w:val="00FF5376"/>
    <w:rsid w:val="00FF5BB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EA7"/>
    <w:rPr>
      <w:rFonts w:ascii="Arial" w:hAnsi="Arial"/>
      <w:color w:val="000000"/>
      <w:sz w:val="24"/>
      <w:lang w:val="en-US" w:eastAsia="en-GB"/>
    </w:rPr>
  </w:style>
  <w:style w:type="paragraph" w:styleId="Heading1">
    <w:name w:val="heading 1"/>
    <w:basedOn w:val="Normal"/>
    <w:next w:val="Normal"/>
    <w:qFormat/>
    <w:rsid w:val="00F83A20"/>
    <w:pPr>
      <w:keepNext/>
      <w:tabs>
        <w:tab w:val="left" w:pos="567"/>
        <w:tab w:val="left" w:pos="3119"/>
        <w:tab w:val="left" w:pos="5387"/>
        <w:tab w:val="left" w:pos="7371"/>
      </w:tabs>
      <w:spacing w:line="360" w:lineRule="auto"/>
      <w:ind w:left="570"/>
      <w:jc w:val="both"/>
      <w:outlineLvl w:val="0"/>
    </w:pPr>
    <w:rPr>
      <w:color w:val="auto"/>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1">
    <w:name w:val=" Char1"/>
    <w:basedOn w:val="Normal"/>
    <w:rsid w:val="00A46EA7"/>
    <w:pPr>
      <w:spacing w:after="160" w:line="240" w:lineRule="exact"/>
    </w:pPr>
    <w:rPr>
      <w:rFonts w:ascii="Verdana" w:hAnsi="Verdana"/>
      <w:color w:val="auto"/>
      <w:sz w:val="20"/>
      <w:lang w:eastAsia="en-US"/>
    </w:rPr>
  </w:style>
  <w:style w:type="paragraph" w:styleId="PlainText">
    <w:name w:val="Plain Text"/>
    <w:basedOn w:val="Normal"/>
    <w:rsid w:val="00A46EA7"/>
    <w:rPr>
      <w:rFonts w:ascii="Courier New" w:hAnsi="Courier New" w:cs="Courier New"/>
      <w:sz w:val="20"/>
    </w:rPr>
  </w:style>
  <w:style w:type="paragraph" w:styleId="BodyTextIndent3">
    <w:name w:val="Body Text Indent 3"/>
    <w:basedOn w:val="Normal"/>
    <w:rsid w:val="00A46EA7"/>
    <w:pPr>
      <w:ind w:left="709" w:hanging="709"/>
      <w:jc w:val="both"/>
    </w:pPr>
    <w:rPr>
      <w:b/>
      <w:color w:val="auto"/>
      <w:lang w:val="en-GB"/>
    </w:rPr>
  </w:style>
  <w:style w:type="paragraph" w:styleId="Title">
    <w:name w:val="Title"/>
    <w:basedOn w:val="Normal"/>
    <w:qFormat/>
    <w:rsid w:val="00A46EA7"/>
    <w:pPr>
      <w:jc w:val="center"/>
    </w:pPr>
    <w:rPr>
      <w:b/>
      <w:color w:val="auto"/>
      <w:lang w:val="en-GB"/>
    </w:rPr>
  </w:style>
  <w:style w:type="paragraph" w:styleId="BodyTextIndent">
    <w:name w:val="Body Text Indent"/>
    <w:basedOn w:val="Normal"/>
    <w:rsid w:val="00A46EA7"/>
    <w:pPr>
      <w:tabs>
        <w:tab w:val="left" w:pos="567"/>
      </w:tabs>
      <w:spacing w:line="360" w:lineRule="auto"/>
      <w:ind w:left="567" w:hanging="567"/>
      <w:jc w:val="both"/>
    </w:pPr>
    <w:rPr>
      <w:color w:val="auto"/>
      <w:lang w:val="en-GB"/>
    </w:rPr>
  </w:style>
  <w:style w:type="paragraph" w:styleId="BodyTextIndent2">
    <w:name w:val="Body Text Indent 2"/>
    <w:basedOn w:val="Normal"/>
    <w:rsid w:val="00A46EA7"/>
    <w:pPr>
      <w:tabs>
        <w:tab w:val="left" w:pos="567"/>
      </w:tabs>
      <w:spacing w:line="360" w:lineRule="auto"/>
      <w:ind w:left="567" w:hanging="567"/>
    </w:pPr>
    <w:rPr>
      <w:color w:val="auto"/>
      <w:lang w:val="en-GB"/>
    </w:rPr>
  </w:style>
  <w:style w:type="paragraph" w:styleId="BodyText">
    <w:name w:val="Body Text"/>
    <w:basedOn w:val="Normal"/>
    <w:rsid w:val="00A46EA7"/>
    <w:pPr>
      <w:tabs>
        <w:tab w:val="left" w:pos="576"/>
        <w:tab w:val="left" w:pos="1296"/>
        <w:tab w:val="left" w:pos="6336"/>
      </w:tabs>
      <w:spacing w:line="360" w:lineRule="auto"/>
      <w:jc w:val="both"/>
    </w:pPr>
    <w:rPr>
      <w:b/>
      <w:color w:val="auto"/>
    </w:rPr>
  </w:style>
  <w:style w:type="paragraph" w:styleId="Footer">
    <w:name w:val="footer"/>
    <w:basedOn w:val="Normal"/>
    <w:rsid w:val="00A46EA7"/>
    <w:pPr>
      <w:tabs>
        <w:tab w:val="center" w:pos="4320"/>
        <w:tab w:val="right" w:pos="8640"/>
      </w:tabs>
    </w:pPr>
  </w:style>
  <w:style w:type="character" w:styleId="PageNumber">
    <w:name w:val="page number"/>
    <w:basedOn w:val="DefaultParagraphFont"/>
    <w:rsid w:val="00A46EA7"/>
  </w:style>
  <w:style w:type="paragraph" w:styleId="Header">
    <w:name w:val="header"/>
    <w:basedOn w:val="Normal"/>
    <w:rsid w:val="00A46EA7"/>
    <w:pPr>
      <w:tabs>
        <w:tab w:val="center" w:pos="4320"/>
        <w:tab w:val="right" w:pos="8640"/>
      </w:tabs>
    </w:pPr>
  </w:style>
  <w:style w:type="paragraph" w:styleId="DocumentMap">
    <w:name w:val="Document Map"/>
    <w:basedOn w:val="Normal"/>
    <w:semiHidden/>
    <w:rsid w:val="00426D91"/>
    <w:pPr>
      <w:shd w:val="clear" w:color="auto" w:fill="000080"/>
    </w:pPr>
    <w:rPr>
      <w:rFonts w:ascii="Tahoma" w:hAnsi="Tahoma" w:cs="Tahoma"/>
      <w:sz w:val="20"/>
    </w:rPr>
  </w:style>
  <w:style w:type="table" w:styleId="TableGrid">
    <w:name w:val="Table Grid"/>
    <w:basedOn w:val="TableNormal"/>
    <w:rsid w:val="00922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904829">
      <w:bodyDiv w:val="1"/>
      <w:marLeft w:val="0"/>
      <w:marRight w:val="0"/>
      <w:marTop w:val="0"/>
      <w:marBottom w:val="0"/>
      <w:divBdr>
        <w:top w:val="none" w:sz="0" w:space="0" w:color="auto"/>
        <w:left w:val="none" w:sz="0" w:space="0" w:color="auto"/>
        <w:bottom w:val="none" w:sz="0" w:space="0" w:color="auto"/>
        <w:right w:val="none" w:sz="0" w:space="0" w:color="auto"/>
      </w:divBdr>
    </w:div>
    <w:div w:id="115607895">
      <w:bodyDiv w:val="1"/>
      <w:marLeft w:val="0"/>
      <w:marRight w:val="0"/>
      <w:marTop w:val="0"/>
      <w:marBottom w:val="0"/>
      <w:divBdr>
        <w:top w:val="none" w:sz="0" w:space="0" w:color="auto"/>
        <w:left w:val="none" w:sz="0" w:space="0" w:color="auto"/>
        <w:bottom w:val="none" w:sz="0" w:space="0" w:color="auto"/>
        <w:right w:val="none" w:sz="0" w:space="0" w:color="auto"/>
      </w:divBdr>
    </w:div>
    <w:div w:id="266039496">
      <w:bodyDiv w:val="1"/>
      <w:marLeft w:val="0"/>
      <w:marRight w:val="0"/>
      <w:marTop w:val="0"/>
      <w:marBottom w:val="0"/>
      <w:divBdr>
        <w:top w:val="none" w:sz="0" w:space="0" w:color="auto"/>
        <w:left w:val="none" w:sz="0" w:space="0" w:color="auto"/>
        <w:bottom w:val="none" w:sz="0" w:space="0" w:color="auto"/>
        <w:right w:val="none" w:sz="0" w:space="0" w:color="auto"/>
      </w:divBdr>
    </w:div>
    <w:div w:id="475495910">
      <w:bodyDiv w:val="1"/>
      <w:marLeft w:val="0"/>
      <w:marRight w:val="0"/>
      <w:marTop w:val="0"/>
      <w:marBottom w:val="0"/>
      <w:divBdr>
        <w:top w:val="none" w:sz="0" w:space="0" w:color="auto"/>
        <w:left w:val="none" w:sz="0" w:space="0" w:color="auto"/>
        <w:bottom w:val="none" w:sz="0" w:space="0" w:color="auto"/>
        <w:right w:val="none" w:sz="0" w:space="0" w:color="auto"/>
      </w:divBdr>
    </w:div>
    <w:div w:id="537010304">
      <w:bodyDiv w:val="1"/>
      <w:marLeft w:val="0"/>
      <w:marRight w:val="0"/>
      <w:marTop w:val="0"/>
      <w:marBottom w:val="0"/>
      <w:divBdr>
        <w:top w:val="none" w:sz="0" w:space="0" w:color="auto"/>
        <w:left w:val="none" w:sz="0" w:space="0" w:color="auto"/>
        <w:bottom w:val="none" w:sz="0" w:space="0" w:color="auto"/>
        <w:right w:val="none" w:sz="0" w:space="0" w:color="auto"/>
      </w:divBdr>
    </w:div>
    <w:div w:id="1464545828">
      <w:bodyDiv w:val="1"/>
      <w:marLeft w:val="0"/>
      <w:marRight w:val="0"/>
      <w:marTop w:val="0"/>
      <w:marBottom w:val="0"/>
      <w:divBdr>
        <w:top w:val="none" w:sz="0" w:space="0" w:color="auto"/>
        <w:left w:val="none" w:sz="0" w:space="0" w:color="auto"/>
        <w:bottom w:val="none" w:sz="0" w:space="0" w:color="auto"/>
        <w:right w:val="none" w:sz="0" w:space="0" w:color="auto"/>
      </w:divBdr>
    </w:div>
    <w:div w:id="1480002844">
      <w:bodyDiv w:val="1"/>
      <w:marLeft w:val="0"/>
      <w:marRight w:val="0"/>
      <w:marTop w:val="0"/>
      <w:marBottom w:val="0"/>
      <w:divBdr>
        <w:top w:val="none" w:sz="0" w:space="0" w:color="auto"/>
        <w:left w:val="none" w:sz="0" w:space="0" w:color="auto"/>
        <w:bottom w:val="none" w:sz="0" w:space="0" w:color="auto"/>
        <w:right w:val="none" w:sz="0" w:space="0" w:color="auto"/>
      </w:divBdr>
    </w:div>
    <w:div w:id="1538351049">
      <w:bodyDiv w:val="1"/>
      <w:marLeft w:val="0"/>
      <w:marRight w:val="0"/>
      <w:marTop w:val="0"/>
      <w:marBottom w:val="0"/>
      <w:divBdr>
        <w:top w:val="none" w:sz="0" w:space="0" w:color="auto"/>
        <w:left w:val="none" w:sz="0" w:space="0" w:color="auto"/>
        <w:bottom w:val="none" w:sz="0" w:space="0" w:color="auto"/>
        <w:right w:val="none" w:sz="0" w:space="0" w:color="auto"/>
      </w:divBdr>
    </w:div>
    <w:div w:id="17240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MINISTER</vt:lpstr>
    </vt:vector>
  </TitlesOfParts>
  <Company>DST</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MINISTER</dc:title>
  <dc:creator>ROBERTS</dc:creator>
  <cp:lastModifiedBy>PUMZA</cp:lastModifiedBy>
  <cp:revision>2</cp:revision>
  <cp:lastPrinted>2015-12-10T09:32:00Z</cp:lastPrinted>
  <dcterms:created xsi:type="dcterms:W3CDTF">2016-02-05T10:00:00Z</dcterms:created>
  <dcterms:modified xsi:type="dcterms:W3CDTF">2016-02-05T10:00:00Z</dcterms:modified>
</cp:coreProperties>
</file>