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24" w:rsidRDefault="00A63B24">
      <w:pPr>
        <w:rPr>
          <w:sz w:val="10"/>
          <w:szCs w:val="16"/>
        </w:rPr>
      </w:pPr>
    </w:p>
    <w:p w:rsidR="00A63B24" w:rsidRDefault="00A63B24" w:rsidP="00CA2E3F">
      <w:pPr>
        <w:pBdr>
          <w:bottom w:val="single" w:sz="12" w:space="1" w:color="auto"/>
        </w:pBdr>
        <w:rPr>
          <w:b/>
        </w:rPr>
      </w:pPr>
      <w:r w:rsidRPr="00193DE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63B24" w:rsidRDefault="00A63B24" w:rsidP="009D5915">
      <w:pPr>
        <w:tabs>
          <w:tab w:val="left" w:pos="5954"/>
          <w:tab w:val="left" w:pos="7920"/>
        </w:tabs>
        <w:jc w:val="both"/>
        <w:rPr>
          <w:rFonts w:cs="Arial"/>
          <w:szCs w:val="22"/>
          <w:lang w:val="en-GB"/>
        </w:rPr>
      </w:pPr>
      <w:r w:rsidRPr="00F42D38">
        <w:rPr>
          <w:rFonts w:ascii="Arial" w:hAnsi="Arial" w:cs="Arial"/>
          <w:b/>
          <w:sz w:val="22"/>
          <w:szCs w:val="22"/>
        </w:rPr>
        <w:tab/>
      </w:r>
    </w:p>
    <w:p w:rsidR="00A63B24" w:rsidRPr="0095517A" w:rsidRDefault="00A63B24" w:rsidP="008A7DCE">
      <w:pPr>
        <w:pStyle w:val="Title"/>
        <w:rPr>
          <w:rFonts w:cs="Arial"/>
          <w:szCs w:val="22"/>
          <w:lang w:val="en-GB"/>
        </w:rPr>
      </w:pPr>
      <w:r w:rsidRPr="0095517A">
        <w:rPr>
          <w:rFonts w:cs="Arial"/>
          <w:szCs w:val="22"/>
          <w:lang w:val="en-GB"/>
        </w:rPr>
        <w:t>NATIONAL ASSEMBLY</w:t>
      </w:r>
    </w:p>
    <w:p w:rsidR="00A63B24" w:rsidRPr="0095517A" w:rsidRDefault="00A63B24" w:rsidP="008A7DCE">
      <w:pPr>
        <w:pStyle w:val="Title"/>
        <w:jc w:val="both"/>
        <w:rPr>
          <w:rFonts w:cs="Arial"/>
          <w:szCs w:val="22"/>
          <w:lang w:val="en-GB"/>
        </w:rPr>
      </w:pPr>
    </w:p>
    <w:p w:rsidR="00A63B24" w:rsidRPr="0095517A" w:rsidRDefault="00A63B24"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63B24" w:rsidRPr="0095517A" w:rsidRDefault="00A63B24" w:rsidP="008A7DCE">
      <w:pPr>
        <w:jc w:val="both"/>
        <w:rPr>
          <w:rFonts w:ascii="Arial" w:hAnsi="Arial" w:cs="Arial"/>
          <w:b/>
          <w:sz w:val="22"/>
          <w:szCs w:val="22"/>
          <w:u w:val="single"/>
        </w:rPr>
      </w:pPr>
    </w:p>
    <w:p w:rsidR="00A63B24" w:rsidRPr="0095517A" w:rsidRDefault="00A63B24"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4141</w:t>
      </w:r>
    </w:p>
    <w:p w:rsidR="00A63B24" w:rsidRPr="0095517A" w:rsidRDefault="00A63B24" w:rsidP="009D5915">
      <w:pPr>
        <w:tabs>
          <w:tab w:val="left" w:pos="2936"/>
        </w:tabs>
        <w:jc w:val="both"/>
        <w:rPr>
          <w:rFonts w:ascii="Arial" w:hAnsi="Arial" w:cs="Arial"/>
          <w:b/>
          <w:sz w:val="22"/>
          <w:szCs w:val="22"/>
          <w:u w:val="single"/>
        </w:rPr>
      </w:pPr>
      <w:bookmarkStart w:id="0" w:name="_GoBack"/>
      <w:bookmarkEnd w:id="0"/>
    </w:p>
    <w:p w:rsidR="00A63B24" w:rsidRPr="0095517A" w:rsidRDefault="00A63B24"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20 NOVEMBER 2015</w:t>
      </w:r>
    </w:p>
    <w:p w:rsidR="00A63B24" w:rsidRPr="00A409F2" w:rsidRDefault="00A63B24"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50</w:t>
      </w:r>
      <w:r w:rsidRPr="0095517A">
        <w:rPr>
          <w:rFonts w:ascii="Arial" w:hAnsi="Arial" w:cs="Arial"/>
          <w:b/>
          <w:sz w:val="22"/>
          <w:szCs w:val="22"/>
          <w:u w:val="single"/>
        </w:rPr>
        <w:t>)</w:t>
      </w:r>
    </w:p>
    <w:p w:rsidR="00A63B24" w:rsidRPr="009C6407" w:rsidRDefault="00A63B24" w:rsidP="009C6407">
      <w:pPr>
        <w:tabs>
          <w:tab w:val="left" w:pos="851"/>
        </w:tabs>
        <w:spacing w:before="100" w:beforeAutospacing="1" w:after="100" w:afterAutospacing="1"/>
        <w:ind w:left="851" w:hanging="851"/>
        <w:jc w:val="both"/>
        <w:outlineLvl w:val="0"/>
        <w:rPr>
          <w:rFonts w:ascii="Arial" w:hAnsi="Arial" w:cs="Arial"/>
          <w:sz w:val="22"/>
          <w:szCs w:val="22"/>
          <w:lang w:val="en-ZA"/>
        </w:rPr>
      </w:pPr>
      <w:r w:rsidRPr="009C6407">
        <w:rPr>
          <w:rFonts w:ascii="Arial" w:hAnsi="Arial" w:cs="Arial"/>
          <w:b/>
          <w:sz w:val="22"/>
          <w:szCs w:val="22"/>
          <w:lang w:val="en-ZA"/>
        </w:rPr>
        <w:t>4141.</w:t>
      </w:r>
      <w:r w:rsidRPr="009C6407">
        <w:rPr>
          <w:rFonts w:ascii="Arial" w:hAnsi="Arial" w:cs="Arial"/>
          <w:b/>
          <w:sz w:val="22"/>
          <w:szCs w:val="22"/>
          <w:lang w:val="en-ZA"/>
        </w:rPr>
        <w:tab/>
        <w:t>Mrs Z B N Balindlela (DA) to ask the Minister of Water and Sanitation:</w:t>
      </w:r>
    </w:p>
    <w:p w:rsidR="00A63B24" w:rsidRPr="00F14E6E" w:rsidRDefault="00A63B24" w:rsidP="00F14E6E">
      <w:pPr>
        <w:spacing w:before="100" w:beforeAutospacing="1" w:after="100" w:afterAutospacing="1"/>
        <w:ind w:left="851"/>
        <w:jc w:val="both"/>
        <w:rPr>
          <w:rFonts w:ascii="Arial" w:hAnsi="Arial" w:cs="Arial"/>
          <w:sz w:val="16"/>
          <w:szCs w:val="16"/>
          <w:lang w:val="en-ZA"/>
        </w:rPr>
      </w:pPr>
      <w:r w:rsidRPr="009C6407">
        <w:rPr>
          <w:rFonts w:ascii="Arial" w:hAnsi="Arial" w:cs="Arial"/>
          <w:sz w:val="22"/>
          <w:szCs w:val="22"/>
        </w:rPr>
        <w:t>What are the details of the infrastructure maintenance plans for the next 10 to 15 years to ensure a reduction in non-revenue water for (a) Makana in the Eastern Cape, (b) Ndwedwe in KwaZulu-Natal, (c) Letsemeng in the Free State, (d) Knysna in the Western Cape, (e) Nama Khoi in the Northern Cape, (f) Moses Kotane in the North West, (g) Emfuleni in Gauteng, (h) Polokwane in Limpopo and (i) Emalahleni in Mpumalanga local municipalities</w:t>
      </w:r>
      <w:r w:rsidRPr="009C6407">
        <w:rPr>
          <w:rFonts w:ascii="Arial" w:hAnsi="Arial" w:cs="Arial"/>
          <w:sz w:val="22"/>
          <w:szCs w:val="22"/>
          <w:lang w:val="en-ZA"/>
        </w:rPr>
        <w:t>?</w:t>
      </w:r>
      <w:r w:rsidRPr="009C6407">
        <w:rPr>
          <w:rFonts w:ascii="Arial" w:hAnsi="Arial" w:cs="Arial"/>
          <w:sz w:val="22"/>
          <w:szCs w:val="22"/>
          <w:lang w:val="en-ZA"/>
        </w:rPr>
        <w:tab/>
      </w:r>
      <w:r w:rsidRPr="009C6407">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9C6407">
        <w:rPr>
          <w:rFonts w:ascii="Arial" w:hAnsi="Arial" w:cs="Arial"/>
          <w:sz w:val="16"/>
          <w:szCs w:val="16"/>
          <w:lang w:val="en-ZA"/>
        </w:rPr>
        <w:t>NW5014E</w:t>
      </w:r>
    </w:p>
    <w:p w:rsidR="00A63B24" w:rsidRPr="00CC596F" w:rsidRDefault="00A63B24" w:rsidP="00C1138F">
      <w:pPr>
        <w:pStyle w:val="NormalWeb"/>
        <w:ind w:left="1440" w:hanging="589"/>
        <w:jc w:val="center"/>
        <w:rPr>
          <w:rFonts w:ascii="Arial" w:hAnsi="Arial" w:cs="Arial"/>
          <w:sz w:val="22"/>
          <w:szCs w:val="22"/>
        </w:rPr>
      </w:pPr>
      <w:r w:rsidRPr="00CC596F">
        <w:rPr>
          <w:rFonts w:ascii="Arial" w:hAnsi="Arial" w:cs="Arial"/>
          <w:sz w:val="22"/>
          <w:szCs w:val="22"/>
        </w:rPr>
        <w:t>---00O00---</w:t>
      </w:r>
    </w:p>
    <w:p w:rsidR="00A63B24" w:rsidRDefault="00A63B24" w:rsidP="00F14E6E">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A63B24" w:rsidRDefault="00A63B24" w:rsidP="00F14E6E">
      <w:pPr>
        <w:tabs>
          <w:tab w:val="left" w:pos="6105"/>
        </w:tabs>
        <w:jc w:val="both"/>
        <w:rPr>
          <w:rFonts w:ascii="Arial" w:hAnsi="Arial" w:cs="Arial"/>
          <w:b/>
          <w:bCs/>
          <w:sz w:val="22"/>
          <w:szCs w:val="22"/>
        </w:rPr>
      </w:pPr>
    </w:p>
    <w:p w:rsidR="00A63B24" w:rsidRPr="00F14E6E" w:rsidRDefault="00A63B24" w:rsidP="00F14E6E">
      <w:pPr>
        <w:tabs>
          <w:tab w:val="left" w:pos="6105"/>
        </w:tabs>
        <w:ind w:left="851"/>
        <w:jc w:val="both"/>
        <w:rPr>
          <w:rFonts w:ascii="Arial" w:hAnsi="Arial" w:cs="Arial"/>
          <w:b/>
          <w:bCs/>
          <w:sz w:val="22"/>
          <w:szCs w:val="22"/>
        </w:rPr>
      </w:pPr>
      <w:r>
        <w:rPr>
          <w:rFonts w:ascii="Arial" w:hAnsi="Arial" w:cs="Arial"/>
          <w:bCs/>
          <w:sz w:val="22"/>
          <w:szCs w:val="22"/>
        </w:rPr>
        <w:t xml:space="preserve">Requesting the Honorable Member to refer the question to </w:t>
      </w:r>
      <w:r>
        <w:rPr>
          <w:rFonts w:ascii="Arial" w:hAnsi="Arial" w:cs="Arial"/>
          <w:sz w:val="22"/>
          <w:szCs w:val="22"/>
        </w:rPr>
        <w:t>the Minister of Cooperative Governance and Traditional Affairs (Cogta) who is in a better position to respond to the infrastructure maintenance plans for the next 10 to 15 years to ensure a reduction in non-revenue water for the nine provinces.</w:t>
      </w:r>
    </w:p>
    <w:p w:rsidR="00A63B24" w:rsidRPr="0095517A" w:rsidRDefault="00A63B24"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A63B24" w:rsidRPr="0095517A" w:rsidRDefault="00A63B24" w:rsidP="00BA78FB">
      <w:pPr>
        <w:tabs>
          <w:tab w:val="left" w:pos="540"/>
          <w:tab w:val="left" w:pos="1080"/>
        </w:tabs>
        <w:rPr>
          <w:rFonts w:ascii="Arial" w:hAnsi="Arial" w:cs="Arial"/>
          <w:bCs/>
          <w:sz w:val="22"/>
          <w:szCs w:val="22"/>
          <w:lang w:val="pt-BR"/>
        </w:rPr>
      </w:pPr>
    </w:p>
    <w:sectPr w:rsidR="00A63B24"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24" w:rsidRDefault="00A63B24">
      <w:r>
        <w:separator/>
      </w:r>
    </w:p>
  </w:endnote>
  <w:endnote w:type="continuationSeparator" w:id="0">
    <w:p w:rsidR="00A63B24" w:rsidRDefault="00A6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24" w:rsidRPr="002B3F42" w:rsidRDefault="00A63B2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4141</w:t>
    </w:r>
    <w:r>
      <w:rPr>
        <w:rFonts w:ascii="Arial" w:hAnsi="Arial" w:cs="Arial"/>
        <w:sz w:val="16"/>
        <w:szCs w:val="16"/>
      </w:rPr>
      <w:tab/>
    </w:r>
    <w:r>
      <w:rPr>
        <w:rFonts w:ascii="Arial" w:hAnsi="Arial" w:cs="Arial"/>
        <w:sz w:val="16"/>
        <w:szCs w:val="16"/>
      </w:rPr>
      <w:tab/>
      <w:t>NW5014E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24" w:rsidRPr="009179F9" w:rsidRDefault="00A63B24" w:rsidP="00AE413A">
    <w:pPr>
      <w:pStyle w:val="Footer"/>
      <w:jc w:val="center"/>
      <w:rPr>
        <w:rFonts w:ascii="Arial" w:hAnsi="Arial" w:cs="Arial"/>
        <w:b/>
        <w:color w:val="FF0000"/>
        <w:sz w:val="16"/>
        <w:szCs w:val="16"/>
      </w:rPr>
    </w:pPr>
    <w:r w:rsidRPr="009179F9">
      <w:rPr>
        <w:rFonts w:ascii="Arial" w:hAnsi="Arial" w:cs="Arial"/>
        <w:b/>
        <w:color w:val="FF0000"/>
      </w:rPr>
      <w:t>CONFIDENTIAL</w:t>
    </w:r>
  </w:p>
  <w:p w:rsidR="00A63B24" w:rsidRDefault="00A63B24">
    <w:pPr>
      <w:pStyle w:val="Footer"/>
      <w:rPr>
        <w:rFonts w:ascii="Arial" w:hAnsi="Arial" w:cs="Arial"/>
        <w:sz w:val="16"/>
        <w:szCs w:val="16"/>
      </w:rPr>
    </w:pPr>
  </w:p>
  <w:p w:rsidR="00A63B24" w:rsidRPr="002B3F42" w:rsidRDefault="00A63B24"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4141</w:t>
    </w:r>
    <w:r>
      <w:rPr>
        <w:rFonts w:ascii="Arial" w:hAnsi="Arial" w:cs="Arial"/>
        <w:sz w:val="16"/>
        <w:szCs w:val="16"/>
      </w:rPr>
      <w:tab/>
    </w:r>
    <w:r>
      <w:rPr>
        <w:rFonts w:ascii="Arial" w:hAnsi="Arial" w:cs="Arial"/>
        <w:sz w:val="16"/>
        <w:szCs w:val="16"/>
      </w:rPr>
      <w:tab/>
      <w:t>NW5014E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24" w:rsidRDefault="00A63B24">
      <w:r>
        <w:separator/>
      </w:r>
    </w:p>
  </w:footnote>
  <w:footnote w:type="continuationSeparator" w:id="0">
    <w:p w:rsidR="00A63B24" w:rsidRDefault="00A6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24" w:rsidRDefault="00A63B24"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B24" w:rsidRDefault="00A63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3DE1"/>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14C27"/>
    <w:rsid w:val="005203BC"/>
    <w:rsid w:val="00521ABD"/>
    <w:rsid w:val="00521E16"/>
    <w:rsid w:val="005232D7"/>
    <w:rsid w:val="00526C0B"/>
    <w:rsid w:val="00527BD6"/>
    <w:rsid w:val="00536283"/>
    <w:rsid w:val="005379E1"/>
    <w:rsid w:val="00540715"/>
    <w:rsid w:val="005444FD"/>
    <w:rsid w:val="00552363"/>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3D6"/>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1308"/>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5915"/>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63B24"/>
    <w:rsid w:val="00A70AC8"/>
    <w:rsid w:val="00A81814"/>
    <w:rsid w:val="00A87289"/>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138"/>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24AF"/>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34F"/>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192B"/>
    <w:rsid w:val="00F129F7"/>
    <w:rsid w:val="00F14285"/>
    <w:rsid w:val="00F14E6E"/>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9322D9"/>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9322D9"/>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9322D9"/>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9322D9"/>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9322D9"/>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154</Words>
  <Characters>879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2015-11-23T12:04:00Z</cp:lastPrinted>
  <dcterms:created xsi:type="dcterms:W3CDTF">2015-12-07T14:09:00Z</dcterms:created>
  <dcterms:modified xsi:type="dcterms:W3CDTF">2015-12-07T14:09:00Z</dcterms:modified>
</cp:coreProperties>
</file>