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68" w:rsidRPr="002B5E16" w:rsidRDefault="00423468" w:rsidP="002B5E16">
      <w:pPr>
        <w:ind w:left="1134" w:hanging="1134"/>
        <w:jc w:val="center"/>
        <w:rPr>
          <w:rFonts w:ascii="Arial" w:hAnsi="Arial" w:cs="Arial"/>
          <w:b/>
          <w:sz w:val="24"/>
          <w:szCs w:val="24"/>
        </w:rPr>
      </w:pPr>
      <w:r w:rsidRPr="002B5E16">
        <w:rPr>
          <w:rFonts w:ascii="Arial" w:hAnsi="Arial" w:cs="Arial"/>
          <w:b/>
          <w:sz w:val="24"/>
          <w:szCs w:val="24"/>
        </w:rPr>
        <w:t>PARLIAMENT OF THE REPUBLIC OF SOUTH AFRICA</w:t>
      </w:r>
    </w:p>
    <w:p w:rsidR="00423468" w:rsidRPr="002B5E16" w:rsidRDefault="00423468" w:rsidP="002B5E16">
      <w:pPr>
        <w:ind w:left="1134" w:hanging="1134"/>
        <w:jc w:val="center"/>
        <w:rPr>
          <w:rFonts w:ascii="Arial" w:hAnsi="Arial" w:cs="Arial"/>
          <w:b/>
          <w:sz w:val="24"/>
          <w:szCs w:val="24"/>
        </w:rPr>
      </w:pPr>
      <w:r w:rsidRPr="002B5E16">
        <w:rPr>
          <w:rFonts w:ascii="Arial" w:hAnsi="Arial" w:cs="Arial"/>
          <w:b/>
          <w:sz w:val="24"/>
          <w:szCs w:val="24"/>
        </w:rPr>
        <w:t>NATIONAL ASSEMBLY</w:t>
      </w:r>
    </w:p>
    <w:p w:rsidR="00423468" w:rsidRPr="002B5E16" w:rsidRDefault="00423468" w:rsidP="002B5E16">
      <w:pPr>
        <w:ind w:left="1134" w:hanging="1134"/>
        <w:jc w:val="center"/>
        <w:rPr>
          <w:rFonts w:ascii="Arial" w:hAnsi="Arial" w:cs="Arial"/>
          <w:b/>
          <w:sz w:val="24"/>
          <w:szCs w:val="24"/>
        </w:rPr>
      </w:pPr>
      <w:r w:rsidRPr="002B5E16">
        <w:rPr>
          <w:rFonts w:ascii="Arial" w:hAnsi="Arial" w:cs="Arial"/>
          <w:b/>
          <w:sz w:val="24"/>
          <w:szCs w:val="24"/>
        </w:rPr>
        <w:t>WRITTEN REPLY</w:t>
      </w:r>
    </w:p>
    <w:p w:rsidR="00423468" w:rsidRPr="002B5E16" w:rsidRDefault="00423468"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NO: </w:t>
      </w:r>
      <w:r>
        <w:rPr>
          <w:rFonts w:ascii="Arial" w:hAnsi="Arial" w:cs="Arial"/>
          <w:b/>
          <w:sz w:val="24"/>
          <w:szCs w:val="24"/>
        </w:rPr>
        <w:t>4131</w:t>
      </w:r>
    </w:p>
    <w:p w:rsidR="00423468" w:rsidRPr="002B5E16" w:rsidRDefault="00423468" w:rsidP="002B5E16">
      <w:pPr>
        <w:spacing w:after="0" w:line="240" w:lineRule="auto"/>
        <w:ind w:left="1134" w:hanging="1134"/>
        <w:jc w:val="both"/>
        <w:rPr>
          <w:rFonts w:ascii="Arial" w:hAnsi="Arial" w:cs="Arial"/>
          <w:b/>
          <w:sz w:val="24"/>
          <w:szCs w:val="24"/>
        </w:rPr>
      </w:pPr>
    </w:p>
    <w:p w:rsidR="00423468" w:rsidRPr="002B5E16" w:rsidRDefault="00423468"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DATE OF PUBLICATION:  </w:t>
      </w:r>
      <w:r>
        <w:rPr>
          <w:rFonts w:ascii="Arial" w:hAnsi="Arial" w:cs="Arial"/>
          <w:b/>
          <w:sz w:val="24"/>
          <w:szCs w:val="24"/>
        </w:rPr>
        <w:t>19 November</w:t>
      </w:r>
      <w:r w:rsidRPr="002B5E16">
        <w:rPr>
          <w:rFonts w:ascii="Arial" w:hAnsi="Arial" w:cs="Arial"/>
          <w:b/>
          <w:sz w:val="24"/>
          <w:szCs w:val="24"/>
        </w:rPr>
        <w:t xml:space="preserve"> 2015</w:t>
      </w:r>
    </w:p>
    <w:p w:rsidR="00423468" w:rsidRPr="002B5E16" w:rsidRDefault="00423468" w:rsidP="002B5E16">
      <w:pPr>
        <w:spacing w:after="0" w:line="240" w:lineRule="auto"/>
        <w:ind w:left="1134" w:hanging="1134"/>
        <w:jc w:val="both"/>
        <w:rPr>
          <w:rFonts w:ascii="Arial" w:hAnsi="Arial" w:cs="Arial"/>
          <w:b/>
          <w:sz w:val="24"/>
          <w:szCs w:val="24"/>
        </w:rPr>
      </w:pPr>
    </w:p>
    <w:p w:rsidR="00423468" w:rsidRPr="002B5E16" w:rsidRDefault="00423468"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PAPER NO: </w:t>
      </w:r>
      <w:r>
        <w:rPr>
          <w:rFonts w:ascii="Arial" w:hAnsi="Arial" w:cs="Arial"/>
          <w:b/>
          <w:sz w:val="24"/>
          <w:szCs w:val="24"/>
        </w:rPr>
        <w:t>50</w:t>
      </w:r>
    </w:p>
    <w:p w:rsidR="00423468" w:rsidRPr="002B5E16" w:rsidRDefault="00423468" w:rsidP="002B5E16">
      <w:pPr>
        <w:spacing w:after="0" w:line="240" w:lineRule="auto"/>
        <w:ind w:left="1134" w:hanging="1134"/>
        <w:jc w:val="both"/>
        <w:rPr>
          <w:rFonts w:ascii="Arial" w:hAnsi="Arial" w:cs="Arial"/>
          <w:b/>
          <w:sz w:val="24"/>
          <w:szCs w:val="24"/>
        </w:rPr>
      </w:pPr>
    </w:p>
    <w:p w:rsidR="00423468" w:rsidRDefault="00423468" w:rsidP="002B5E16">
      <w:pPr>
        <w:spacing w:after="0" w:line="240" w:lineRule="auto"/>
        <w:ind w:left="1134" w:hanging="1134"/>
        <w:jc w:val="both"/>
        <w:rPr>
          <w:rFonts w:ascii="Arial" w:hAnsi="Arial" w:cs="Arial"/>
          <w:sz w:val="24"/>
          <w:szCs w:val="24"/>
        </w:rPr>
      </w:pPr>
      <w:r w:rsidRPr="002B5E16">
        <w:rPr>
          <w:rFonts w:ascii="Arial" w:hAnsi="Arial" w:cs="Arial"/>
          <w:b/>
          <w:sz w:val="24"/>
          <w:szCs w:val="24"/>
        </w:rPr>
        <w:t>DATE OF REPLY</w:t>
      </w:r>
      <w:r w:rsidRPr="002B5E16">
        <w:rPr>
          <w:rFonts w:ascii="Arial" w:hAnsi="Arial" w:cs="Arial"/>
          <w:sz w:val="24"/>
          <w:szCs w:val="24"/>
        </w:rPr>
        <w:t xml:space="preserve">:  </w:t>
      </w:r>
    </w:p>
    <w:p w:rsidR="00423468" w:rsidRDefault="00423468" w:rsidP="002B5E16">
      <w:pPr>
        <w:ind w:left="1134" w:hanging="1134"/>
        <w:jc w:val="both"/>
        <w:rPr>
          <w:rFonts w:ascii="Arial" w:hAnsi="Arial" w:cs="Arial"/>
          <w:sz w:val="24"/>
          <w:szCs w:val="24"/>
        </w:rPr>
      </w:pPr>
    </w:p>
    <w:p w:rsidR="00423468" w:rsidRDefault="00423468" w:rsidP="00894E98">
      <w:pPr>
        <w:spacing w:after="0" w:line="240" w:lineRule="auto"/>
        <w:jc w:val="both"/>
        <w:rPr>
          <w:rFonts w:ascii="Arial" w:hAnsi="Arial" w:cs="Arial"/>
          <w:b/>
          <w:sz w:val="24"/>
          <w:szCs w:val="24"/>
        </w:rPr>
      </w:pPr>
      <w:r w:rsidRPr="00894E98">
        <w:rPr>
          <w:rFonts w:ascii="Arial" w:hAnsi="Arial" w:cs="Arial"/>
          <w:b/>
          <w:sz w:val="24"/>
          <w:szCs w:val="24"/>
        </w:rPr>
        <w:t>Ms V van Dyk (DA) to ask the Minister of Telecommunications and Postal Services:</w:t>
      </w:r>
    </w:p>
    <w:p w:rsidR="00423468" w:rsidRPr="00894E98" w:rsidRDefault="00423468" w:rsidP="00894E98">
      <w:pPr>
        <w:spacing w:after="0" w:line="240" w:lineRule="auto"/>
        <w:jc w:val="both"/>
        <w:rPr>
          <w:rFonts w:ascii="Arial" w:hAnsi="Arial" w:cs="Arial"/>
          <w:b/>
          <w:sz w:val="24"/>
          <w:szCs w:val="24"/>
        </w:rPr>
      </w:pPr>
    </w:p>
    <w:p w:rsidR="00423468" w:rsidRPr="003A4D49" w:rsidRDefault="00423468" w:rsidP="0085774A">
      <w:pPr>
        <w:pStyle w:val="ListParagraph"/>
        <w:numPr>
          <w:ilvl w:val="0"/>
          <w:numId w:val="7"/>
        </w:numPr>
        <w:spacing w:after="0" w:line="240" w:lineRule="auto"/>
        <w:jc w:val="both"/>
        <w:rPr>
          <w:rFonts w:ascii="Arial" w:hAnsi="Arial" w:cs="Arial"/>
          <w:sz w:val="28"/>
          <w:szCs w:val="28"/>
        </w:rPr>
      </w:pPr>
      <w:r w:rsidRPr="003A4D49">
        <w:rPr>
          <w:rFonts w:ascii="Arial" w:hAnsi="Arial" w:cs="Arial"/>
          <w:sz w:val="28"/>
          <w:szCs w:val="28"/>
        </w:rPr>
        <w:t>What (a) has been achieved to date with the rollout of the SA Connect’s first phase, (b) has been the cost of the specified project to date and (c) is the breakdown of the total cost of the specified project to date;</w:t>
      </w:r>
    </w:p>
    <w:p w:rsidR="00423468" w:rsidRPr="003A4D49" w:rsidRDefault="00423468" w:rsidP="0085774A">
      <w:pPr>
        <w:spacing w:after="0" w:line="240" w:lineRule="auto"/>
        <w:ind w:left="60"/>
        <w:jc w:val="both"/>
        <w:rPr>
          <w:rFonts w:ascii="Arial" w:hAnsi="Arial" w:cs="Arial"/>
          <w:sz w:val="28"/>
          <w:szCs w:val="28"/>
        </w:rPr>
      </w:pPr>
    </w:p>
    <w:p w:rsidR="00423468" w:rsidRPr="003A4D49" w:rsidRDefault="00423468" w:rsidP="0085774A">
      <w:pPr>
        <w:spacing w:after="0" w:line="240" w:lineRule="auto"/>
        <w:ind w:left="567" w:hanging="567"/>
        <w:jc w:val="both"/>
        <w:rPr>
          <w:rFonts w:ascii="Arial" w:hAnsi="Arial" w:cs="Arial"/>
          <w:sz w:val="28"/>
          <w:szCs w:val="28"/>
        </w:rPr>
      </w:pPr>
      <w:r w:rsidRPr="003A4D49">
        <w:rPr>
          <w:rFonts w:ascii="Arial" w:hAnsi="Arial" w:cs="Arial"/>
          <w:sz w:val="28"/>
          <w:szCs w:val="28"/>
        </w:rPr>
        <w:t>(2)</w:t>
      </w:r>
      <w:r w:rsidRPr="003A4D49">
        <w:rPr>
          <w:rFonts w:ascii="Arial" w:hAnsi="Arial" w:cs="Arial"/>
          <w:sz w:val="28"/>
          <w:szCs w:val="28"/>
        </w:rPr>
        <w:tab/>
        <w:t>What stipulations have been made by the National Treasury for the release of budgeted funds for the specified project?</w:t>
      </w:r>
      <w:r w:rsidRPr="003A4D49">
        <w:rPr>
          <w:rFonts w:ascii="Arial" w:hAnsi="Arial" w:cs="Arial"/>
          <w:sz w:val="28"/>
          <w:szCs w:val="28"/>
        </w:rPr>
        <w:tab/>
      </w:r>
      <w:r w:rsidRPr="003A4D49">
        <w:rPr>
          <w:rFonts w:ascii="Arial" w:hAnsi="Arial" w:cs="Arial"/>
          <w:sz w:val="28"/>
          <w:szCs w:val="28"/>
        </w:rPr>
        <w:tab/>
      </w:r>
      <w:r w:rsidRPr="003A4D49">
        <w:rPr>
          <w:rFonts w:ascii="Arial" w:hAnsi="Arial" w:cs="Arial"/>
          <w:sz w:val="28"/>
          <w:szCs w:val="28"/>
        </w:rPr>
        <w:tab/>
      </w:r>
    </w:p>
    <w:p w:rsidR="00423468" w:rsidRPr="0085774A" w:rsidRDefault="00423468" w:rsidP="0085774A">
      <w:pPr>
        <w:spacing w:after="0" w:line="240" w:lineRule="auto"/>
        <w:ind w:left="567" w:hanging="567"/>
        <w:jc w:val="right"/>
        <w:rPr>
          <w:rFonts w:ascii="Arial" w:hAnsi="Arial" w:cs="Arial"/>
          <w:b/>
          <w:sz w:val="24"/>
          <w:szCs w:val="24"/>
        </w:rPr>
      </w:pPr>
      <w:r w:rsidRPr="0085774A">
        <w:rPr>
          <w:rFonts w:ascii="Arial" w:hAnsi="Arial" w:cs="Arial"/>
          <w:b/>
          <w:sz w:val="24"/>
          <w:szCs w:val="24"/>
        </w:rPr>
        <w:t>NW5004E</w:t>
      </w:r>
    </w:p>
    <w:p w:rsidR="00423468" w:rsidRDefault="00423468" w:rsidP="00894E98">
      <w:pPr>
        <w:spacing w:after="0" w:line="240" w:lineRule="auto"/>
        <w:ind w:left="1134" w:hanging="1134"/>
        <w:jc w:val="right"/>
        <w:rPr>
          <w:rFonts w:ascii="Arial" w:hAnsi="Arial" w:cs="Arial"/>
          <w:sz w:val="24"/>
          <w:szCs w:val="24"/>
        </w:rPr>
      </w:pPr>
    </w:p>
    <w:p w:rsidR="00423468" w:rsidRDefault="00423468" w:rsidP="00413FAE">
      <w:pPr>
        <w:spacing w:after="0" w:line="240" w:lineRule="auto"/>
        <w:ind w:left="1134" w:hanging="1134"/>
        <w:jc w:val="both"/>
        <w:rPr>
          <w:rFonts w:ascii="Arial" w:hAnsi="Arial" w:cs="Arial"/>
          <w:b/>
          <w:sz w:val="24"/>
          <w:szCs w:val="24"/>
        </w:rPr>
      </w:pPr>
    </w:p>
    <w:p w:rsidR="00423468" w:rsidRDefault="00423468" w:rsidP="00413FAE">
      <w:pPr>
        <w:spacing w:after="0" w:line="240" w:lineRule="auto"/>
        <w:ind w:left="1134" w:hanging="1134"/>
        <w:jc w:val="both"/>
        <w:rPr>
          <w:rFonts w:ascii="Arial" w:hAnsi="Arial" w:cs="Arial"/>
          <w:b/>
          <w:sz w:val="24"/>
          <w:szCs w:val="24"/>
        </w:rPr>
      </w:pPr>
      <w:r w:rsidRPr="002B5E16">
        <w:rPr>
          <w:rFonts w:ascii="Arial" w:hAnsi="Arial" w:cs="Arial"/>
          <w:b/>
          <w:sz w:val="24"/>
          <w:szCs w:val="24"/>
        </w:rPr>
        <w:t>REPLY:</w:t>
      </w:r>
    </w:p>
    <w:p w:rsidR="00423468" w:rsidRDefault="00423468" w:rsidP="00413FAE">
      <w:pPr>
        <w:spacing w:after="0" w:line="240" w:lineRule="auto"/>
        <w:ind w:left="1134" w:hanging="1134"/>
        <w:jc w:val="both"/>
        <w:rPr>
          <w:rFonts w:ascii="Arial" w:hAnsi="Arial" w:cs="Arial"/>
          <w:b/>
          <w:sz w:val="24"/>
          <w:szCs w:val="24"/>
        </w:rPr>
      </w:pPr>
    </w:p>
    <w:p w:rsidR="00423468" w:rsidRPr="003A4D49" w:rsidRDefault="00423468" w:rsidP="00250AC2">
      <w:pPr>
        <w:spacing w:after="0" w:line="240" w:lineRule="auto"/>
        <w:ind w:left="1440" w:hanging="1014"/>
        <w:jc w:val="both"/>
        <w:rPr>
          <w:rFonts w:ascii="Arial" w:hAnsi="Arial" w:cs="Arial"/>
          <w:sz w:val="32"/>
          <w:szCs w:val="32"/>
        </w:rPr>
      </w:pPr>
      <w:r w:rsidRPr="003A4D49">
        <w:rPr>
          <w:rFonts w:ascii="Arial" w:hAnsi="Arial" w:cs="Arial"/>
          <w:sz w:val="32"/>
          <w:szCs w:val="32"/>
        </w:rPr>
        <w:t>(1)(a)</w:t>
      </w:r>
      <w:r w:rsidRPr="003A4D49">
        <w:rPr>
          <w:rFonts w:ascii="Arial" w:hAnsi="Arial" w:cs="Arial"/>
          <w:sz w:val="32"/>
          <w:szCs w:val="32"/>
        </w:rPr>
        <w:tab/>
        <w:t>The rollout will commence after all preparations for implementation have been finalised.</w:t>
      </w:r>
    </w:p>
    <w:p w:rsidR="00423468" w:rsidRPr="003A4D49" w:rsidRDefault="00423468" w:rsidP="0085774A">
      <w:pPr>
        <w:spacing w:after="0" w:line="240" w:lineRule="auto"/>
        <w:ind w:left="993" w:hanging="284"/>
        <w:jc w:val="both"/>
        <w:rPr>
          <w:rFonts w:ascii="Arial" w:hAnsi="Arial" w:cs="Arial"/>
          <w:sz w:val="32"/>
          <w:szCs w:val="32"/>
        </w:rPr>
      </w:pPr>
      <w:r w:rsidRPr="003A4D49">
        <w:rPr>
          <w:rFonts w:ascii="Arial" w:hAnsi="Arial" w:cs="Arial"/>
          <w:sz w:val="32"/>
          <w:szCs w:val="32"/>
        </w:rPr>
        <w:t>(b)</w:t>
      </w:r>
      <w:r w:rsidRPr="003A4D49">
        <w:rPr>
          <w:rFonts w:ascii="Arial" w:hAnsi="Arial" w:cs="Arial"/>
          <w:sz w:val="32"/>
          <w:szCs w:val="32"/>
        </w:rPr>
        <w:tab/>
        <w:t>Refer to (a) above</w:t>
      </w:r>
    </w:p>
    <w:p w:rsidR="00423468" w:rsidRPr="003A4D49" w:rsidRDefault="00423468" w:rsidP="0085774A">
      <w:pPr>
        <w:spacing w:after="0" w:line="240" w:lineRule="auto"/>
        <w:ind w:left="360" w:firstLine="349"/>
        <w:jc w:val="both"/>
        <w:rPr>
          <w:rFonts w:ascii="Arial" w:hAnsi="Arial" w:cs="Arial"/>
          <w:sz w:val="32"/>
          <w:szCs w:val="32"/>
        </w:rPr>
      </w:pPr>
      <w:r w:rsidRPr="003A4D49">
        <w:rPr>
          <w:rFonts w:ascii="Arial" w:hAnsi="Arial" w:cs="Arial"/>
          <w:sz w:val="32"/>
          <w:szCs w:val="32"/>
        </w:rPr>
        <w:t>(c)</w:t>
      </w:r>
      <w:r w:rsidRPr="003A4D49">
        <w:rPr>
          <w:rFonts w:ascii="Arial" w:hAnsi="Arial" w:cs="Arial"/>
          <w:sz w:val="32"/>
          <w:szCs w:val="32"/>
        </w:rPr>
        <w:tab/>
        <w:t>Refer to (b) above</w:t>
      </w:r>
    </w:p>
    <w:p w:rsidR="00423468" w:rsidRPr="003A4D49" w:rsidRDefault="00423468" w:rsidP="0085774A">
      <w:pPr>
        <w:spacing w:after="0" w:line="240" w:lineRule="auto"/>
        <w:ind w:left="360" w:firstLine="349"/>
        <w:jc w:val="both"/>
        <w:rPr>
          <w:rFonts w:ascii="Arial" w:hAnsi="Arial" w:cs="Arial"/>
          <w:sz w:val="32"/>
          <w:szCs w:val="32"/>
        </w:rPr>
      </w:pPr>
    </w:p>
    <w:p w:rsidR="00423468" w:rsidRPr="003A4D49" w:rsidRDefault="00423468" w:rsidP="007048D6">
      <w:pPr>
        <w:pStyle w:val="ListParagraph"/>
        <w:numPr>
          <w:ilvl w:val="0"/>
          <w:numId w:val="7"/>
        </w:numPr>
        <w:ind w:left="1418" w:hanging="992"/>
        <w:jc w:val="both"/>
        <w:rPr>
          <w:rFonts w:ascii="Arial" w:hAnsi="Arial" w:cs="Arial"/>
          <w:sz w:val="24"/>
          <w:szCs w:val="24"/>
        </w:rPr>
      </w:pPr>
      <w:r w:rsidRPr="003A4D49">
        <w:rPr>
          <w:rFonts w:ascii="Arial" w:hAnsi="Arial" w:cs="Arial"/>
          <w:sz w:val="32"/>
          <w:szCs w:val="32"/>
        </w:rPr>
        <w:t>The National Treasury requested an implementation plan from the Department in order to release the funds.</w:t>
      </w:r>
      <w:bookmarkStart w:id="0" w:name="_GoBack"/>
      <w:bookmarkEnd w:id="0"/>
    </w:p>
    <w:sectPr w:rsidR="00423468" w:rsidRPr="003A4D49" w:rsidSect="00E242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7B3B"/>
    <w:multiLevelType w:val="hybridMultilevel"/>
    <w:tmpl w:val="2FFAF78E"/>
    <w:lvl w:ilvl="0" w:tplc="51524C0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37225DDA"/>
    <w:multiLevelType w:val="hybridMultilevel"/>
    <w:tmpl w:val="50D6799C"/>
    <w:lvl w:ilvl="0" w:tplc="80E8CF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416741C8"/>
    <w:multiLevelType w:val="hybridMultilevel"/>
    <w:tmpl w:val="51D827FA"/>
    <w:lvl w:ilvl="0" w:tplc="2160CFA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444E26B5"/>
    <w:multiLevelType w:val="hybridMultilevel"/>
    <w:tmpl w:val="751060A0"/>
    <w:lvl w:ilvl="0" w:tplc="4AD2B9D4">
      <w:start w:val="1"/>
      <w:numFmt w:val="decimal"/>
      <w:lvlText w:val="(%1)"/>
      <w:lvlJc w:val="left"/>
      <w:pPr>
        <w:ind w:left="570" w:hanging="510"/>
      </w:pPr>
      <w:rPr>
        <w:rFonts w:cs="Times New Roman" w:hint="default"/>
      </w:rPr>
    </w:lvl>
    <w:lvl w:ilvl="1" w:tplc="1C090019">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4">
    <w:nsid w:val="524D0BAB"/>
    <w:multiLevelType w:val="hybridMultilevel"/>
    <w:tmpl w:val="506464C2"/>
    <w:lvl w:ilvl="0" w:tplc="AEFEE1BA">
      <w:start w:val="1"/>
      <w:numFmt w:val="lowerRoman"/>
      <w:lvlText w:val="(%1)"/>
      <w:lvlJc w:val="left"/>
      <w:pPr>
        <w:ind w:left="1287" w:hanging="72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5">
    <w:nsid w:val="55247B41"/>
    <w:multiLevelType w:val="hybridMultilevel"/>
    <w:tmpl w:val="65748AFA"/>
    <w:lvl w:ilvl="0" w:tplc="F9F4C412">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59B968FC"/>
    <w:multiLevelType w:val="hybridMultilevel"/>
    <w:tmpl w:val="9FE82FA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E16"/>
    <w:rsid w:val="00076F28"/>
    <w:rsid w:val="00095F3F"/>
    <w:rsid w:val="00250AC2"/>
    <w:rsid w:val="00281D1B"/>
    <w:rsid w:val="002B5E16"/>
    <w:rsid w:val="002E07BB"/>
    <w:rsid w:val="003A4D49"/>
    <w:rsid w:val="003C1B20"/>
    <w:rsid w:val="00413FAE"/>
    <w:rsid w:val="00423468"/>
    <w:rsid w:val="004C06F7"/>
    <w:rsid w:val="004D406D"/>
    <w:rsid w:val="007048D6"/>
    <w:rsid w:val="0085774A"/>
    <w:rsid w:val="00894E98"/>
    <w:rsid w:val="00957D61"/>
    <w:rsid w:val="00992C76"/>
    <w:rsid w:val="00A05936"/>
    <w:rsid w:val="00B25CA6"/>
    <w:rsid w:val="00B377CD"/>
    <w:rsid w:val="00B4668F"/>
    <w:rsid w:val="00C75D80"/>
    <w:rsid w:val="00D26D6F"/>
    <w:rsid w:val="00E2426F"/>
    <w:rsid w:val="00F327AD"/>
    <w:rsid w:val="00FB0E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6F"/>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E16"/>
    <w:pPr>
      <w:ind w:left="720"/>
      <w:contextualSpacing/>
    </w:pPr>
  </w:style>
  <w:style w:type="paragraph" w:styleId="BalloonText">
    <w:name w:val="Balloon Text"/>
    <w:basedOn w:val="Normal"/>
    <w:link w:val="BalloonTextChar"/>
    <w:uiPriority w:val="99"/>
    <w:semiHidden/>
    <w:rsid w:val="00957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7D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129</Words>
  <Characters>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Zaytoen Anthony</dc:creator>
  <cp:keywords/>
  <dc:description/>
  <cp:lastModifiedBy>schuene</cp:lastModifiedBy>
  <cp:revision>2</cp:revision>
  <cp:lastPrinted>2015-12-01T09:17:00Z</cp:lastPrinted>
  <dcterms:created xsi:type="dcterms:W3CDTF">2015-12-08T08:21:00Z</dcterms:created>
  <dcterms:modified xsi:type="dcterms:W3CDTF">2015-12-08T08:21:00Z</dcterms:modified>
</cp:coreProperties>
</file>