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07" w:rsidRPr="005866A9" w:rsidRDefault="005C4707" w:rsidP="005C4707">
      <w:pPr>
        <w:spacing w:line="360" w:lineRule="auto"/>
        <w:jc w:val="center"/>
        <w:rPr>
          <w:rFonts w:ascii="Arial" w:hAnsi="Arial" w:cs="Arial"/>
          <w:b/>
          <w:sz w:val="22"/>
          <w:szCs w:val="22"/>
        </w:rPr>
      </w:pPr>
      <w:bookmarkStart w:id="0" w:name="_Hlk34206045"/>
      <w:bookmarkStart w:id="1" w:name="_Hlk74243434"/>
      <w:bookmarkStart w:id="2" w:name="_Hlk95472905"/>
      <w:r w:rsidRPr="005866A9">
        <w:rPr>
          <w:rFonts w:ascii="Arial" w:hAnsi="Arial" w:cs="Arial"/>
          <w:b/>
          <w:sz w:val="22"/>
          <w:szCs w:val="22"/>
        </w:rPr>
        <w:t>NATIONAL ASSEMBLY</w:t>
      </w:r>
    </w:p>
    <w:p w:rsidR="005C4707" w:rsidRPr="005866A9" w:rsidRDefault="005C4707" w:rsidP="005C4707">
      <w:pPr>
        <w:spacing w:line="360" w:lineRule="auto"/>
        <w:jc w:val="center"/>
        <w:rPr>
          <w:rFonts w:ascii="Arial" w:hAnsi="Arial" w:cs="Arial"/>
          <w:b/>
          <w:sz w:val="22"/>
          <w:szCs w:val="22"/>
        </w:rPr>
      </w:pPr>
      <w:r w:rsidRPr="005866A9">
        <w:rPr>
          <w:rFonts w:ascii="Arial" w:hAnsi="Arial" w:cs="Arial"/>
          <w:b/>
          <w:sz w:val="22"/>
          <w:szCs w:val="22"/>
        </w:rPr>
        <w:t>QUESTION FOR WRITTEN REPLY</w:t>
      </w:r>
    </w:p>
    <w:p w:rsidR="005C4707" w:rsidRPr="00B71EA9" w:rsidRDefault="005C4707" w:rsidP="005C4707">
      <w:pPr>
        <w:spacing w:line="360" w:lineRule="auto"/>
        <w:jc w:val="center"/>
        <w:rPr>
          <w:rFonts w:ascii="Arial" w:hAnsi="Arial" w:cs="Arial"/>
          <w:b/>
          <w:sz w:val="22"/>
          <w:szCs w:val="22"/>
        </w:rPr>
      </w:pPr>
      <w:bookmarkStart w:id="3" w:name="_Hlk65832587"/>
      <w:bookmarkStart w:id="4" w:name="_Hlk55548705"/>
      <w:bookmarkStart w:id="5" w:name="_Hlk114209844"/>
      <w:r w:rsidRPr="00B71EA9">
        <w:rPr>
          <w:rFonts w:ascii="Arial" w:hAnsi="Arial" w:cs="Arial"/>
          <w:b/>
          <w:sz w:val="22"/>
          <w:szCs w:val="22"/>
        </w:rPr>
        <w:t xml:space="preserve">QUESTION NUMBER: </w:t>
      </w:r>
      <w:bookmarkStart w:id="6" w:name="_Hlk34208942"/>
      <w:bookmarkStart w:id="7" w:name="_Hlk49113957"/>
      <w:r w:rsidR="00107594" w:rsidRPr="004F0EA3">
        <w:rPr>
          <w:rFonts w:ascii="Arial" w:hAnsi="Arial" w:cs="Arial"/>
          <w:b/>
          <w:sz w:val="22"/>
          <w:szCs w:val="22"/>
          <w:lang w:val="en-GB"/>
        </w:rPr>
        <w:t>4121</w:t>
      </w:r>
      <w:r w:rsidR="00301DBA">
        <w:rPr>
          <w:rFonts w:ascii="Arial" w:hAnsi="Arial" w:cs="Arial"/>
          <w:b/>
          <w:sz w:val="22"/>
          <w:szCs w:val="22"/>
        </w:rPr>
        <w:t xml:space="preserve"> </w:t>
      </w:r>
      <w:r w:rsidRPr="00B71EA9">
        <w:rPr>
          <w:rFonts w:ascii="Arial" w:hAnsi="Arial" w:cs="Arial"/>
          <w:b/>
          <w:sz w:val="22"/>
          <w:szCs w:val="22"/>
        </w:rPr>
        <w:t>[</w:t>
      </w:r>
      <w:r w:rsidR="00107594" w:rsidRPr="00107594">
        <w:rPr>
          <w:rFonts w:ascii="Arial" w:hAnsi="Arial" w:cs="Arial"/>
          <w:b/>
          <w:sz w:val="22"/>
          <w:szCs w:val="22"/>
        </w:rPr>
        <w:t>NW5134E</w:t>
      </w:r>
      <w:r w:rsidRPr="00B71EA9">
        <w:rPr>
          <w:rFonts w:ascii="Arial" w:hAnsi="Arial" w:cs="Arial"/>
          <w:b/>
          <w:sz w:val="22"/>
          <w:szCs w:val="22"/>
        </w:rPr>
        <w:t>]</w:t>
      </w:r>
      <w:bookmarkEnd w:id="6"/>
    </w:p>
    <w:p w:rsidR="005C4707" w:rsidRPr="00CE4B61" w:rsidRDefault="005C4707" w:rsidP="00CE4B61">
      <w:pPr>
        <w:spacing w:line="360" w:lineRule="auto"/>
        <w:jc w:val="center"/>
        <w:rPr>
          <w:rFonts w:ascii="Arial" w:hAnsi="Arial" w:cs="Arial"/>
          <w:b/>
          <w:sz w:val="22"/>
          <w:szCs w:val="22"/>
        </w:rPr>
      </w:pPr>
      <w:r w:rsidRPr="005866A9">
        <w:rPr>
          <w:rFonts w:ascii="Arial" w:hAnsi="Arial" w:cs="Arial"/>
          <w:b/>
          <w:sz w:val="22"/>
          <w:szCs w:val="22"/>
        </w:rPr>
        <w:t xml:space="preserve">DATE OF PUBLICATION: </w:t>
      </w:r>
      <w:bookmarkEnd w:id="0"/>
      <w:bookmarkEnd w:id="1"/>
      <w:bookmarkEnd w:id="2"/>
      <w:bookmarkEnd w:id="3"/>
      <w:bookmarkEnd w:id="4"/>
      <w:bookmarkEnd w:id="7"/>
      <w:r w:rsidR="000F5925">
        <w:rPr>
          <w:rFonts w:ascii="Arial" w:hAnsi="Arial" w:cs="Arial"/>
          <w:b/>
          <w:sz w:val="22"/>
          <w:szCs w:val="22"/>
        </w:rPr>
        <w:t xml:space="preserve">4 NOVEMBER </w:t>
      </w:r>
      <w:r w:rsidR="00CE4B61" w:rsidRPr="005866A9">
        <w:rPr>
          <w:rFonts w:ascii="Arial" w:hAnsi="Arial" w:cs="Arial"/>
          <w:b/>
          <w:sz w:val="22"/>
          <w:szCs w:val="22"/>
        </w:rPr>
        <w:t>2022</w:t>
      </w:r>
    </w:p>
    <w:bookmarkEnd w:id="5"/>
    <w:p w:rsidR="004F0EA3" w:rsidRPr="004F0EA3" w:rsidRDefault="004F0EA3" w:rsidP="004F0EA3">
      <w:pPr>
        <w:spacing w:before="100" w:beforeAutospacing="1" w:after="100" w:afterAutospacing="1"/>
        <w:ind w:left="720" w:right="180" w:hanging="720"/>
        <w:jc w:val="both"/>
        <w:outlineLvl w:val="0"/>
        <w:rPr>
          <w:rFonts w:ascii="Arial" w:hAnsi="Arial" w:cs="Arial"/>
          <w:b/>
          <w:bCs/>
          <w:color w:val="000000" w:themeColor="text1"/>
          <w:sz w:val="22"/>
          <w:szCs w:val="22"/>
        </w:rPr>
      </w:pPr>
      <w:r w:rsidRPr="004F0EA3">
        <w:rPr>
          <w:rFonts w:ascii="Arial" w:hAnsi="Arial" w:cs="Arial"/>
          <w:b/>
          <w:sz w:val="22"/>
          <w:szCs w:val="22"/>
          <w:lang w:val="en-GB"/>
        </w:rPr>
        <w:t>4121.</w:t>
      </w:r>
      <w:r w:rsidRPr="004F0EA3">
        <w:rPr>
          <w:rFonts w:ascii="Arial" w:hAnsi="Arial" w:cs="Arial"/>
          <w:b/>
          <w:sz w:val="22"/>
          <w:szCs w:val="22"/>
          <w:lang w:val="en-GB"/>
        </w:rPr>
        <w:tab/>
        <w:t>Mr</w:t>
      </w:r>
      <w:r w:rsidRPr="004F0EA3">
        <w:rPr>
          <w:rFonts w:ascii="Arial" w:hAnsi="Arial" w:cs="Arial"/>
          <w:b/>
          <w:bCs/>
          <w:color w:val="000000" w:themeColor="text1"/>
          <w:sz w:val="22"/>
          <w:szCs w:val="22"/>
        </w:rPr>
        <w:t xml:space="preserve"> E M Buthelezi (IFP) to ask the Minister of Finance</w:t>
      </w:r>
      <w:r w:rsidR="00C077C1" w:rsidRPr="004F0EA3">
        <w:rPr>
          <w:rFonts w:ascii="Arial" w:hAnsi="Arial" w:cs="Arial"/>
          <w:b/>
          <w:bCs/>
          <w:color w:val="000000" w:themeColor="text1"/>
          <w:sz w:val="22"/>
          <w:szCs w:val="22"/>
        </w:rPr>
        <w:fldChar w:fldCharType="begin"/>
      </w:r>
      <w:r w:rsidRPr="004F0EA3">
        <w:rPr>
          <w:rFonts w:ascii="Arial" w:hAnsi="Arial" w:cs="Arial"/>
          <w:sz w:val="22"/>
          <w:szCs w:val="22"/>
        </w:rPr>
        <w:instrText xml:space="preserve"> XE "</w:instrText>
      </w:r>
      <w:r w:rsidRPr="004F0EA3">
        <w:rPr>
          <w:rFonts w:ascii="Arial" w:hAnsi="Arial" w:cs="Arial"/>
          <w:b/>
          <w:bCs/>
          <w:color w:val="000000" w:themeColor="text1"/>
          <w:sz w:val="22"/>
          <w:szCs w:val="22"/>
        </w:rPr>
        <w:instrText>Minister of Finance</w:instrText>
      </w:r>
      <w:r w:rsidRPr="004F0EA3">
        <w:rPr>
          <w:rFonts w:ascii="Arial" w:hAnsi="Arial" w:cs="Arial"/>
          <w:sz w:val="22"/>
          <w:szCs w:val="22"/>
        </w:rPr>
        <w:instrText xml:space="preserve">" </w:instrText>
      </w:r>
      <w:r w:rsidR="00C077C1" w:rsidRPr="004F0EA3">
        <w:rPr>
          <w:rFonts w:ascii="Arial" w:hAnsi="Arial" w:cs="Arial"/>
          <w:b/>
          <w:bCs/>
          <w:color w:val="000000" w:themeColor="text1"/>
          <w:sz w:val="22"/>
          <w:szCs w:val="22"/>
        </w:rPr>
        <w:fldChar w:fldCharType="end"/>
      </w:r>
      <w:r w:rsidRPr="004F0EA3">
        <w:rPr>
          <w:rFonts w:ascii="Arial" w:hAnsi="Arial" w:cs="Arial"/>
          <w:b/>
          <w:bCs/>
          <w:color w:val="000000" w:themeColor="text1"/>
          <w:sz w:val="22"/>
          <w:szCs w:val="22"/>
        </w:rPr>
        <w:t>:</w:t>
      </w:r>
    </w:p>
    <w:p w:rsidR="004F0EA3" w:rsidRPr="004F0EA3" w:rsidRDefault="004F0EA3" w:rsidP="001720D4">
      <w:pPr>
        <w:spacing w:before="240" w:line="276" w:lineRule="auto"/>
        <w:ind w:left="709" w:right="180" w:firstLine="11"/>
        <w:jc w:val="both"/>
        <w:rPr>
          <w:rFonts w:ascii="Arial" w:hAnsi="Arial" w:cs="Arial"/>
          <w:sz w:val="20"/>
          <w:szCs w:val="20"/>
        </w:rPr>
      </w:pPr>
      <w:r w:rsidRPr="004F0EA3">
        <w:rPr>
          <w:rFonts w:ascii="Arial" w:hAnsi="Arial" w:cs="Arial"/>
          <w:color w:val="000000" w:themeColor="text1"/>
          <w:sz w:val="22"/>
          <w:szCs w:val="22"/>
        </w:rPr>
        <w:t xml:space="preserve">With the National Treasury taking over Eskom’s debt as a way to ensure that the entity is financially sustainable, which translates to more money being allocated to the entity again to achieve its goal, (a) how does the National Treasury intend to balance the flow of Government’s money into Eskom, government debt and service delivery goals in all </w:t>
      </w:r>
      <w:r w:rsidRPr="004F0EA3">
        <w:rPr>
          <w:rFonts w:ascii="Arial" w:hAnsi="Arial" w:cs="Arial"/>
          <w:sz w:val="22"/>
          <w:szCs w:val="22"/>
        </w:rPr>
        <w:t>other</w:t>
      </w:r>
      <w:r w:rsidRPr="004F0EA3">
        <w:rPr>
          <w:rFonts w:ascii="Arial" w:hAnsi="Arial" w:cs="Arial"/>
          <w:color w:val="000000" w:themeColor="text1"/>
          <w:sz w:val="22"/>
          <w:szCs w:val="22"/>
        </w:rPr>
        <w:t xml:space="preserve"> government departments and </w:t>
      </w:r>
      <w:bookmarkStart w:id="8" w:name="_Hlk118466172"/>
      <w:r w:rsidRPr="004F0EA3">
        <w:rPr>
          <w:rFonts w:ascii="Arial" w:hAnsi="Arial" w:cs="Arial"/>
          <w:color w:val="000000" w:themeColor="text1"/>
          <w:sz w:val="22"/>
          <w:szCs w:val="22"/>
        </w:rPr>
        <w:t>(b) what are the relevant details of the assurance and/or empirical evidence that the National Treasury indicates that this debt transfer will indeed result in a sustainable Eskom and the entity will not need continuous support from the Government, considering the amount of work it still needs to do in order to be fully operational?</w:t>
      </w:r>
      <w:r w:rsidRPr="004F0EA3">
        <w:rPr>
          <w:rFonts w:ascii="Arial" w:hAnsi="Arial" w:cs="Arial"/>
          <w:color w:val="000000" w:themeColor="text1"/>
          <w:sz w:val="22"/>
          <w:szCs w:val="22"/>
        </w:rPr>
        <w:tab/>
      </w:r>
      <w:bookmarkEnd w:id="8"/>
      <w:r w:rsidRPr="004F0EA3">
        <w:rPr>
          <w:rFonts w:ascii="Arial" w:hAnsi="Arial" w:cs="Arial"/>
          <w:color w:val="000000" w:themeColor="text1"/>
        </w:rPr>
        <w:tab/>
      </w:r>
      <w:r w:rsidRPr="004F0EA3">
        <w:rPr>
          <w:rFonts w:ascii="Arial" w:hAnsi="Arial" w:cs="Arial"/>
          <w:color w:val="000000" w:themeColor="text1"/>
        </w:rPr>
        <w:tab/>
      </w:r>
      <w:r w:rsidRPr="004F0EA3">
        <w:rPr>
          <w:rFonts w:ascii="Arial" w:hAnsi="Arial" w:cs="Arial"/>
          <w:color w:val="000000" w:themeColor="text1"/>
        </w:rPr>
        <w:tab/>
      </w:r>
      <w:r w:rsidRPr="004F0EA3">
        <w:rPr>
          <w:rFonts w:ascii="Arial" w:hAnsi="Arial" w:cs="Arial"/>
          <w:color w:val="000000" w:themeColor="text1"/>
        </w:rPr>
        <w:tab/>
      </w:r>
      <w:r w:rsidRPr="004F0EA3">
        <w:rPr>
          <w:rFonts w:ascii="Arial" w:hAnsi="Arial" w:cs="Arial"/>
          <w:color w:val="000000" w:themeColor="text1"/>
        </w:rPr>
        <w:tab/>
      </w:r>
      <w:r w:rsidRPr="004F0EA3">
        <w:rPr>
          <w:rFonts w:ascii="Arial" w:hAnsi="Arial" w:cs="Arial"/>
          <w:color w:val="000000" w:themeColor="text1"/>
        </w:rPr>
        <w:tab/>
      </w:r>
      <w:r w:rsidRPr="004F0EA3">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Pr="004F0EA3">
        <w:rPr>
          <w:rFonts w:ascii="Arial" w:hAnsi="Arial" w:cs="Arial"/>
          <w:sz w:val="20"/>
          <w:szCs w:val="20"/>
        </w:rPr>
        <w:t>NW5134E</w:t>
      </w:r>
    </w:p>
    <w:p w:rsidR="005C4707" w:rsidRPr="005866A9" w:rsidRDefault="005C4707" w:rsidP="005C4707">
      <w:pPr>
        <w:spacing w:before="100" w:beforeAutospacing="1" w:after="100" w:afterAutospacing="1" w:line="276" w:lineRule="auto"/>
        <w:jc w:val="both"/>
        <w:outlineLvl w:val="0"/>
        <w:rPr>
          <w:rFonts w:ascii="Arial" w:hAnsi="Arial" w:cs="Arial"/>
          <w:b/>
          <w:sz w:val="22"/>
          <w:szCs w:val="22"/>
        </w:rPr>
      </w:pPr>
      <w:r w:rsidRPr="005866A9">
        <w:rPr>
          <w:rFonts w:ascii="Arial" w:hAnsi="Arial" w:cs="Arial"/>
          <w:b/>
          <w:sz w:val="22"/>
          <w:szCs w:val="22"/>
        </w:rPr>
        <w:t>REPLY</w:t>
      </w:r>
    </w:p>
    <w:p w:rsidR="0031616E" w:rsidRPr="0060113D" w:rsidRDefault="0031616E" w:rsidP="0060113D">
      <w:pPr>
        <w:pStyle w:val="ListParagraph"/>
        <w:numPr>
          <w:ilvl w:val="0"/>
          <w:numId w:val="1"/>
        </w:numPr>
        <w:spacing w:before="100" w:beforeAutospacing="1" w:after="100" w:afterAutospacing="1" w:line="276" w:lineRule="auto"/>
        <w:jc w:val="both"/>
        <w:outlineLvl w:val="0"/>
        <w:rPr>
          <w:rFonts w:ascii="Arial" w:hAnsi="Arial" w:cs="Arial"/>
          <w:bCs/>
          <w:sz w:val="22"/>
          <w:szCs w:val="22"/>
        </w:rPr>
      </w:pPr>
      <w:r w:rsidRPr="0060113D">
        <w:rPr>
          <w:rFonts w:ascii="Arial" w:hAnsi="Arial" w:cs="Arial"/>
          <w:bCs/>
          <w:sz w:val="22"/>
          <w:szCs w:val="22"/>
        </w:rPr>
        <w:t xml:space="preserve">National Treasury is currently working on the detail execution plan </w:t>
      </w:r>
      <w:r w:rsidR="004E6447" w:rsidRPr="0060113D">
        <w:rPr>
          <w:rFonts w:ascii="Arial" w:hAnsi="Arial" w:cs="Arial"/>
          <w:bCs/>
          <w:sz w:val="22"/>
          <w:szCs w:val="22"/>
        </w:rPr>
        <w:t xml:space="preserve">for Eskom’s debt </w:t>
      </w:r>
      <w:r w:rsidRPr="0060113D">
        <w:rPr>
          <w:rFonts w:ascii="Arial" w:hAnsi="Arial" w:cs="Arial"/>
          <w:bCs/>
          <w:sz w:val="22"/>
          <w:szCs w:val="22"/>
        </w:rPr>
        <w:t xml:space="preserve">that will incorporate </w:t>
      </w:r>
      <w:r w:rsidR="00774914" w:rsidRPr="0060113D">
        <w:rPr>
          <w:rFonts w:ascii="Arial" w:hAnsi="Arial" w:cs="Arial"/>
          <w:bCs/>
          <w:sz w:val="22"/>
          <w:szCs w:val="22"/>
        </w:rPr>
        <w:t>mechanism</w:t>
      </w:r>
      <w:r w:rsidRPr="0060113D">
        <w:rPr>
          <w:rFonts w:ascii="Arial" w:hAnsi="Arial" w:cs="Arial"/>
          <w:bCs/>
          <w:sz w:val="22"/>
          <w:szCs w:val="22"/>
        </w:rPr>
        <w:t>s</w:t>
      </w:r>
      <w:r w:rsidR="005158FC" w:rsidRPr="0060113D">
        <w:rPr>
          <w:rFonts w:ascii="Arial" w:hAnsi="Arial" w:cs="Arial"/>
          <w:bCs/>
          <w:sz w:val="22"/>
          <w:szCs w:val="22"/>
        </w:rPr>
        <w:t xml:space="preserve"> that will not negatively impact the fiscus</w:t>
      </w:r>
      <w:r w:rsidR="004E6447" w:rsidRPr="0060113D">
        <w:rPr>
          <w:rFonts w:ascii="Arial" w:hAnsi="Arial" w:cs="Arial"/>
          <w:bCs/>
          <w:sz w:val="22"/>
          <w:szCs w:val="22"/>
        </w:rPr>
        <w:t xml:space="preserve">. </w:t>
      </w:r>
      <w:r w:rsidR="0060113D">
        <w:rPr>
          <w:rFonts w:ascii="Arial" w:hAnsi="Arial" w:cs="Arial"/>
          <w:bCs/>
          <w:sz w:val="22"/>
          <w:szCs w:val="22"/>
        </w:rPr>
        <w:t xml:space="preserve"> </w:t>
      </w:r>
      <w:r w:rsidR="004E6447" w:rsidRPr="0060113D">
        <w:rPr>
          <w:rFonts w:ascii="Arial" w:hAnsi="Arial" w:cs="Arial"/>
          <w:bCs/>
          <w:sz w:val="22"/>
          <w:szCs w:val="22"/>
        </w:rPr>
        <w:t xml:space="preserve">As announced by the Minister of Finance in his </w:t>
      </w:r>
      <w:r w:rsidR="005158FC" w:rsidRPr="0060113D">
        <w:rPr>
          <w:rFonts w:ascii="Arial" w:hAnsi="Arial" w:cs="Arial"/>
          <w:bCs/>
          <w:sz w:val="22"/>
          <w:szCs w:val="22"/>
        </w:rPr>
        <w:t>Medium-Term</w:t>
      </w:r>
      <w:r w:rsidR="004E6447" w:rsidRPr="0060113D">
        <w:rPr>
          <w:rFonts w:ascii="Arial" w:hAnsi="Arial" w:cs="Arial"/>
          <w:bCs/>
          <w:sz w:val="22"/>
          <w:szCs w:val="22"/>
        </w:rPr>
        <w:t xml:space="preserve"> Budget Policy Statement, the details of this plan </w:t>
      </w:r>
      <w:r w:rsidR="00774914" w:rsidRPr="0060113D">
        <w:rPr>
          <w:rFonts w:ascii="Arial" w:hAnsi="Arial" w:cs="Arial"/>
          <w:bCs/>
          <w:sz w:val="22"/>
          <w:szCs w:val="22"/>
        </w:rPr>
        <w:t>will be announced at the Budget 2023.</w:t>
      </w:r>
    </w:p>
    <w:p w:rsidR="0060113D" w:rsidRPr="0060113D" w:rsidRDefault="0060113D" w:rsidP="0060113D">
      <w:pPr>
        <w:pStyle w:val="ListParagraph"/>
        <w:spacing w:before="100" w:beforeAutospacing="1" w:after="100" w:afterAutospacing="1" w:line="276" w:lineRule="auto"/>
        <w:jc w:val="both"/>
        <w:outlineLvl w:val="0"/>
        <w:rPr>
          <w:rFonts w:ascii="Arial" w:hAnsi="Arial" w:cs="Arial"/>
          <w:sz w:val="22"/>
          <w:szCs w:val="22"/>
        </w:rPr>
      </w:pPr>
    </w:p>
    <w:p w:rsidR="00774914" w:rsidRPr="0060113D" w:rsidRDefault="00774914" w:rsidP="0060113D">
      <w:pPr>
        <w:pStyle w:val="ListParagraph"/>
        <w:numPr>
          <w:ilvl w:val="0"/>
          <w:numId w:val="1"/>
        </w:numPr>
        <w:spacing w:before="100" w:beforeAutospacing="1" w:after="100" w:afterAutospacing="1" w:line="276" w:lineRule="auto"/>
        <w:jc w:val="both"/>
        <w:outlineLvl w:val="0"/>
        <w:rPr>
          <w:rFonts w:ascii="Arial" w:hAnsi="Arial" w:cs="Arial"/>
          <w:sz w:val="22"/>
          <w:szCs w:val="22"/>
        </w:rPr>
      </w:pPr>
      <w:r w:rsidRPr="0060113D">
        <w:rPr>
          <w:rFonts w:ascii="Arial" w:hAnsi="Arial" w:cs="Arial"/>
          <w:bCs/>
          <w:sz w:val="22"/>
          <w:szCs w:val="22"/>
        </w:rPr>
        <w:t>Details</w:t>
      </w:r>
      <w:r w:rsidRPr="0060113D">
        <w:rPr>
          <w:rFonts w:ascii="Arial" w:hAnsi="Arial" w:cs="Arial"/>
          <w:sz w:val="22"/>
          <w:szCs w:val="22"/>
        </w:rPr>
        <w:t xml:space="preserve"> of the various elements of the Eskom debt relief package, including mechanisms to tackle arrear debt, cost reflective tariffs, cost optimisation, and unbundling, amongst others, will be tabled at the </w:t>
      </w:r>
      <w:r w:rsidR="0068313B" w:rsidRPr="0060113D">
        <w:rPr>
          <w:rFonts w:ascii="Arial" w:hAnsi="Arial" w:cs="Arial"/>
          <w:sz w:val="22"/>
          <w:szCs w:val="22"/>
        </w:rPr>
        <w:t xml:space="preserve">Budget </w:t>
      </w:r>
      <w:r w:rsidRPr="0060113D">
        <w:rPr>
          <w:rFonts w:ascii="Arial" w:hAnsi="Arial" w:cs="Arial"/>
          <w:sz w:val="22"/>
          <w:szCs w:val="22"/>
        </w:rPr>
        <w:t>2023, following the necessary approvals.</w:t>
      </w:r>
    </w:p>
    <w:p w:rsidR="00774914" w:rsidRDefault="00774914" w:rsidP="00774914">
      <w:pPr>
        <w:pStyle w:val="ListParagraph"/>
        <w:spacing w:before="100" w:beforeAutospacing="1" w:after="100" w:afterAutospacing="1" w:line="276" w:lineRule="auto"/>
        <w:jc w:val="both"/>
        <w:outlineLvl w:val="0"/>
        <w:rPr>
          <w:rFonts w:ascii="Arial" w:hAnsi="Arial" w:cs="Arial"/>
          <w:sz w:val="22"/>
          <w:szCs w:val="22"/>
        </w:rPr>
      </w:pPr>
    </w:p>
    <w:p w:rsidR="00774914" w:rsidRPr="00774914" w:rsidRDefault="00774914" w:rsidP="00774914">
      <w:pPr>
        <w:pStyle w:val="ListParagraph"/>
        <w:spacing w:before="100" w:beforeAutospacing="1" w:after="100" w:afterAutospacing="1" w:line="276" w:lineRule="auto"/>
        <w:jc w:val="both"/>
        <w:outlineLvl w:val="0"/>
        <w:rPr>
          <w:rFonts w:ascii="Arial" w:hAnsi="Arial" w:cs="Arial"/>
          <w:sz w:val="22"/>
          <w:szCs w:val="22"/>
          <w:lang w:val="en-US"/>
        </w:rPr>
      </w:pPr>
      <w:r>
        <w:rPr>
          <w:rFonts w:ascii="Arial" w:hAnsi="Arial" w:cs="Arial"/>
          <w:sz w:val="22"/>
          <w:szCs w:val="22"/>
        </w:rPr>
        <w:t xml:space="preserve">National Treasury is also engaging with the relevant stakeholders to ensure that the debt solution that will be implemented will turn Eskom into a sustainable entity that will not rely on the fiscus. </w:t>
      </w:r>
    </w:p>
    <w:p w:rsidR="0031616E" w:rsidRDefault="0031616E" w:rsidP="0031616E">
      <w:pPr>
        <w:pStyle w:val="ListParagraph"/>
        <w:spacing w:before="100" w:beforeAutospacing="1" w:after="100" w:afterAutospacing="1" w:line="276" w:lineRule="auto"/>
        <w:jc w:val="both"/>
        <w:outlineLvl w:val="0"/>
        <w:rPr>
          <w:rFonts w:ascii="Arial" w:hAnsi="Arial" w:cs="Arial"/>
          <w:bCs/>
          <w:sz w:val="22"/>
          <w:szCs w:val="22"/>
        </w:rPr>
      </w:pPr>
    </w:p>
    <w:sectPr w:rsidR="0031616E" w:rsidSect="00D537FD">
      <w:footerReference w:type="default" r:id="rId7"/>
      <w:pgSz w:w="11906" w:h="16838" w:code="9"/>
      <w:pgMar w:top="1134" w:right="1418" w:bottom="993"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1FC" w:rsidRDefault="00F041FC">
      <w:r>
        <w:separator/>
      </w:r>
    </w:p>
  </w:endnote>
  <w:endnote w:type="continuationSeparator" w:id="0">
    <w:p w:rsidR="00F041FC" w:rsidRDefault="00F041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577797"/>
      <w:docPartObj>
        <w:docPartGallery w:val="Page Numbers (Bottom of Page)"/>
        <w:docPartUnique/>
      </w:docPartObj>
    </w:sdtPr>
    <w:sdtEndPr>
      <w:rPr>
        <w:noProof/>
      </w:rPr>
    </w:sdtEndPr>
    <w:sdtContent>
      <w:p w:rsidR="006C2B5C" w:rsidRDefault="00C077C1">
        <w:pPr>
          <w:pStyle w:val="Footer"/>
          <w:jc w:val="center"/>
        </w:pPr>
        <w:r>
          <w:fldChar w:fldCharType="begin"/>
        </w:r>
        <w:r w:rsidR="006F1625">
          <w:instrText xml:space="preserve"> PAGE   \* MERGEFORMAT </w:instrText>
        </w:r>
        <w:r>
          <w:fldChar w:fldCharType="separate"/>
        </w:r>
        <w:r w:rsidR="00F041FC">
          <w:rPr>
            <w:noProof/>
          </w:rPr>
          <w:t>1</w:t>
        </w:r>
        <w:r>
          <w:rPr>
            <w:noProof/>
          </w:rPr>
          <w:fldChar w:fldCharType="end"/>
        </w:r>
      </w:p>
    </w:sdtContent>
  </w:sdt>
  <w:p w:rsidR="006C2B5C" w:rsidRDefault="00F041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1FC" w:rsidRDefault="00F041FC">
      <w:r>
        <w:separator/>
      </w:r>
    </w:p>
  </w:footnote>
  <w:footnote w:type="continuationSeparator" w:id="0">
    <w:p w:rsidR="00F041FC" w:rsidRDefault="00F041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2371C"/>
    <w:multiLevelType w:val="hybridMultilevel"/>
    <w:tmpl w:val="971C7D14"/>
    <w:lvl w:ilvl="0" w:tplc="566A9CB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2MLW0MDExNjM2Njc0NbFQ0lEKTi0uzszPAymwqAUAAjnmuCwAAAA="/>
  </w:docVars>
  <w:rsids>
    <w:rsidRoot w:val="005C4707"/>
    <w:rsid w:val="00007B7E"/>
    <w:rsid w:val="00031CB7"/>
    <w:rsid w:val="00065DBA"/>
    <w:rsid w:val="000F5925"/>
    <w:rsid w:val="00107594"/>
    <w:rsid w:val="0011276B"/>
    <w:rsid w:val="00126756"/>
    <w:rsid w:val="001720D4"/>
    <w:rsid w:val="00184F0A"/>
    <w:rsid w:val="00221803"/>
    <w:rsid w:val="00235BC2"/>
    <w:rsid w:val="00301DBA"/>
    <w:rsid w:val="0031616E"/>
    <w:rsid w:val="0031677F"/>
    <w:rsid w:val="00321C15"/>
    <w:rsid w:val="00360F27"/>
    <w:rsid w:val="003E53DA"/>
    <w:rsid w:val="003F0FA6"/>
    <w:rsid w:val="004E6447"/>
    <w:rsid w:val="004F0EA3"/>
    <w:rsid w:val="005158FC"/>
    <w:rsid w:val="0058226B"/>
    <w:rsid w:val="005866A9"/>
    <w:rsid w:val="005878E7"/>
    <w:rsid w:val="005C4707"/>
    <w:rsid w:val="0060113D"/>
    <w:rsid w:val="0068313B"/>
    <w:rsid w:val="006C708D"/>
    <w:rsid w:val="006E4C3B"/>
    <w:rsid w:val="006F1625"/>
    <w:rsid w:val="006F2B2E"/>
    <w:rsid w:val="00712641"/>
    <w:rsid w:val="007205D0"/>
    <w:rsid w:val="007354AE"/>
    <w:rsid w:val="00762139"/>
    <w:rsid w:val="00774914"/>
    <w:rsid w:val="007C0015"/>
    <w:rsid w:val="007E5CDD"/>
    <w:rsid w:val="00883E5E"/>
    <w:rsid w:val="008F410C"/>
    <w:rsid w:val="009D2AF0"/>
    <w:rsid w:val="00AE062C"/>
    <w:rsid w:val="00B343B1"/>
    <w:rsid w:val="00B71EA9"/>
    <w:rsid w:val="00BB525F"/>
    <w:rsid w:val="00C077C1"/>
    <w:rsid w:val="00C45EC9"/>
    <w:rsid w:val="00C605E2"/>
    <w:rsid w:val="00CE4B61"/>
    <w:rsid w:val="00D0300A"/>
    <w:rsid w:val="00DA32C3"/>
    <w:rsid w:val="00E01C79"/>
    <w:rsid w:val="00EB6BB2"/>
    <w:rsid w:val="00EC44EF"/>
    <w:rsid w:val="00F041F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70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4707"/>
    <w:pPr>
      <w:tabs>
        <w:tab w:val="center" w:pos="4513"/>
        <w:tab w:val="right" w:pos="9026"/>
      </w:tabs>
    </w:pPr>
  </w:style>
  <w:style w:type="character" w:customStyle="1" w:styleId="FooterChar">
    <w:name w:val="Footer Char"/>
    <w:basedOn w:val="DefaultParagraphFont"/>
    <w:link w:val="Footer"/>
    <w:uiPriority w:val="99"/>
    <w:rsid w:val="005C4707"/>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C4707"/>
    <w:rPr>
      <w:rFonts w:cs="Times New Roman"/>
      <w:i/>
      <w:iC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DA32C3"/>
    <w:pPr>
      <w:ind w:left="720"/>
      <w:contextualSpacing/>
    </w:pPr>
    <w:rPr>
      <w:rFonts w:ascii="Calibri" w:eastAsia="SimSun" w:hAnsi="Calibri"/>
      <w:lang w:val="en-ZA"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DA32C3"/>
    <w:rPr>
      <w:rFonts w:ascii="Calibri" w:eastAsia="SimSun" w:hAnsi="Calibri" w:cs="Times New Roman"/>
      <w:sz w:val="24"/>
      <w:szCs w:val="24"/>
      <w:lang w:eastAsia="en-ZA"/>
    </w:rPr>
  </w:style>
  <w:style w:type="paragraph" w:styleId="PlainText">
    <w:name w:val="Plain Text"/>
    <w:basedOn w:val="Normal"/>
    <w:link w:val="PlainTextChar"/>
    <w:uiPriority w:val="99"/>
    <w:semiHidden/>
    <w:unhideWhenUsed/>
    <w:rsid w:val="00EC44EF"/>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semiHidden/>
    <w:rsid w:val="00EC44EF"/>
    <w:rPr>
      <w:rFonts w:ascii="Calibri" w:eastAsia="Calibri" w:hAnsi="Calibri" w:cs="Consolas"/>
      <w:szCs w:val="21"/>
    </w:rPr>
  </w:style>
</w:styles>
</file>

<file path=word/webSettings.xml><?xml version="1.0" encoding="utf-8"?>
<w:webSettings xmlns:r="http://schemas.openxmlformats.org/officeDocument/2006/relationships" xmlns:w="http://schemas.openxmlformats.org/wordprocessingml/2006/main">
  <w:divs>
    <w:div w:id="844319817">
      <w:bodyDiv w:val="1"/>
      <w:marLeft w:val="0"/>
      <w:marRight w:val="0"/>
      <w:marTop w:val="0"/>
      <w:marBottom w:val="0"/>
      <w:divBdr>
        <w:top w:val="none" w:sz="0" w:space="0" w:color="auto"/>
        <w:left w:val="none" w:sz="0" w:space="0" w:color="auto"/>
        <w:bottom w:val="none" w:sz="0" w:space="0" w:color="auto"/>
        <w:right w:val="none" w:sz="0" w:space="0" w:color="auto"/>
      </w:divBdr>
    </w:div>
    <w:div w:id="212330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Nokwanda Mahori</dc:creator>
  <cp:lastModifiedBy>USER</cp:lastModifiedBy>
  <cp:revision>2</cp:revision>
  <cp:lastPrinted>2022-11-07T09:24:00Z</cp:lastPrinted>
  <dcterms:created xsi:type="dcterms:W3CDTF">2022-11-30T10:05:00Z</dcterms:created>
  <dcterms:modified xsi:type="dcterms:W3CDTF">2022-11-30T10:05:00Z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2022-08-26T10:47:16Z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d3ae5089-acfe-4821-8f07-ed9ee6210ed5</vt:lpwstr>
  </property>
  <property fmtid="{D5CDD505-2E9C-101B-9397-08002B2CF9AE}" pid="8" name="MSIP_Label_93c4247e-447d-4732-af29-2e529a4288f1_ContentBits">
    <vt:lpwstr>0</vt:lpwstr>
  </property>
</Properties>
</file>