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C" w:rsidRPr="0032538F" w:rsidRDefault="0065093C" w:rsidP="00E81167">
      <w:pPr>
        <w:spacing w:after="0" w:line="240" w:lineRule="auto"/>
        <w:jc w:val="both"/>
        <w:rPr>
          <w:rFonts w:ascii="Arial" w:hAnsi="Arial" w:cs="Arial"/>
        </w:rPr>
      </w:pPr>
      <w:bookmarkStart w:id="0" w:name="_GoBack"/>
      <w:bookmarkEnd w:id="0"/>
    </w:p>
    <w:p w:rsidR="0065093C" w:rsidRPr="008C2F92" w:rsidRDefault="0065093C"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65093C" w:rsidRPr="008C2F92" w:rsidRDefault="0065093C" w:rsidP="00E81167">
      <w:pPr>
        <w:pStyle w:val="Heading2"/>
        <w:tabs>
          <w:tab w:val="left" w:pos="5940"/>
        </w:tabs>
        <w:ind w:left="0" w:firstLine="0"/>
        <w:jc w:val="both"/>
        <w:rPr>
          <w:rFonts w:ascii="Arial" w:hAnsi="Arial" w:cs="Arial"/>
          <w:sz w:val="22"/>
          <w:szCs w:val="22"/>
          <w:lang w:val="en-ZA"/>
        </w:rPr>
      </w:pPr>
    </w:p>
    <w:p w:rsidR="0065093C" w:rsidRDefault="0065093C"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412</w:t>
      </w:r>
    </w:p>
    <w:p w:rsidR="0065093C" w:rsidRPr="007E7DC4" w:rsidRDefault="0065093C" w:rsidP="007E7DC4">
      <w:pPr>
        <w:spacing w:before="100" w:beforeAutospacing="1" w:after="100" w:afterAutospacing="1" w:line="240" w:lineRule="auto"/>
        <w:ind w:left="709" w:hanging="720"/>
        <w:jc w:val="both"/>
        <w:outlineLvl w:val="0"/>
        <w:rPr>
          <w:rFonts w:ascii="Arial" w:hAnsi="Arial" w:cs="Arial"/>
          <w:b/>
          <w:lang w:val="en-ZA"/>
        </w:rPr>
      </w:pPr>
      <w:r w:rsidRPr="007E7DC4">
        <w:rPr>
          <w:rFonts w:ascii="Arial" w:hAnsi="Arial" w:cs="Arial"/>
          <w:b/>
          <w:lang w:val="en-ZA"/>
        </w:rPr>
        <w:t>Mr T R Majola (DA) to ask the Minister of Transport:</w:t>
      </w:r>
    </w:p>
    <w:p w:rsidR="0065093C" w:rsidRDefault="0065093C" w:rsidP="003C712E">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lang w:val="en-ZA"/>
        </w:rPr>
      </w:pPr>
      <w:r w:rsidRPr="007E7DC4">
        <w:rPr>
          <w:rFonts w:ascii="Arial" w:hAnsi="Arial" w:cs="Arial"/>
          <w:sz w:val="22"/>
          <w:szCs w:val="22"/>
          <w:lang w:val="en-ZA"/>
        </w:rPr>
        <w:t xml:space="preserve">With regard to the Bus Rapid Transit system in the City of Tshwane, (a) what are the detailed reasons for reducing the car lanes into one, (b) which (i) engineer and (ii) report states that this is the best </w:t>
      </w:r>
      <w:r w:rsidRPr="007E7DC4">
        <w:rPr>
          <w:rFonts w:ascii="Arial" w:hAnsi="Arial" w:cs="Arial"/>
          <w:sz w:val="22"/>
          <w:szCs w:val="22"/>
        </w:rPr>
        <w:t>option</w:t>
      </w:r>
      <w:r w:rsidRPr="007E7DC4">
        <w:rPr>
          <w:rFonts w:ascii="Arial" w:hAnsi="Arial" w:cs="Arial"/>
          <w:sz w:val="22"/>
          <w:szCs w:val="22"/>
          <w:lang w:val="en-ZA"/>
        </w:rPr>
        <w:t>, (c) what are the reasons for reducing the car lanes in each case, (d) when was this report signed off and (e) by whom?</w:t>
      </w:r>
      <w:r w:rsidRPr="007E7DC4">
        <w:rPr>
          <w:rFonts w:ascii="Arial" w:hAnsi="Arial" w:cs="Arial"/>
          <w:sz w:val="22"/>
          <w:szCs w:val="22"/>
          <w:lang w:val="en-ZA"/>
        </w:rPr>
        <w:tab/>
      </w:r>
    </w:p>
    <w:p w:rsidR="0065093C" w:rsidRDefault="0065093C" w:rsidP="003C712E">
      <w:pPr>
        <w:pStyle w:val="BodyTextIndent2"/>
        <w:tabs>
          <w:tab w:val="clear" w:pos="864"/>
          <w:tab w:val="left" w:pos="720"/>
        </w:tabs>
        <w:spacing w:before="100" w:beforeAutospacing="1" w:after="100" w:afterAutospacing="1" w:line="240" w:lineRule="auto"/>
        <w:ind w:left="720" w:firstLine="0"/>
        <w:jc w:val="both"/>
        <w:rPr>
          <w:rFonts w:ascii="Arial" w:hAnsi="Arial" w:cs="Arial"/>
          <w:lang w:val="en-ZA"/>
        </w:rPr>
      </w:pPr>
    </w:p>
    <w:p w:rsidR="0065093C" w:rsidRDefault="0065093C" w:rsidP="004B5A96">
      <w:pPr>
        <w:spacing w:after="0"/>
        <w:jc w:val="both"/>
        <w:rPr>
          <w:rFonts w:ascii="Arial" w:hAnsi="Arial" w:cs="Arial"/>
          <w:lang w:val="en-ZA"/>
        </w:rPr>
      </w:pPr>
      <w:r w:rsidRPr="000D496D">
        <w:rPr>
          <w:rFonts w:ascii="Arial" w:hAnsi="Arial" w:cs="Arial"/>
          <w:b/>
          <w:u w:val="single"/>
          <w:lang w:val="en-ZA"/>
        </w:rPr>
        <w:t>Answer</w:t>
      </w:r>
      <w:r>
        <w:rPr>
          <w:rFonts w:ascii="Arial" w:hAnsi="Arial" w:cs="Arial"/>
          <w:lang w:val="en-ZA"/>
        </w:rPr>
        <w:t xml:space="preserve"> </w:t>
      </w:r>
    </w:p>
    <w:p w:rsidR="0065093C" w:rsidRDefault="0065093C" w:rsidP="004B5A96">
      <w:pPr>
        <w:spacing w:after="0"/>
        <w:jc w:val="both"/>
        <w:rPr>
          <w:rFonts w:ascii="Arial" w:hAnsi="Arial" w:cs="Arial"/>
          <w:lang w:val="en-ZA"/>
        </w:rPr>
      </w:pPr>
    </w:p>
    <w:p w:rsidR="0065093C" w:rsidRPr="00357874" w:rsidRDefault="0065093C" w:rsidP="00357874">
      <w:pPr>
        <w:pStyle w:val="ListParagraph"/>
        <w:numPr>
          <w:ilvl w:val="0"/>
          <w:numId w:val="33"/>
        </w:numPr>
        <w:spacing w:after="0"/>
        <w:jc w:val="both"/>
        <w:rPr>
          <w:rFonts w:ascii="Arial" w:hAnsi="Arial" w:cs="Arial"/>
          <w:lang w:val="en-ZA"/>
        </w:rPr>
      </w:pPr>
      <w:r w:rsidRPr="00357874">
        <w:rPr>
          <w:rFonts w:ascii="Arial" w:hAnsi="Arial" w:cs="Arial"/>
          <w:lang w:val="en-ZA"/>
        </w:rPr>
        <w:t xml:space="preserve">Reasons for the dedication of existing car traffic lanes for the BRT system are best addressed under the NLTA, no. 9 of 2009 wherein public transport systems are to be promoted over car based transport systems </w:t>
      </w:r>
      <w:r>
        <w:rPr>
          <w:rFonts w:ascii="Arial" w:hAnsi="Arial" w:cs="Arial"/>
          <w:lang w:val="en-ZA"/>
        </w:rPr>
        <w:t xml:space="preserve">in urban areas.  This  is also </w:t>
      </w:r>
      <w:r w:rsidRPr="00357874">
        <w:rPr>
          <w:rFonts w:ascii="Arial" w:hAnsi="Arial" w:cs="Arial"/>
          <w:lang w:val="en-ZA"/>
        </w:rPr>
        <w:t>a well recognised approach internationally under the sustainable transport agenda where the most optimum use of road space is gained through the promotion and development of public transport systems.</w:t>
      </w:r>
    </w:p>
    <w:p w:rsidR="0065093C" w:rsidRDefault="0065093C" w:rsidP="00357874">
      <w:pPr>
        <w:spacing w:after="0"/>
        <w:ind w:firstLine="720"/>
        <w:jc w:val="both"/>
        <w:rPr>
          <w:rFonts w:ascii="Arial" w:hAnsi="Arial" w:cs="Arial"/>
          <w:lang w:val="en-ZA"/>
        </w:rPr>
      </w:pPr>
    </w:p>
    <w:p w:rsidR="0065093C" w:rsidRDefault="0065093C" w:rsidP="00357874">
      <w:pPr>
        <w:spacing w:after="0"/>
        <w:ind w:left="720"/>
        <w:jc w:val="both"/>
        <w:rPr>
          <w:rFonts w:ascii="Arial" w:hAnsi="Arial" w:cs="Arial"/>
          <w:lang w:val="en-ZA"/>
        </w:rPr>
      </w:pPr>
      <w:r w:rsidRPr="003C712E">
        <w:rPr>
          <w:rFonts w:ascii="Arial" w:hAnsi="Arial" w:cs="Arial"/>
          <w:lang w:val="en-ZA"/>
        </w:rPr>
        <w:t>The City of Tshwane IRPTN (Integrated Rapid Public Transport Network) Strategy also adopts this policy position.  The policy is however also reflective of the need to provide sufficient capacity on its road network for all users and in this regard even where a lane of traffic is dedicated to public transport the junction capacities along a particular corridor are protected in so far as is possible.</w:t>
      </w:r>
    </w:p>
    <w:p w:rsidR="0065093C" w:rsidRPr="003C712E" w:rsidRDefault="0065093C" w:rsidP="004B5A96">
      <w:pPr>
        <w:spacing w:after="0"/>
        <w:jc w:val="both"/>
        <w:rPr>
          <w:rFonts w:ascii="Arial" w:hAnsi="Arial" w:cs="Arial"/>
          <w:lang w:val="en-ZA"/>
        </w:rPr>
      </w:pPr>
    </w:p>
    <w:p w:rsidR="0065093C" w:rsidRPr="00357874" w:rsidRDefault="0065093C" w:rsidP="00357874">
      <w:pPr>
        <w:pStyle w:val="ListParagraph"/>
        <w:numPr>
          <w:ilvl w:val="0"/>
          <w:numId w:val="33"/>
        </w:numPr>
        <w:spacing w:after="0"/>
        <w:jc w:val="both"/>
        <w:rPr>
          <w:rFonts w:ascii="Arial" w:hAnsi="Arial" w:cs="Arial"/>
          <w:lang w:val="en-ZA"/>
        </w:rPr>
      </w:pPr>
      <w:r w:rsidRPr="00357874">
        <w:rPr>
          <w:rFonts w:ascii="Arial" w:hAnsi="Arial" w:cs="Arial"/>
          <w:lang w:val="en-ZA"/>
        </w:rPr>
        <w:t>(i) &amp; (ii)</w:t>
      </w:r>
    </w:p>
    <w:p w:rsidR="0065093C" w:rsidRPr="003C712E" w:rsidRDefault="0065093C" w:rsidP="00357874">
      <w:pPr>
        <w:spacing w:after="0"/>
        <w:ind w:left="720"/>
        <w:jc w:val="both"/>
        <w:rPr>
          <w:rFonts w:ascii="Arial" w:hAnsi="Arial" w:cs="Arial"/>
          <w:lang w:val="en-ZA"/>
        </w:rPr>
      </w:pPr>
      <w:r w:rsidRPr="003C712E">
        <w:rPr>
          <w:rFonts w:ascii="Arial" w:hAnsi="Arial" w:cs="Arial"/>
          <w:lang w:val="en-ZA"/>
        </w:rPr>
        <w:t xml:space="preserve">In regard to the specific issues raised in the above question the City appointed a reputable </w:t>
      </w:r>
      <w:r>
        <w:rPr>
          <w:rFonts w:ascii="Arial" w:hAnsi="Arial" w:cs="Arial"/>
          <w:lang w:val="en-ZA"/>
        </w:rPr>
        <w:t>consulting engineering c</w:t>
      </w:r>
      <w:r w:rsidRPr="003C712E">
        <w:rPr>
          <w:rFonts w:ascii="Arial" w:hAnsi="Arial" w:cs="Arial"/>
          <w:lang w:val="en-ZA"/>
        </w:rPr>
        <w:t>ompany to undertake a TIA (traffic impact assessment) of the specific BRT project (Lynwood Road / Atterbury Road to Menlyn).  The results of which confirm the adequacy of the surrounding road network to cater for the allocation of a general traffic lane to a BRT lane on Atterbury and Lynwood Roads.  However</w:t>
      </w:r>
      <w:r>
        <w:rPr>
          <w:rFonts w:ascii="Arial" w:hAnsi="Arial" w:cs="Arial"/>
          <w:lang w:val="en-ZA"/>
        </w:rPr>
        <w:t>,</w:t>
      </w:r>
      <w:r w:rsidRPr="003C712E">
        <w:rPr>
          <w:rFonts w:ascii="Arial" w:hAnsi="Arial" w:cs="Arial"/>
          <w:lang w:val="en-ZA"/>
        </w:rPr>
        <w:t xml:space="preserve"> mitigation measures are also proposed to maintain junction capacities on these roads.</w:t>
      </w:r>
    </w:p>
    <w:p w:rsidR="0065093C" w:rsidRPr="003C712E" w:rsidRDefault="0065093C" w:rsidP="004B5A96">
      <w:pPr>
        <w:spacing w:after="0"/>
        <w:jc w:val="both"/>
        <w:rPr>
          <w:rFonts w:ascii="Arial" w:hAnsi="Arial" w:cs="Arial"/>
          <w:lang w:val="en-ZA"/>
        </w:rPr>
      </w:pPr>
    </w:p>
    <w:p w:rsidR="0065093C" w:rsidRDefault="0065093C" w:rsidP="00357874">
      <w:pPr>
        <w:pStyle w:val="ListParagraph"/>
        <w:numPr>
          <w:ilvl w:val="0"/>
          <w:numId w:val="33"/>
        </w:numPr>
        <w:spacing w:after="0"/>
        <w:jc w:val="both"/>
        <w:rPr>
          <w:rFonts w:ascii="Arial" w:hAnsi="Arial" w:cs="Arial"/>
          <w:lang w:val="en-ZA"/>
        </w:rPr>
      </w:pPr>
      <w:r>
        <w:rPr>
          <w:rFonts w:ascii="Arial" w:hAnsi="Arial" w:cs="Arial"/>
          <w:lang w:val="en-ZA"/>
        </w:rPr>
        <w:t>The</w:t>
      </w:r>
      <w:r w:rsidRPr="00357874">
        <w:rPr>
          <w:rFonts w:ascii="Arial" w:hAnsi="Arial" w:cs="Arial"/>
          <w:lang w:val="en-ZA"/>
        </w:rPr>
        <w:t xml:space="preserve"> allocation of existing car lanes to BRT reduces capital costs of the project, eliminates the need for extensive property expropriation, makes more efficient use of roadspace (as a general traffic lane will only carrying 1000-1500 passengers per hour whereas the BRT lane can carry up to 6000 passengers per hour) and most importantly promotes the use of public transport by existing car users. </w:t>
      </w:r>
    </w:p>
    <w:p w:rsidR="0065093C" w:rsidRDefault="0065093C" w:rsidP="00357874">
      <w:pPr>
        <w:pStyle w:val="ListParagraph"/>
        <w:spacing w:after="0"/>
        <w:jc w:val="both"/>
        <w:rPr>
          <w:rFonts w:ascii="Arial" w:hAnsi="Arial" w:cs="Arial"/>
          <w:lang w:val="en-ZA"/>
        </w:rPr>
      </w:pPr>
    </w:p>
    <w:p w:rsidR="0065093C" w:rsidRDefault="0065093C" w:rsidP="00754A79">
      <w:pPr>
        <w:spacing w:after="0"/>
        <w:ind w:firstLine="360"/>
        <w:jc w:val="both"/>
        <w:rPr>
          <w:rFonts w:ascii="Arial" w:hAnsi="Arial" w:cs="Arial"/>
          <w:lang w:val="en-ZA"/>
        </w:rPr>
      </w:pPr>
      <w:r>
        <w:rPr>
          <w:rFonts w:ascii="Arial" w:hAnsi="Arial" w:cs="Arial"/>
          <w:lang w:val="en-ZA"/>
        </w:rPr>
        <w:t>d &amp; e</w:t>
      </w:r>
    </w:p>
    <w:p w:rsidR="0065093C" w:rsidRPr="00754A79" w:rsidRDefault="0065093C" w:rsidP="00754A79">
      <w:pPr>
        <w:spacing w:after="0"/>
        <w:ind w:left="720"/>
        <w:jc w:val="both"/>
        <w:rPr>
          <w:rFonts w:ascii="Arial" w:hAnsi="Arial" w:cs="Arial"/>
          <w:lang w:val="en-ZA"/>
        </w:rPr>
      </w:pPr>
      <w:r>
        <w:rPr>
          <w:rFonts w:ascii="Arial" w:hAnsi="Arial" w:cs="Arial"/>
          <w:lang w:val="en-ZA"/>
        </w:rPr>
        <w:t>The report will be finalised by 12</w:t>
      </w:r>
      <w:r w:rsidRPr="00754A79">
        <w:rPr>
          <w:rFonts w:ascii="Arial" w:hAnsi="Arial" w:cs="Arial"/>
          <w:vertAlign w:val="superscript"/>
          <w:lang w:val="en-ZA"/>
        </w:rPr>
        <w:t>th</w:t>
      </w:r>
      <w:r>
        <w:rPr>
          <w:rFonts w:ascii="Arial" w:hAnsi="Arial" w:cs="Arial"/>
          <w:lang w:val="en-ZA"/>
        </w:rPr>
        <w:t xml:space="preserve"> March 2016 and will be processed by the  Municipality, after which it will be realised to the public.</w:t>
      </w:r>
      <w:r>
        <w:rPr>
          <w:rFonts w:ascii="Arial" w:hAnsi="Arial" w:cs="Arial"/>
          <w:lang w:val="en-ZA"/>
        </w:rPr>
        <w:tab/>
      </w:r>
      <w:r>
        <w:rPr>
          <w:rFonts w:ascii="Arial" w:hAnsi="Arial" w:cs="Arial"/>
          <w:lang w:val="en-ZA"/>
        </w:rPr>
        <w:tab/>
      </w:r>
    </w:p>
    <w:p w:rsidR="0065093C" w:rsidRDefault="0065093C" w:rsidP="00357874">
      <w:pPr>
        <w:pStyle w:val="ListParagraph"/>
        <w:spacing w:after="0"/>
        <w:jc w:val="both"/>
        <w:rPr>
          <w:rFonts w:ascii="Arial" w:hAnsi="Arial" w:cs="Arial"/>
          <w:lang w:val="en-ZA"/>
        </w:rPr>
      </w:pPr>
    </w:p>
    <w:p w:rsidR="0065093C" w:rsidRDefault="0065093C" w:rsidP="00357874">
      <w:pPr>
        <w:pStyle w:val="ListParagraph"/>
        <w:spacing w:after="0"/>
        <w:jc w:val="both"/>
        <w:rPr>
          <w:rFonts w:ascii="Arial" w:hAnsi="Arial" w:cs="Arial"/>
          <w:lang w:val="en-ZA"/>
        </w:rPr>
      </w:pPr>
    </w:p>
    <w:p w:rsidR="0065093C" w:rsidRPr="003C712E" w:rsidRDefault="0065093C" w:rsidP="004B5A96">
      <w:pPr>
        <w:pStyle w:val="BodyTextIndent2"/>
        <w:tabs>
          <w:tab w:val="clear" w:pos="864"/>
          <w:tab w:val="left" w:pos="720"/>
        </w:tabs>
        <w:spacing w:before="100" w:beforeAutospacing="1" w:after="100" w:afterAutospacing="1" w:line="240" w:lineRule="auto"/>
        <w:jc w:val="both"/>
        <w:rPr>
          <w:rFonts w:ascii="Arial" w:hAnsi="Arial" w:cs="Arial"/>
          <w:sz w:val="22"/>
          <w:szCs w:val="22"/>
          <w:lang w:val="en-ZA"/>
        </w:rPr>
      </w:pPr>
      <w:r w:rsidRPr="007E7DC4">
        <w:rPr>
          <w:rFonts w:ascii="Arial" w:hAnsi="Arial" w:cs="Arial"/>
          <w:sz w:val="22"/>
          <w:szCs w:val="22"/>
          <w:lang w:val="en-ZA"/>
        </w:rPr>
        <w:t>NW425E</w:t>
      </w:r>
    </w:p>
    <w:p w:rsidR="0065093C" w:rsidRPr="003C712E" w:rsidRDefault="0065093C" w:rsidP="008023FD">
      <w:pPr>
        <w:rPr>
          <w:lang w:val="en-ZA"/>
        </w:rPr>
      </w:pPr>
    </w:p>
    <w:sectPr w:rsidR="0065093C" w:rsidRPr="003C712E"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3B07ACE"/>
    <w:multiLevelType w:val="hybridMultilevel"/>
    <w:tmpl w:val="A1664144"/>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22D1503"/>
    <w:multiLevelType w:val="hybridMultilevel"/>
    <w:tmpl w:val="3ED4D1E6"/>
    <w:lvl w:ilvl="0" w:tplc="53ECE0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9E2406D"/>
    <w:multiLevelType w:val="hybridMultilevel"/>
    <w:tmpl w:val="11369404"/>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3"/>
  </w:num>
  <w:num w:numId="4">
    <w:abstractNumId w:val="6"/>
  </w:num>
  <w:num w:numId="5">
    <w:abstractNumId w:val="27"/>
  </w:num>
  <w:num w:numId="6">
    <w:abstractNumId w:val="30"/>
  </w:num>
  <w:num w:numId="7">
    <w:abstractNumId w:val="24"/>
  </w:num>
  <w:num w:numId="8">
    <w:abstractNumId w:val="2"/>
  </w:num>
  <w:num w:numId="9">
    <w:abstractNumId w:val="16"/>
  </w:num>
  <w:num w:numId="10">
    <w:abstractNumId w:val="11"/>
  </w:num>
  <w:num w:numId="11">
    <w:abstractNumId w:val="15"/>
  </w:num>
  <w:num w:numId="12">
    <w:abstractNumId w:val="22"/>
  </w:num>
  <w:num w:numId="13">
    <w:abstractNumId w:val="12"/>
  </w:num>
  <w:num w:numId="14">
    <w:abstractNumId w:val="8"/>
  </w:num>
  <w:num w:numId="15">
    <w:abstractNumId w:val="31"/>
  </w:num>
  <w:num w:numId="16">
    <w:abstractNumId w:val="21"/>
  </w:num>
  <w:num w:numId="17">
    <w:abstractNumId w:val="13"/>
  </w:num>
  <w:num w:numId="18">
    <w:abstractNumId w:val="32"/>
  </w:num>
  <w:num w:numId="19">
    <w:abstractNumId w:val="7"/>
  </w:num>
  <w:num w:numId="20">
    <w:abstractNumId w:val="9"/>
  </w:num>
  <w:num w:numId="21">
    <w:abstractNumId w:val="18"/>
  </w:num>
  <w:num w:numId="22">
    <w:abstractNumId w:val="29"/>
  </w:num>
  <w:num w:numId="23">
    <w:abstractNumId w:val="5"/>
  </w:num>
  <w:num w:numId="24">
    <w:abstractNumId w:val="23"/>
  </w:num>
  <w:num w:numId="25">
    <w:abstractNumId w:val="19"/>
  </w:num>
  <w:num w:numId="26">
    <w:abstractNumId w:val="14"/>
  </w:num>
  <w:num w:numId="27">
    <w:abstractNumId w:val="1"/>
  </w:num>
  <w:num w:numId="28">
    <w:abstractNumId w:val="0"/>
  </w:num>
  <w:num w:numId="29">
    <w:abstractNumId w:val="25"/>
  </w:num>
  <w:num w:numId="30">
    <w:abstractNumId w:val="4"/>
  </w:num>
  <w:num w:numId="31">
    <w:abstractNumId w:val="26"/>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D496D"/>
    <w:rsid w:val="000E04E0"/>
    <w:rsid w:val="000E1816"/>
    <w:rsid w:val="000E1907"/>
    <w:rsid w:val="000F29A6"/>
    <w:rsid w:val="000F76BD"/>
    <w:rsid w:val="00105994"/>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2538F"/>
    <w:rsid w:val="0034488A"/>
    <w:rsid w:val="003450B0"/>
    <w:rsid w:val="003554D8"/>
    <w:rsid w:val="00357874"/>
    <w:rsid w:val="00391284"/>
    <w:rsid w:val="00396483"/>
    <w:rsid w:val="003B15B6"/>
    <w:rsid w:val="003C712E"/>
    <w:rsid w:val="003D7ABC"/>
    <w:rsid w:val="003F7CE2"/>
    <w:rsid w:val="004016C1"/>
    <w:rsid w:val="0040578A"/>
    <w:rsid w:val="0040684E"/>
    <w:rsid w:val="00420BFA"/>
    <w:rsid w:val="00423E34"/>
    <w:rsid w:val="00430277"/>
    <w:rsid w:val="00451494"/>
    <w:rsid w:val="004813B8"/>
    <w:rsid w:val="004A00D3"/>
    <w:rsid w:val="004A62DE"/>
    <w:rsid w:val="004B5A96"/>
    <w:rsid w:val="004D18C0"/>
    <w:rsid w:val="004E13FB"/>
    <w:rsid w:val="004E67DE"/>
    <w:rsid w:val="00521C71"/>
    <w:rsid w:val="005318EE"/>
    <w:rsid w:val="005346BD"/>
    <w:rsid w:val="0054378D"/>
    <w:rsid w:val="00555FE7"/>
    <w:rsid w:val="0056444A"/>
    <w:rsid w:val="00566CB8"/>
    <w:rsid w:val="00572AAB"/>
    <w:rsid w:val="0057794C"/>
    <w:rsid w:val="00582974"/>
    <w:rsid w:val="005D5448"/>
    <w:rsid w:val="005E123E"/>
    <w:rsid w:val="005F20B1"/>
    <w:rsid w:val="005F3F35"/>
    <w:rsid w:val="005F630B"/>
    <w:rsid w:val="006009A0"/>
    <w:rsid w:val="00604285"/>
    <w:rsid w:val="006140CA"/>
    <w:rsid w:val="0065093C"/>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54A79"/>
    <w:rsid w:val="00762006"/>
    <w:rsid w:val="00787784"/>
    <w:rsid w:val="007907EC"/>
    <w:rsid w:val="007A22E6"/>
    <w:rsid w:val="007A5C12"/>
    <w:rsid w:val="007C70B5"/>
    <w:rsid w:val="007C7CC7"/>
    <w:rsid w:val="007D3628"/>
    <w:rsid w:val="007E794E"/>
    <w:rsid w:val="007E7DC4"/>
    <w:rsid w:val="00802076"/>
    <w:rsid w:val="008023FD"/>
    <w:rsid w:val="008046C7"/>
    <w:rsid w:val="0081425D"/>
    <w:rsid w:val="00833625"/>
    <w:rsid w:val="0083772C"/>
    <w:rsid w:val="008424B4"/>
    <w:rsid w:val="00843914"/>
    <w:rsid w:val="00844201"/>
    <w:rsid w:val="00845BE5"/>
    <w:rsid w:val="008513C3"/>
    <w:rsid w:val="00856F99"/>
    <w:rsid w:val="0086133C"/>
    <w:rsid w:val="008756D4"/>
    <w:rsid w:val="008A3260"/>
    <w:rsid w:val="008A52D5"/>
    <w:rsid w:val="008B2E50"/>
    <w:rsid w:val="008B4716"/>
    <w:rsid w:val="008C2F92"/>
    <w:rsid w:val="008E13A6"/>
    <w:rsid w:val="00916A9F"/>
    <w:rsid w:val="00916CE7"/>
    <w:rsid w:val="00926370"/>
    <w:rsid w:val="0093674F"/>
    <w:rsid w:val="00961E2F"/>
    <w:rsid w:val="00967E82"/>
    <w:rsid w:val="0097652F"/>
    <w:rsid w:val="00983EC7"/>
    <w:rsid w:val="00990CE2"/>
    <w:rsid w:val="00992AA4"/>
    <w:rsid w:val="00993310"/>
    <w:rsid w:val="009A0286"/>
    <w:rsid w:val="009A4739"/>
    <w:rsid w:val="009B0431"/>
    <w:rsid w:val="009C4E79"/>
    <w:rsid w:val="009D0468"/>
    <w:rsid w:val="009F7581"/>
    <w:rsid w:val="00A01414"/>
    <w:rsid w:val="00A21F7F"/>
    <w:rsid w:val="00A4192C"/>
    <w:rsid w:val="00A44B9A"/>
    <w:rsid w:val="00A55457"/>
    <w:rsid w:val="00A708DA"/>
    <w:rsid w:val="00A756F5"/>
    <w:rsid w:val="00A87430"/>
    <w:rsid w:val="00A90242"/>
    <w:rsid w:val="00A90517"/>
    <w:rsid w:val="00A910A7"/>
    <w:rsid w:val="00AD6B5D"/>
    <w:rsid w:val="00B00C2E"/>
    <w:rsid w:val="00B05CA7"/>
    <w:rsid w:val="00B177F2"/>
    <w:rsid w:val="00B21C1C"/>
    <w:rsid w:val="00B31016"/>
    <w:rsid w:val="00B40FCE"/>
    <w:rsid w:val="00B43E16"/>
    <w:rsid w:val="00B56227"/>
    <w:rsid w:val="00B95F63"/>
    <w:rsid w:val="00BA3834"/>
    <w:rsid w:val="00BA4847"/>
    <w:rsid w:val="00BC2F3F"/>
    <w:rsid w:val="00BF68B6"/>
    <w:rsid w:val="00BF69C4"/>
    <w:rsid w:val="00C202CB"/>
    <w:rsid w:val="00C50D10"/>
    <w:rsid w:val="00C6207A"/>
    <w:rsid w:val="00C62268"/>
    <w:rsid w:val="00C64770"/>
    <w:rsid w:val="00C731ED"/>
    <w:rsid w:val="00C92817"/>
    <w:rsid w:val="00CB640B"/>
    <w:rsid w:val="00CF5BC7"/>
    <w:rsid w:val="00D222DF"/>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5526F"/>
    <w:rsid w:val="00F806FE"/>
    <w:rsid w:val="00F80B01"/>
    <w:rsid w:val="00F83C35"/>
    <w:rsid w:val="00F86A5F"/>
    <w:rsid w:val="00F91072"/>
    <w:rsid w:val="00F920A1"/>
    <w:rsid w:val="00FA3CC6"/>
    <w:rsid w:val="00FD4C2F"/>
    <w:rsid w:val="00FD7E9F"/>
    <w:rsid w:val="00FE2F30"/>
    <w:rsid w:val="00FE5840"/>
    <w:rsid w:val="00FF5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Web">
    <w:name w:val="Normal (Web)"/>
    <w:basedOn w:val="Normal"/>
    <w:uiPriority w:val="99"/>
    <w:rsid w:val="00762006"/>
    <w:pPr>
      <w:spacing w:before="100" w:beforeAutospacing="1" w:after="100" w:afterAutospacing="1"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558469363">
      <w:marLeft w:val="0"/>
      <w:marRight w:val="0"/>
      <w:marTop w:val="0"/>
      <w:marBottom w:val="0"/>
      <w:divBdr>
        <w:top w:val="none" w:sz="0" w:space="0" w:color="auto"/>
        <w:left w:val="none" w:sz="0" w:space="0" w:color="auto"/>
        <w:bottom w:val="none" w:sz="0" w:space="0" w:color="auto"/>
        <w:right w:val="none" w:sz="0" w:space="0" w:color="auto"/>
      </w:divBdr>
    </w:div>
    <w:div w:id="1558469364">
      <w:marLeft w:val="0"/>
      <w:marRight w:val="0"/>
      <w:marTop w:val="0"/>
      <w:marBottom w:val="0"/>
      <w:divBdr>
        <w:top w:val="none" w:sz="0" w:space="0" w:color="auto"/>
        <w:left w:val="none" w:sz="0" w:space="0" w:color="auto"/>
        <w:bottom w:val="none" w:sz="0" w:space="0" w:color="auto"/>
        <w:right w:val="none" w:sz="0" w:space="0" w:color="auto"/>
      </w:divBdr>
    </w:div>
    <w:div w:id="1558469365">
      <w:marLeft w:val="0"/>
      <w:marRight w:val="0"/>
      <w:marTop w:val="0"/>
      <w:marBottom w:val="0"/>
      <w:divBdr>
        <w:top w:val="none" w:sz="0" w:space="0" w:color="auto"/>
        <w:left w:val="none" w:sz="0" w:space="0" w:color="auto"/>
        <w:bottom w:val="none" w:sz="0" w:space="0" w:color="auto"/>
        <w:right w:val="none" w:sz="0" w:space="0" w:color="auto"/>
      </w:divBdr>
    </w:div>
    <w:div w:id="1558469366">
      <w:marLeft w:val="0"/>
      <w:marRight w:val="0"/>
      <w:marTop w:val="0"/>
      <w:marBottom w:val="0"/>
      <w:divBdr>
        <w:top w:val="none" w:sz="0" w:space="0" w:color="auto"/>
        <w:left w:val="none" w:sz="0" w:space="0" w:color="auto"/>
        <w:bottom w:val="none" w:sz="0" w:space="0" w:color="auto"/>
        <w:right w:val="none" w:sz="0" w:space="0" w:color="auto"/>
      </w:divBdr>
    </w:div>
    <w:div w:id="15584693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353</Words>
  <Characters>2015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2016-03-03T10:41:00Z</cp:lastPrinted>
  <dcterms:created xsi:type="dcterms:W3CDTF">2016-03-10T12:39:00Z</dcterms:created>
  <dcterms:modified xsi:type="dcterms:W3CDTF">2016-03-10T12:39:00Z</dcterms:modified>
</cp:coreProperties>
</file>