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D5" w:rsidRDefault="006410D5" w:rsidP="006410D5">
      <w:pPr>
        <w:tabs>
          <w:tab w:val="left" w:pos="432"/>
          <w:tab w:val="left" w:pos="864"/>
        </w:tabs>
        <w:spacing w:before="100" w:beforeAutospacing="1" w:line="360" w:lineRule="auto"/>
        <w:rPr>
          <w:rFonts w:ascii="Arial" w:hAnsi="Arial" w:cs="Arial"/>
          <w:b/>
        </w:rPr>
      </w:pPr>
    </w:p>
    <w:p w:rsidR="006410D5" w:rsidRPr="00883B22" w:rsidRDefault="006410D5" w:rsidP="006410D5">
      <w:pPr>
        <w:rPr>
          <w:rFonts w:ascii="Arial" w:eastAsia="Calibri" w:hAnsi="Arial" w:cs="Arial"/>
          <w:b/>
          <w:bCs/>
          <w:color w:val="4F6228"/>
        </w:rPr>
      </w:pPr>
      <w:r w:rsidRPr="00883B22">
        <w:rPr>
          <w:rFonts w:ascii="Calibri" w:eastAsia="Calibri" w:hAnsi="Calibri"/>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2" name="Picture 2"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6410D5" w:rsidRPr="00883B22" w:rsidRDefault="006410D5" w:rsidP="006410D5">
      <w:pPr>
        <w:jc w:val="center"/>
        <w:rPr>
          <w:rFonts w:ascii="Arial" w:eastAsia="Calibri" w:hAnsi="Arial" w:cs="Arial"/>
          <w:b/>
          <w:bCs/>
          <w:color w:val="4F6228"/>
        </w:rPr>
      </w:pPr>
    </w:p>
    <w:p w:rsidR="006410D5" w:rsidRPr="00883B22" w:rsidRDefault="006410D5" w:rsidP="006410D5">
      <w:pPr>
        <w:jc w:val="center"/>
        <w:rPr>
          <w:rFonts w:ascii="Arial" w:eastAsia="Calibri" w:hAnsi="Arial" w:cs="Arial"/>
          <w:b/>
          <w:bCs/>
          <w:color w:val="4F6228"/>
        </w:rPr>
      </w:pPr>
    </w:p>
    <w:p w:rsidR="006410D5" w:rsidRPr="00883B22" w:rsidRDefault="006410D5" w:rsidP="006410D5">
      <w:pPr>
        <w:jc w:val="center"/>
        <w:rPr>
          <w:rFonts w:ascii="Arial" w:eastAsia="Calibri" w:hAnsi="Arial" w:cs="Arial"/>
          <w:b/>
          <w:bCs/>
          <w:color w:val="4F6228"/>
        </w:rPr>
      </w:pPr>
    </w:p>
    <w:p w:rsidR="006410D5" w:rsidRPr="00883B22" w:rsidRDefault="006410D5" w:rsidP="006410D5">
      <w:pPr>
        <w:jc w:val="center"/>
        <w:rPr>
          <w:rFonts w:ascii="Arial" w:eastAsia="Calibri" w:hAnsi="Arial" w:cs="Arial"/>
          <w:b/>
          <w:bCs/>
          <w:color w:val="4F6228"/>
        </w:rPr>
      </w:pPr>
    </w:p>
    <w:p w:rsidR="006410D5" w:rsidRPr="00883B22" w:rsidRDefault="006410D5" w:rsidP="006410D5">
      <w:pPr>
        <w:jc w:val="center"/>
        <w:rPr>
          <w:rFonts w:ascii="Arial" w:eastAsia="Calibri" w:hAnsi="Arial" w:cs="Arial"/>
          <w:b/>
          <w:bCs/>
          <w:color w:val="4F6228"/>
        </w:rPr>
      </w:pPr>
      <w:r w:rsidRPr="00883B22">
        <w:rPr>
          <w:rFonts w:ascii="Arial" w:eastAsia="Calibri" w:hAnsi="Arial" w:cs="Arial"/>
          <w:b/>
          <w:bCs/>
          <w:color w:val="4F6228"/>
        </w:rPr>
        <w:t>MINISTRY</w:t>
      </w:r>
    </w:p>
    <w:p w:rsidR="006410D5" w:rsidRPr="00883B22" w:rsidRDefault="006410D5" w:rsidP="006410D5">
      <w:pPr>
        <w:jc w:val="center"/>
        <w:rPr>
          <w:rFonts w:ascii="Arial" w:eastAsia="Calibri" w:hAnsi="Arial" w:cs="Arial"/>
          <w:b/>
          <w:bCs/>
          <w:color w:val="4F6228"/>
        </w:rPr>
      </w:pPr>
      <w:r w:rsidRPr="00883B22">
        <w:rPr>
          <w:rFonts w:ascii="Arial" w:eastAsia="Calibri" w:hAnsi="Arial" w:cs="Arial"/>
          <w:b/>
          <w:bCs/>
          <w:color w:val="4F6228"/>
        </w:rPr>
        <w:t>HUMAN SETTLEMENTS</w:t>
      </w:r>
    </w:p>
    <w:p w:rsidR="006410D5" w:rsidRPr="00883B22" w:rsidRDefault="006410D5" w:rsidP="006410D5">
      <w:pPr>
        <w:tabs>
          <w:tab w:val="center" w:pos="4513"/>
          <w:tab w:val="left" w:pos="6660"/>
        </w:tabs>
        <w:rPr>
          <w:rFonts w:ascii="Arial" w:eastAsia="Calibri" w:hAnsi="Arial" w:cs="Arial"/>
          <w:b/>
          <w:bCs/>
          <w:color w:val="4F6228"/>
        </w:rPr>
      </w:pPr>
      <w:r w:rsidRPr="00883B22">
        <w:rPr>
          <w:rFonts w:ascii="Arial" w:eastAsia="Calibri" w:hAnsi="Arial" w:cs="Arial"/>
          <w:b/>
          <w:bCs/>
          <w:color w:val="4F6228"/>
        </w:rPr>
        <w:tab/>
        <w:t xml:space="preserve">REPUBLIC OF SOUTH AFRICA </w:t>
      </w:r>
      <w:r w:rsidRPr="00883B22">
        <w:rPr>
          <w:rFonts w:ascii="Arial" w:eastAsia="Calibri" w:hAnsi="Arial" w:cs="Arial"/>
          <w:b/>
          <w:bCs/>
          <w:color w:val="4F6228"/>
        </w:rPr>
        <w:tab/>
      </w:r>
    </w:p>
    <w:p w:rsidR="006410D5" w:rsidRPr="00883B22" w:rsidRDefault="006410D5" w:rsidP="006410D5">
      <w:pPr>
        <w:jc w:val="center"/>
        <w:outlineLvl w:val="0"/>
        <w:rPr>
          <w:rFonts w:ascii="Arial" w:eastAsia="Calibri" w:hAnsi="Arial" w:cs="Arial"/>
          <w:color w:val="000000"/>
        </w:rPr>
      </w:pPr>
      <w:r w:rsidRPr="00883B22">
        <w:rPr>
          <w:rFonts w:ascii="Arial" w:eastAsia="Calibri" w:hAnsi="Arial" w:cs="Arial"/>
          <w:color w:val="000000"/>
        </w:rPr>
        <w:t xml:space="preserve">Private Bag X645, Pretoria, 0001. Tel: (012) 421 1309, Fax: (012) 341 8513  </w:t>
      </w:r>
    </w:p>
    <w:p w:rsidR="006410D5" w:rsidRPr="00883B22" w:rsidRDefault="006410D5" w:rsidP="006410D5">
      <w:pPr>
        <w:jc w:val="center"/>
        <w:outlineLvl w:val="0"/>
        <w:rPr>
          <w:rFonts w:ascii="Arial" w:eastAsia="Calibri" w:hAnsi="Arial" w:cs="Arial"/>
        </w:rPr>
      </w:pPr>
      <w:r w:rsidRPr="00883B22">
        <w:rPr>
          <w:rFonts w:ascii="Arial" w:eastAsia="Calibri" w:hAnsi="Arial" w:cs="Arial"/>
          <w:color w:val="000000"/>
        </w:rPr>
        <w:t xml:space="preserve">Private Bag X9029, Cape Town, 8000. Tel (021) 466 7603, </w:t>
      </w:r>
      <w:r w:rsidRPr="00883B22">
        <w:rPr>
          <w:rFonts w:ascii="Arial" w:eastAsia="Calibri" w:hAnsi="Arial" w:cs="Arial"/>
        </w:rPr>
        <w:t xml:space="preserve">Fax: (021) 466 3610 </w:t>
      </w:r>
    </w:p>
    <w:p w:rsidR="007728AB" w:rsidRDefault="007728AB" w:rsidP="006410D5">
      <w:pPr>
        <w:pStyle w:val="Default"/>
        <w:jc w:val="center"/>
      </w:pPr>
    </w:p>
    <w:p w:rsidR="007728AB" w:rsidRPr="006410D5" w:rsidRDefault="007728AB" w:rsidP="006410D5">
      <w:pPr>
        <w:tabs>
          <w:tab w:val="left" w:pos="432"/>
          <w:tab w:val="left" w:pos="864"/>
        </w:tabs>
        <w:spacing w:before="100" w:beforeAutospacing="1"/>
        <w:jc w:val="left"/>
        <w:rPr>
          <w:rFonts w:ascii="Arial" w:hAnsi="Arial" w:cs="Arial"/>
          <w:b/>
          <w:sz w:val="24"/>
          <w:szCs w:val="24"/>
        </w:rPr>
      </w:pPr>
      <w:r w:rsidRPr="006410D5">
        <w:rPr>
          <w:rFonts w:ascii="Arial" w:hAnsi="Arial" w:cs="Arial"/>
          <w:b/>
          <w:sz w:val="24"/>
          <w:szCs w:val="24"/>
        </w:rPr>
        <w:t xml:space="preserve">NATIONAL </w:t>
      </w:r>
      <w:r w:rsidR="00FD6392" w:rsidRPr="006410D5">
        <w:rPr>
          <w:rFonts w:ascii="Arial" w:hAnsi="Arial" w:cs="Arial"/>
          <w:b/>
          <w:sz w:val="24"/>
          <w:szCs w:val="24"/>
        </w:rPr>
        <w:t>ASSEMBLY</w:t>
      </w:r>
    </w:p>
    <w:p w:rsidR="007728AB" w:rsidRPr="006410D5" w:rsidRDefault="007728AB" w:rsidP="006410D5">
      <w:pPr>
        <w:tabs>
          <w:tab w:val="left" w:pos="432"/>
          <w:tab w:val="left" w:pos="864"/>
        </w:tabs>
        <w:spacing w:before="100" w:beforeAutospacing="1"/>
        <w:ind w:left="720" w:hanging="720"/>
        <w:jc w:val="left"/>
        <w:rPr>
          <w:rFonts w:ascii="Arial" w:hAnsi="Arial" w:cs="Arial"/>
          <w:b/>
          <w:sz w:val="24"/>
          <w:szCs w:val="24"/>
        </w:rPr>
      </w:pPr>
      <w:r w:rsidRPr="006410D5">
        <w:rPr>
          <w:rFonts w:ascii="Arial" w:hAnsi="Arial" w:cs="Arial"/>
          <w:b/>
          <w:sz w:val="24"/>
          <w:szCs w:val="24"/>
        </w:rPr>
        <w:t xml:space="preserve">QUESTION FOR </w:t>
      </w:r>
      <w:r w:rsidR="00FD6392" w:rsidRPr="006410D5">
        <w:rPr>
          <w:rFonts w:ascii="Arial" w:hAnsi="Arial" w:cs="Arial"/>
          <w:b/>
          <w:sz w:val="24"/>
          <w:szCs w:val="24"/>
        </w:rPr>
        <w:t xml:space="preserve">WRITTEN </w:t>
      </w:r>
      <w:r w:rsidRPr="006410D5">
        <w:rPr>
          <w:rFonts w:ascii="Arial" w:hAnsi="Arial" w:cs="Arial"/>
          <w:b/>
          <w:sz w:val="24"/>
          <w:szCs w:val="24"/>
        </w:rPr>
        <w:t>REPLY</w:t>
      </w:r>
    </w:p>
    <w:p w:rsidR="007728AB" w:rsidRPr="006410D5" w:rsidRDefault="007728AB" w:rsidP="006410D5">
      <w:pPr>
        <w:pBdr>
          <w:bottom w:val="single" w:sz="4" w:space="1" w:color="auto"/>
        </w:pBdr>
        <w:tabs>
          <w:tab w:val="left" w:pos="432"/>
          <w:tab w:val="left" w:pos="864"/>
        </w:tabs>
        <w:spacing w:before="100" w:beforeAutospacing="1"/>
        <w:ind w:left="720" w:hanging="720"/>
        <w:jc w:val="left"/>
        <w:rPr>
          <w:rFonts w:ascii="Arial" w:hAnsi="Arial" w:cs="Arial"/>
          <w:b/>
          <w:sz w:val="24"/>
          <w:szCs w:val="24"/>
        </w:rPr>
      </w:pPr>
      <w:r w:rsidRPr="006410D5">
        <w:rPr>
          <w:rFonts w:ascii="Arial" w:hAnsi="Arial" w:cs="Arial"/>
          <w:b/>
          <w:sz w:val="24"/>
          <w:szCs w:val="24"/>
        </w:rPr>
        <w:t xml:space="preserve">QUESTION NUMBER: PQ </w:t>
      </w:r>
      <w:r w:rsidR="00FD6392" w:rsidRPr="006410D5">
        <w:rPr>
          <w:rFonts w:ascii="Arial" w:hAnsi="Arial" w:cs="Arial"/>
          <w:b/>
          <w:sz w:val="24"/>
          <w:szCs w:val="24"/>
        </w:rPr>
        <w:t>4112 [NW5125E]</w:t>
      </w:r>
    </w:p>
    <w:p w:rsidR="007728AB" w:rsidRPr="006410D5" w:rsidRDefault="007728AB" w:rsidP="006410D5">
      <w:pPr>
        <w:pBdr>
          <w:bottom w:val="single" w:sz="4" w:space="1" w:color="auto"/>
        </w:pBdr>
        <w:tabs>
          <w:tab w:val="left" w:pos="432"/>
          <w:tab w:val="left" w:pos="864"/>
        </w:tabs>
        <w:spacing w:before="100" w:beforeAutospacing="1"/>
        <w:ind w:left="720" w:hanging="720"/>
        <w:jc w:val="left"/>
        <w:rPr>
          <w:rFonts w:ascii="Arial" w:hAnsi="Arial" w:cs="Arial"/>
          <w:b/>
          <w:sz w:val="24"/>
          <w:szCs w:val="24"/>
        </w:rPr>
      </w:pPr>
      <w:r w:rsidRPr="006410D5">
        <w:rPr>
          <w:rFonts w:ascii="Arial" w:hAnsi="Arial" w:cs="Arial"/>
          <w:b/>
          <w:sz w:val="24"/>
          <w:szCs w:val="24"/>
        </w:rPr>
        <w:t xml:space="preserve">DATE OF PUBLICATION: </w:t>
      </w:r>
      <w:r w:rsidR="00FD6392" w:rsidRPr="006410D5">
        <w:rPr>
          <w:rFonts w:ascii="Arial" w:hAnsi="Arial" w:cs="Arial"/>
          <w:b/>
          <w:sz w:val="24"/>
          <w:szCs w:val="24"/>
        </w:rPr>
        <w:t>4 NOVEMBER</w:t>
      </w:r>
      <w:r w:rsidRPr="006410D5">
        <w:rPr>
          <w:rFonts w:ascii="Arial" w:hAnsi="Arial" w:cs="Arial"/>
          <w:b/>
          <w:sz w:val="24"/>
          <w:szCs w:val="24"/>
        </w:rPr>
        <w:t xml:space="preserve"> 2022</w:t>
      </w:r>
    </w:p>
    <w:p w:rsidR="007728AB" w:rsidRDefault="007728AB" w:rsidP="007728AB">
      <w:pPr>
        <w:pStyle w:val="Default"/>
        <w:spacing w:line="360" w:lineRule="auto"/>
        <w:jc w:val="both"/>
        <w:rPr>
          <w:rFonts w:ascii="Arial" w:hAnsi="Arial" w:cs="Arial"/>
          <w:b/>
          <w:bCs/>
        </w:rPr>
      </w:pPr>
    </w:p>
    <w:p w:rsidR="007728AB" w:rsidRDefault="007728AB" w:rsidP="007728AB">
      <w:pPr>
        <w:pStyle w:val="Default"/>
        <w:spacing w:line="360" w:lineRule="auto"/>
        <w:jc w:val="both"/>
        <w:rPr>
          <w:rFonts w:ascii="Arial" w:hAnsi="Arial" w:cs="Arial"/>
          <w:b/>
          <w:bCs/>
        </w:rPr>
      </w:pPr>
    </w:p>
    <w:p w:rsidR="00FD6392" w:rsidRPr="00FD6392" w:rsidRDefault="00FD6392" w:rsidP="00F06205">
      <w:pPr>
        <w:spacing w:after="160" w:line="360" w:lineRule="auto"/>
        <w:rPr>
          <w:rFonts w:ascii="Arial" w:hAnsi="Arial" w:cs="Arial"/>
          <w:b/>
          <w:sz w:val="24"/>
          <w:szCs w:val="24"/>
          <w:lang w:val="en-ZA"/>
        </w:rPr>
      </w:pPr>
      <w:r w:rsidRPr="00FD6392">
        <w:rPr>
          <w:rFonts w:ascii="Arial" w:hAnsi="Arial" w:cs="Arial"/>
          <w:b/>
          <w:sz w:val="24"/>
          <w:szCs w:val="24"/>
          <w:lang w:val="en-ZA"/>
        </w:rPr>
        <w:t>MRS M R MOHLALA (EFF) TO ASK THE MINISTER OF HUMAN SETTLEMENTS</w:t>
      </w:r>
    </w:p>
    <w:p w:rsidR="00FD6392" w:rsidRPr="00FD6392" w:rsidRDefault="00FD6392" w:rsidP="00F06205">
      <w:pPr>
        <w:spacing w:after="160" w:line="360" w:lineRule="auto"/>
        <w:rPr>
          <w:rFonts w:ascii="Arial" w:hAnsi="Arial" w:cs="Arial"/>
          <w:sz w:val="24"/>
          <w:szCs w:val="24"/>
          <w:lang w:val="en-ZA"/>
        </w:rPr>
      </w:pPr>
      <w:r w:rsidRPr="00FD6392">
        <w:rPr>
          <w:rFonts w:ascii="Arial" w:hAnsi="Arial" w:cs="Arial"/>
          <w:sz w:val="24"/>
          <w:szCs w:val="24"/>
          <w:lang w:val="en-ZA"/>
        </w:rPr>
        <w:t>Whether her department conducted any investigation into illegal occupation of low-cost housing by government officials in the Free State; if not, why not; if so, what are the full, relevant details of the progress report of the investigation?</w:t>
      </w:r>
    </w:p>
    <w:p w:rsidR="00FD6392" w:rsidRPr="00FD6392" w:rsidRDefault="00FD6392" w:rsidP="00FD6392">
      <w:pPr>
        <w:spacing w:after="160" w:line="259" w:lineRule="auto"/>
        <w:rPr>
          <w:rFonts w:ascii="Arial" w:hAnsi="Arial" w:cs="Arial"/>
          <w:sz w:val="24"/>
          <w:szCs w:val="24"/>
          <w:lang w:val="en-ZA"/>
        </w:rPr>
      </w:pPr>
    </w:p>
    <w:p w:rsidR="00FD6392" w:rsidRPr="00FD6392" w:rsidRDefault="00FD6392" w:rsidP="00F06205">
      <w:pPr>
        <w:spacing w:after="160" w:line="360" w:lineRule="auto"/>
        <w:rPr>
          <w:rFonts w:ascii="Arial" w:hAnsi="Arial" w:cs="Arial"/>
          <w:b/>
          <w:sz w:val="24"/>
          <w:szCs w:val="24"/>
          <w:lang w:val="en-ZA"/>
        </w:rPr>
      </w:pPr>
      <w:r w:rsidRPr="00FD6392">
        <w:rPr>
          <w:rFonts w:ascii="Arial" w:hAnsi="Arial" w:cs="Arial"/>
          <w:b/>
          <w:sz w:val="24"/>
          <w:szCs w:val="24"/>
          <w:lang w:val="en-ZA"/>
        </w:rPr>
        <w:t>REPLY</w:t>
      </w:r>
    </w:p>
    <w:p w:rsidR="00E60C0B" w:rsidRDefault="00FD6392" w:rsidP="00F06205">
      <w:pPr>
        <w:spacing w:after="160" w:line="360" w:lineRule="auto"/>
        <w:rPr>
          <w:rFonts w:ascii="Arial" w:hAnsi="Arial" w:cs="Arial"/>
          <w:sz w:val="24"/>
          <w:szCs w:val="24"/>
          <w:lang w:val="en-ZA"/>
        </w:rPr>
      </w:pPr>
      <w:r w:rsidRPr="00FD6392">
        <w:rPr>
          <w:rFonts w:ascii="Arial" w:hAnsi="Arial" w:cs="Arial"/>
          <w:sz w:val="24"/>
          <w:szCs w:val="24"/>
          <w:lang w:val="en-ZA"/>
        </w:rPr>
        <w:t xml:space="preserve">The Free State Provincial Department of Human Settlements has advised that </w:t>
      </w:r>
      <w:proofErr w:type="gramStart"/>
      <w:r w:rsidR="00AE58AC">
        <w:rPr>
          <w:rFonts w:ascii="Arial" w:hAnsi="Arial" w:cs="Arial"/>
          <w:sz w:val="24"/>
          <w:szCs w:val="24"/>
          <w:lang w:val="en-ZA"/>
        </w:rPr>
        <w:t>its</w:t>
      </w:r>
      <w:proofErr w:type="gramEnd"/>
      <w:r w:rsidRPr="00FD6392">
        <w:rPr>
          <w:rFonts w:ascii="Arial" w:hAnsi="Arial" w:cs="Arial"/>
          <w:sz w:val="24"/>
          <w:szCs w:val="24"/>
          <w:lang w:val="en-ZA"/>
        </w:rPr>
        <w:t xml:space="preserve"> Security Management and Anti-Corruption (SMAC) unit conducted </w:t>
      </w:r>
      <w:r w:rsidR="00E60C0B">
        <w:rPr>
          <w:rFonts w:ascii="Arial" w:hAnsi="Arial" w:cs="Arial"/>
          <w:sz w:val="24"/>
          <w:szCs w:val="24"/>
          <w:lang w:val="en-ZA"/>
        </w:rPr>
        <w:t xml:space="preserve">an </w:t>
      </w:r>
      <w:r w:rsidRPr="00FD6392">
        <w:rPr>
          <w:rFonts w:ascii="Arial" w:hAnsi="Arial" w:cs="Arial"/>
          <w:sz w:val="24"/>
          <w:szCs w:val="24"/>
          <w:lang w:val="en-ZA"/>
        </w:rPr>
        <w:t xml:space="preserve">investigation into illegally occupied low-cost </w:t>
      </w:r>
      <w:r w:rsidR="00AE58AC">
        <w:rPr>
          <w:rFonts w:ascii="Arial" w:hAnsi="Arial" w:cs="Arial"/>
          <w:sz w:val="24"/>
          <w:szCs w:val="24"/>
          <w:lang w:val="en-ZA"/>
        </w:rPr>
        <w:t xml:space="preserve">housing </w:t>
      </w:r>
      <w:r w:rsidRPr="00FD6392">
        <w:rPr>
          <w:rFonts w:ascii="Arial" w:hAnsi="Arial" w:cs="Arial"/>
          <w:sz w:val="24"/>
          <w:szCs w:val="24"/>
          <w:lang w:val="en-ZA"/>
        </w:rPr>
        <w:t xml:space="preserve">in the following areas of Welkom, Warden, Sasolburg, </w:t>
      </w:r>
      <w:proofErr w:type="spellStart"/>
      <w:r w:rsidRPr="00FD6392">
        <w:rPr>
          <w:rFonts w:ascii="Arial" w:hAnsi="Arial" w:cs="Arial"/>
          <w:sz w:val="24"/>
          <w:szCs w:val="24"/>
          <w:lang w:val="en-ZA"/>
        </w:rPr>
        <w:t>Clarens</w:t>
      </w:r>
      <w:proofErr w:type="spellEnd"/>
      <w:r w:rsidRPr="00FD6392">
        <w:rPr>
          <w:rFonts w:ascii="Arial" w:hAnsi="Arial" w:cs="Arial"/>
          <w:sz w:val="24"/>
          <w:szCs w:val="24"/>
          <w:lang w:val="en-ZA"/>
        </w:rPr>
        <w:t xml:space="preserve">, </w:t>
      </w:r>
      <w:proofErr w:type="spellStart"/>
      <w:r w:rsidRPr="00FD6392">
        <w:rPr>
          <w:rFonts w:ascii="Arial" w:hAnsi="Arial" w:cs="Arial"/>
          <w:sz w:val="24"/>
          <w:szCs w:val="24"/>
          <w:lang w:val="en-ZA"/>
        </w:rPr>
        <w:t>Schoonplaatz</w:t>
      </w:r>
      <w:proofErr w:type="spellEnd"/>
      <w:r w:rsidRPr="00FD6392">
        <w:rPr>
          <w:rFonts w:ascii="Arial" w:hAnsi="Arial" w:cs="Arial"/>
          <w:sz w:val="24"/>
          <w:szCs w:val="24"/>
          <w:lang w:val="en-ZA"/>
        </w:rPr>
        <w:t xml:space="preserve">, </w:t>
      </w:r>
      <w:proofErr w:type="spellStart"/>
      <w:r w:rsidRPr="00FD6392">
        <w:rPr>
          <w:rFonts w:ascii="Arial" w:hAnsi="Arial" w:cs="Arial"/>
          <w:sz w:val="24"/>
          <w:szCs w:val="24"/>
          <w:lang w:val="en-ZA"/>
        </w:rPr>
        <w:t>Harrismith</w:t>
      </w:r>
      <w:proofErr w:type="spellEnd"/>
      <w:r w:rsidRPr="00FD6392">
        <w:rPr>
          <w:rFonts w:ascii="Arial" w:hAnsi="Arial" w:cs="Arial"/>
          <w:sz w:val="24"/>
          <w:szCs w:val="24"/>
          <w:lang w:val="en-ZA"/>
        </w:rPr>
        <w:t xml:space="preserve">, and </w:t>
      </w:r>
      <w:proofErr w:type="spellStart"/>
      <w:r w:rsidRPr="00FD6392">
        <w:rPr>
          <w:rFonts w:ascii="Arial" w:hAnsi="Arial" w:cs="Arial"/>
          <w:sz w:val="24"/>
          <w:szCs w:val="24"/>
          <w:lang w:val="en-ZA"/>
        </w:rPr>
        <w:t>Mangaung</w:t>
      </w:r>
      <w:proofErr w:type="spellEnd"/>
      <w:r w:rsidRPr="00FD6392">
        <w:rPr>
          <w:rFonts w:ascii="Arial" w:hAnsi="Arial" w:cs="Arial"/>
          <w:sz w:val="24"/>
          <w:szCs w:val="24"/>
          <w:lang w:val="en-ZA"/>
        </w:rPr>
        <w:t xml:space="preserve"> </w:t>
      </w:r>
      <w:proofErr w:type="spellStart"/>
      <w:r w:rsidRPr="00FD6392">
        <w:rPr>
          <w:rFonts w:ascii="Arial" w:hAnsi="Arial" w:cs="Arial"/>
          <w:sz w:val="24"/>
          <w:szCs w:val="24"/>
          <w:lang w:val="en-ZA"/>
        </w:rPr>
        <w:t>Hillsideview</w:t>
      </w:r>
      <w:proofErr w:type="spellEnd"/>
      <w:r w:rsidRPr="00FD6392">
        <w:rPr>
          <w:rFonts w:ascii="Arial" w:hAnsi="Arial" w:cs="Arial"/>
          <w:sz w:val="24"/>
          <w:szCs w:val="24"/>
          <w:lang w:val="en-ZA"/>
        </w:rPr>
        <w:t xml:space="preserve">. The </w:t>
      </w:r>
      <w:r w:rsidRPr="00FD6392">
        <w:rPr>
          <w:rFonts w:ascii="Arial" w:hAnsi="Arial" w:cs="Arial"/>
          <w:sz w:val="24"/>
          <w:szCs w:val="24"/>
          <w:lang w:val="en-ZA"/>
        </w:rPr>
        <w:lastRenderedPageBreak/>
        <w:t xml:space="preserve">Provincial Department states that the investigation was in response to the public outcry about the illegally occupied houses in the province, and that the aim was to determine the extent of illegal occupation of low-cost housing in the province. </w:t>
      </w:r>
    </w:p>
    <w:p w:rsidR="00E60C0B" w:rsidRPr="00FD6392" w:rsidRDefault="00E60C0B" w:rsidP="00F06205">
      <w:pPr>
        <w:spacing w:after="160" w:line="360" w:lineRule="auto"/>
        <w:rPr>
          <w:rFonts w:ascii="Arial" w:hAnsi="Arial" w:cs="Arial"/>
          <w:sz w:val="24"/>
          <w:szCs w:val="24"/>
          <w:lang w:val="en-ZA"/>
        </w:rPr>
      </w:pPr>
    </w:p>
    <w:p w:rsidR="00FD6392" w:rsidRPr="00FD6392" w:rsidRDefault="00FD6392" w:rsidP="00F06205">
      <w:pPr>
        <w:spacing w:after="160" w:line="360" w:lineRule="auto"/>
        <w:rPr>
          <w:rFonts w:ascii="Arial" w:hAnsi="Arial" w:cs="Arial"/>
          <w:sz w:val="24"/>
          <w:szCs w:val="24"/>
          <w:lang w:val="en-ZA"/>
        </w:rPr>
      </w:pPr>
      <w:r w:rsidRPr="00FD6392">
        <w:rPr>
          <w:rFonts w:ascii="Arial" w:hAnsi="Arial" w:cs="Arial"/>
          <w:sz w:val="24"/>
          <w:szCs w:val="24"/>
          <w:lang w:val="en-ZA"/>
        </w:rPr>
        <w:t xml:space="preserve">The Provincial Department further indicates that the investigation though not necessarily targeting government officials, revealed that government officials were occupying some of the low-cost houses. In total 326 houses were found to be illegally occupied and 15 of those were occupied by government officials.  For the benefit of the Member, detailed findings of the investigation to date is attached (Annexure as provided by the Free State Provincial Department of Human Settlements) however the investigations are still ongoing in order to establish the full extent of the illegal occupation of low-cost housing in the province. </w:t>
      </w:r>
    </w:p>
    <w:p w:rsidR="00FD6392" w:rsidRPr="00FD6392" w:rsidRDefault="00FD6392" w:rsidP="00F06205">
      <w:pPr>
        <w:spacing w:after="160" w:line="360" w:lineRule="auto"/>
        <w:rPr>
          <w:rFonts w:ascii="Arial" w:hAnsi="Arial" w:cs="Arial"/>
          <w:sz w:val="24"/>
          <w:szCs w:val="24"/>
          <w:lang w:val="en-ZA"/>
        </w:rPr>
      </w:pPr>
    </w:p>
    <w:p w:rsidR="00FD6392" w:rsidRPr="00FD6392" w:rsidRDefault="00FD6392" w:rsidP="00F06205">
      <w:pPr>
        <w:spacing w:after="160" w:line="360" w:lineRule="auto"/>
        <w:rPr>
          <w:rFonts w:ascii="Arial" w:hAnsi="Arial" w:cs="Arial"/>
          <w:sz w:val="24"/>
          <w:szCs w:val="24"/>
          <w:lang w:val="en-ZA"/>
        </w:rPr>
      </w:pPr>
    </w:p>
    <w:p w:rsidR="00FD6392" w:rsidRPr="00FD6392" w:rsidRDefault="00FD6392" w:rsidP="00F06205">
      <w:pPr>
        <w:spacing w:after="160" w:line="360" w:lineRule="auto"/>
        <w:jc w:val="left"/>
        <w:rPr>
          <w:rFonts w:ascii="Arial" w:hAnsi="Arial" w:cs="Arial"/>
          <w:sz w:val="24"/>
          <w:szCs w:val="24"/>
          <w:lang w:val="en-ZA"/>
        </w:rPr>
      </w:pPr>
    </w:p>
    <w:p w:rsidR="007728AB" w:rsidRDefault="007728AB" w:rsidP="007728AB">
      <w:pPr>
        <w:tabs>
          <w:tab w:val="left" w:pos="432"/>
          <w:tab w:val="left" w:pos="864"/>
        </w:tabs>
        <w:spacing w:before="100" w:beforeAutospacing="1"/>
        <w:jc w:val="center"/>
        <w:rPr>
          <w:rFonts w:ascii="Arial" w:hAnsi="Arial" w:cs="Arial"/>
          <w:sz w:val="24"/>
          <w:szCs w:val="24"/>
          <w:lang w:val="en-ZA"/>
        </w:rPr>
      </w:pPr>
    </w:p>
    <w:p w:rsidR="00FD6392" w:rsidRDefault="00FD6392" w:rsidP="007728AB">
      <w:pPr>
        <w:tabs>
          <w:tab w:val="left" w:pos="432"/>
          <w:tab w:val="left" w:pos="864"/>
        </w:tabs>
        <w:spacing w:before="100" w:beforeAutospacing="1"/>
        <w:jc w:val="center"/>
        <w:rPr>
          <w:rFonts w:ascii="Arial" w:hAnsi="Arial" w:cs="Arial"/>
          <w:b/>
          <w:sz w:val="28"/>
          <w:szCs w:val="28"/>
        </w:rPr>
      </w:pPr>
    </w:p>
    <w:p w:rsidR="00FE0311" w:rsidRDefault="00FE0311">
      <w:bookmarkStart w:id="0" w:name="_GoBack"/>
      <w:bookmarkEnd w:id="0"/>
    </w:p>
    <w:sectPr w:rsidR="00FE0311" w:rsidSect="00BD3A6E">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dy CS)">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728AB"/>
    <w:rsid w:val="00336A77"/>
    <w:rsid w:val="006410D5"/>
    <w:rsid w:val="007728AB"/>
    <w:rsid w:val="00785E0A"/>
    <w:rsid w:val="00AE58AC"/>
    <w:rsid w:val="00CF3795"/>
    <w:rsid w:val="00E60C0B"/>
    <w:rsid w:val="00F06205"/>
    <w:rsid w:val="00FD6392"/>
    <w:rsid w:val="00FE031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AB"/>
    <w:pPr>
      <w:spacing w:after="200" w:line="276" w:lineRule="auto"/>
      <w:jc w:val="both"/>
    </w:pPr>
    <w:rPr>
      <w:rFonts w:cs="Times New Roman (Body 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8AB"/>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7693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 Mankga</dc:creator>
  <cp:lastModifiedBy>USER</cp:lastModifiedBy>
  <cp:revision>2</cp:revision>
  <dcterms:created xsi:type="dcterms:W3CDTF">2022-11-29T08:11:00Z</dcterms:created>
  <dcterms:modified xsi:type="dcterms:W3CDTF">2022-11-29T08:11:00Z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1752a502-5a89-4486-9410-5da08a9d3d9c</vt:lpwstr>
  </property>
</Properties>
</file>