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5F592D">
        <w:rPr>
          <w:rFonts w:ascii="Arial Narrow" w:hAnsi="Arial Narrow" w:cs="Tunga"/>
          <w:b/>
          <w:sz w:val="24"/>
          <w:szCs w:val="24"/>
          <w:lang w:val="fr-FR"/>
        </w:rPr>
        <w:t xml:space="preserve">Assembly : </w:t>
      </w:r>
      <w:r w:rsidR="001515C0">
        <w:rPr>
          <w:rFonts w:ascii="Arial Narrow" w:hAnsi="Arial Narrow" w:cs="Tunga"/>
          <w:b/>
          <w:sz w:val="24"/>
          <w:szCs w:val="24"/>
          <w:lang w:val="fr-FR"/>
        </w:rPr>
        <w:t>4</w:t>
      </w:r>
      <w:r w:rsidR="00EE1E0C">
        <w:rPr>
          <w:rFonts w:ascii="Arial Narrow" w:hAnsi="Arial Narrow" w:cs="Tunga"/>
          <w:b/>
          <w:sz w:val="24"/>
          <w:szCs w:val="24"/>
          <w:lang w:val="fr-FR"/>
        </w:rPr>
        <w:t>111</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3313F3" w:rsidRPr="00EE1E0C">
        <w:rPr>
          <w:rFonts w:ascii="Arial Narrow" w:eastAsia="Calibri" w:hAnsi="Arial Narrow" w:cs="Times New Roman"/>
          <w:b/>
          <w:sz w:val="24"/>
          <w:szCs w:val="24"/>
          <w:lang w:val="en-ZA"/>
        </w:rPr>
        <w:t xml:space="preserve">Mr M K </w:t>
      </w:r>
      <w:proofErr w:type="spellStart"/>
      <w:r w:rsidR="003313F3" w:rsidRPr="00EE1E0C">
        <w:rPr>
          <w:rFonts w:ascii="Arial Narrow" w:eastAsia="Calibri" w:hAnsi="Arial Narrow" w:cs="Times New Roman"/>
          <w:b/>
          <w:sz w:val="24"/>
          <w:szCs w:val="24"/>
          <w:lang w:val="en-ZA"/>
        </w:rPr>
        <w:t>Montwedi</w:t>
      </w:r>
      <w:proofErr w:type="spellEnd"/>
      <w:r w:rsidR="003313F3" w:rsidRPr="00EE1E0C">
        <w:rPr>
          <w:rFonts w:ascii="Arial Narrow" w:eastAsia="Calibri" w:hAnsi="Arial Narrow" w:cs="Times New Roman"/>
          <w:b/>
          <w:sz w:val="24"/>
          <w:szCs w:val="24"/>
          <w:lang w:val="en-ZA"/>
        </w:rPr>
        <w:t xml:space="preserve"> (EFF) </w:t>
      </w:r>
      <w:r w:rsidR="00D84511" w:rsidRPr="00D84511">
        <w:rPr>
          <w:rFonts w:ascii="Arial Narrow" w:hAnsi="Arial Narrow"/>
          <w:b/>
          <w:sz w:val="24"/>
          <w:szCs w:val="24"/>
        </w:rPr>
        <w:t xml:space="preserve">to the </w:t>
      </w:r>
      <w:r w:rsidR="005F592D">
        <w:rPr>
          <w:rFonts w:ascii="Arial Narrow" w:hAnsi="Arial Narrow"/>
          <w:b/>
          <w:sz w:val="24"/>
          <w:szCs w:val="24"/>
        </w:rPr>
        <w:t>ask the Minister of Mineral Resources and Energy</w:t>
      </w:r>
      <w:r w:rsidRPr="00ED3E73">
        <w:rPr>
          <w:rFonts w:ascii="Arial Narrow" w:hAnsi="Arial Narrow"/>
          <w:b/>
          <w:bCs/>
          <w:sz w:val="24"/>
          <w:szCs w:val="24"/>
        </w:rPr>
        <w:t xml:space="preserve"> </w:t>
      </w:r>
    </w:p>
    <w:p w:rsidR="00EB7A29" w:rsidRDefault="00EB7A29" w:rsidP="00EB7A29">
      <w:pPr>
        <w:spacing w:after="0" w:line="276" w:lineRule="auto"/>
        <w:rPr>
          <w:rFonts w:ascii="Arial Narrow" w:hAnsi="Arial Narrow" w:cs="Tunga"/>
          <w:b/>
          <w:sz w:val="24"/>
          <w:szCs w:val="24"/>
          <w:lang w:val="en-ZA"/>
        </w:rPr>
      </w:pPr>
    </w:p>
    <w:p w:rsidR="00EB7A29" w:rsidRDefault="00EB7A29" w:rsidP="00EB7A29">
      <w:pPr>
        <w:spacing w:after="0" w:line="276" w:lineRule="auto"/>
        <w:rPr>
          <w:rFonts w:ascii="Arial Narrow" w:hAnsi="Arial Narrow" w:cs="Tunga"/>
          <w:b/>
          <w:sz w:val="24"/>
          <w:szCs w:val="24"/>
          <w:lang w:val="en-ZA"/>
        </w:rPr>
      </w:pPr>
    </w:p>
    <w:p w:rsidR="00D5633B" w:rsidRDefault="00D5633B" w:rsidP="00EB7A29">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sz w:val="24"/>
          <w:szCs w:val="24"/>
        </w:rPr>
      </w:pPr>
    </w:p>
    <w:p w:rsidR="00EB7A29" w:rsidRDefault="00EB7A29" w:rsidP="00181DFA">
      <w:pPr>
        <w:spacing w:after="0" w:line="240" w:lineRule="auto"/>
        <w:rPr>
          <w:rFonts w:ascii="Arial Narrow" w:hAnsi="Arial Narrow"/>
          <w:sz w:val="24"/>
          <w:szCs w:val="24"/>
        </w:rPr>
      </w:pPr>
    </w:p>
    <w:p w:rsidR="00616A4D" w:rsidRDefault="00616A4D" w:rsidP="00181DFA">
      <w:pPr>
        <w:spacing w:after="0" w:line="240" w:lineRule="auto"/>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D5633B" w:rsidP="00D5633B">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Pr>
          <w:rFonts w:ascii="Arial Narrow" w:hAnsi="Arial Narrow" w:cs="Tunga"/>
          <w:b/>
          <w:sz w:val="24"/>
          <w:szCs w:val="24"/>
          <w:lang w:val="en-ZA"/>
        </w:rPr>
        <w:t xml:space="preserve">r Jacob Mbele </w:t>
      </w:r>
    </w:p>
    <w:p w:rsidR="00BD5DCD" w:rsidRDefault="00BD5DCD" w:rsidP="00BD5DCD">
      <w:pPr>
        <w:spacing w:after="0" w:line="240"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BD5DCD" w:rsidRDefault="00BD5DCD" w:rsidP="00BD5DCD">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BD5DCD" w:rsidRDefault="00BD5DCD" w:rsidP="00BD5DCD">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D5633B" w:rsidRDefault="00D5633B"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D5633B">
      <w:pPr>
        <w:spacing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EE1E0C" w:rsidRPr="00EE1E0C" w:rsidRDefault="00EE1E0C" w:rsidP="00EE1E0C">
      <w:pPr>
        <w:spacing w:before="100" w:beforeAutospacing="1" w:after="100" w:afterAutospacing="1" w:line="360" w:lineRule="auto"/>
        <w:ind w:left="720" w:right="180" w:hanging="720"/>
        <w:jc w:val="both"/>
        <w:outlineLvl w:val="0"/>
        <w:rPr>
          <w:rFonts w:ascii="Arial Narrow" w:eastAsia="Calibri" w:hAnsi="Arial Narrow" w:cs="Times New Roman"/>
          <w:color w:val="000000"/>
          <w:sz w:val="24"/>
          <w:szCs w:val="24"/>
        </w:rPr>
      </w:pPr>
      <w:r w:rsidRPr="00EE1E0C">
        <w:rPr>
          <w:rFonts w:ascii="Arial Narrow" w:eastAsia="Calibri" w:hAnsi="Arial Narrow" w:cs="Times New Roman"/>
          <w:b/>
          <w:sz w:val="24"/>
          <w:szCs w:val="24"/>
        </w:rPr>
        <w:lastRenderedPageBreak/>
        <w:t>4111.</w:t>
      </w:r>
      <w:r w:rsidRPr="00EE1E0C">
        <w:rPr>
          <w:rFonts w:ascii="Arial Narrow" w:eastAsia="Calibri" w:hAnsi="Arial Narrow" w:cs="Times New Roman"/>
          <w:b/>
          <w:sz w:val="24"/>
          <w:szCs w:val="24"/>
        </w:rPr>
        <w:tab/>
      </w:r>
      <w:r w:rsidRPr="00EE1E0C">
        <w:rPr>
          <w:rFonts w:ascii="Arial Narrow" w:eastAsia="Calibri" w:hAnsi="Arial Narrow" w:cs="Times New Roman"/>
          <w:b/>
          <w:sz w:val="24"/>
          <w:szCs w:val="24"/>
          <w:lang w:val="en-ZA"/>
        </w:rPr>
        <w:t xml:space="preserve">Mr M K </w:t>
      </w:r>
      <w:proofErr w:type="spellStart"/>
      <w:r w:rsidRPr="00EE1E0C">
        <w:rPr>
          <w:rFonts w:ascii="Arial Narrow" w:eastAsia="Calibri" w:hAnsi="Arial Narrow" w:cs="Times New Roman"/>
          <w:b/>
          <w:sz w:val="24"/>
          <w:szCs w:val="24"/>
          <w:lang w:val="en-ZA"/>
        </w:rPr>
        <w:t>Montwedi</w:t>
      </w:r>
      <w:proofErr w:type="spellEnd"/>
      <w:r w:rsidRPr="00EE1E0C">
        <w:rPr>
          <w:rFonts w:ascii="Arial Narrow" w:eastAsia="Calibri" w:hAnsi="Arial Narrow" w:cs="Times New Roman"/>
          <w:b/>
          <w:sz w:val="24"/>
          <w:szCs w:val="24"/>
          <w:lang w:val="en-ZA"/>
        </w:rPr>
        <w:t xml:space="preserve"> (EFF) to ask the </w:t>
      </w:r>
      <w:r w:rsidRPr="00EE1E0C">
        <w:rPr>
          <w:rFonts w:ascii="Arial Narrow" w:eastAsia="Calibri" w:hAnsi="Arial Narrow" w:cs="Times New Roman"/>
          <w:b/>
          <w:sz w:val="24"/>
          <w:szCs w:val="24"/>
          <w:lang w:val="en-US"/>
        </w:rPr>
        <w:t xml:space="preserve">Minister of </w:t>
      </w:r>
      <w:r w:rsidRPr="00EE1E0C">
        <w:rPr>
          <w:rFonts w:ascii="Arial Narrow" w:eastAsia="Calibri" w:hAnsi="Arial Narrow" w:cs="Times New Roman"/>
          <w:b/>
          <w:sz w:val="24"/>
          <w:szCs w:val="24"/>
          <w:lang w:val="en-ZA"/>
        </w:rPr>
        <w:t>Mineral Resources and Energy</w:t>
      </w:r>
      <w:r w:rsidR="0063562D" w:rsidRPr="00EE1E0C">
        <w:rPr>
          <w:rFonts w:ascii="Arial Narrow" w:eastAsia="Calibri" w:hAnsi="Arial Narrow" w:cs="Times New Roman"/>
          <w:b/>
          <w:sz w:val="24"/>
          <w:szCs w:val="24"/>
          <w:lang w:val="en-ZA"/>
        </w:rPr>
        <w:fldChar w:fldCharType="begin"/>
      </w:r>
      <w:r w:rsidRPr="00EE1E0C">
        <w:rPr>
          <w:rFonts w:ascii="Arial Narrow" w:eastAsia="Calibri" w:hAnsi="Arial Narrow" w:cs="Times New Roman"/>
          <w:lang w:val="en-ZA"/>
        </w:rPr>
        <w:instrText xml:space="preserve"> XE "</w:instrText>
      </w:r>
      <w:r w:rsidRPr="00EE1E0C">
        <w:rPr>
          <w:rFonts w:ascii="Arial Narrow" w:eastAsia="Calibri" w:hAnsi="Arial Narrow" w:cs="Times New Roman"/>
          <w:b/>
          <w:sz w:val="24"/>
          <w:szCs w:val="24"/>
          <w:lang w:val="en-ZA"/>
        </w:rPr>
        <w:instrText>Minister of Mineral Resources and Energy</w:instrText>
      </w:r>
      <w:r w:rsidRPr="00EE1E0C">
        <w:rPr>
          <w:rFonts w:ascii="Arial Narrow" w:eastAsia="Calibri" w:hAnsi="Arial Narrow" w:cs="Times New Roman"/>
          <w:lang w:val="en-ZA"/>
        </w:rPr>
        <w:instrText xml:space="preserve">" </w:instrText>
      </w:r>
      <w:r w:rsidR="0063562D" w:rsidRPr="00EE1E0C">
        <w:rPr>
          <w:rFonts w:ascii="Arial Narrow" w:eastAsia="Calibri" w:hAnsi="Arial Narrow" w:cs="Times New Roman"/>
          <w:b/>
          <w:sz w:val="24"/>
          <w:szCs w:val="24"/>
          <w:lang w:val="en-ZA"/>
        </w:rPr>
        <w:fldChar w:fldCharType="end"/>
      </w:r>
      <w:r w:rsidRPr="00EE1E0C">
        <w:rPr>
          <w:rFonts w:ascii="Arial Narrow" w:eastAsia="Calibri" w:hAnsi="Arial Narrow" w:cs="Times New Roman"/>
          <w:b/>
          <w:bCs/>
          <w:color w:val="000000"/>
          <w:sz w:val="24"/>
          <w:szCs w:val="24"/>
          <w:lang w:val="en-ZA"/>
        </w:rPr>
        <w:t>:</w:t>
      </w:r>
    </w:p>
    <w:p w:rsidR="00EE1E0C" w:rsidRPr="00EE1E0C" w:rsidRDefault="00EE1E0C" w:rsidP="00EE1E0C">
      <w:pPr>
        <w:spacing w:before="100" w:beforeAutospacing="1" w:after="100" w:afterAutospacing="1" w:line="360" w:lineRule="auto"/>
        <w:ind w:left="1440" w:right="180" w:hanging="720"/>
        <w:jc w:val="both"/>
        <w:outlineLvl w:val="0"/>
        <w:rPr>
          <w:rFonts w:ascii="Arial Narrow" w:eastAsia="Calibri" w:hAnsi="Arial Narrow" w:cs="Times New Roman"/>
          <w:color w:val="000000"/>
          <w:sz w:val="24"/>
          <w:szCs w:val="24"/>
        </w:rPr>
      </w:pPr>
      <w:r w:rsidRPr="00EE1E0C">
        <w:rPr>
          <w:rFonts w:ascii="Arial Narrow" w:eastAsia="Calibri" w:hAnsi="Arial Narrow" w:cs="Times New Roman"/>
          <w:color w:val="000000"/>
          <w:sz w:val="24"/>
          <w:szCs w:val="24"/>
        </w:rPr>
        <w:t>(1)</w:t>
      </w:r>
      <w:r w:rsidRPr="00EE1E0C">
        <w:rPr>
          <w:rFonts w:ascii="Arial Narrow" w:eastAsia="Calibri" w:hAnsi="Arial Narrow" w:cs="Times New Roman"/>
          <w:color w:val="000000"/>
          <w:sz w:val="24"/>
          <w:szCs w:val="24"/>
        </w:rPr>
        <w:tab/>
        <w:t>Noting how contractors appointed by different mines continue to exploit workers, (a) which measures of intervention have been put in place to ensure that workers are not exploited by contractors, (b) by what date will workers be employed directly by the mines and not through contractors and (c) what (</w:t>
      </w:r>
      <w:proofErr w:type="spellStart"/>
      <w:r w:rsidRPr="00EE1E0C">
        <w:rPr>
          <w:rFonts w:ascii="Arial Narrow" w:eastAsia="Calibri" w:hAnsi="Arial Narrow" w:cs="Times New Roman"/>
          <w:color w:val="000000"/>
          <w:sz w:val="24"/>
          <w:szCs w:val="24"/>
        </w:rPr>
        <w:t>i</w:t>
      </w:r>
      <w:proofErr w:type="spellEnd"/>
      <w:r w:rsidRPr="00EE1E0C">
        <w:rPr>
          <w:rFonts w:ascii="Arial Narrow" w:eastAsia="Calibri" w:hAnsi="Arial Narrow" w:cs="Times New Roman"/>
          <w:color w:val="000000"/>
          <w:sz w:val="24"/>
          <w:szCs w:val="24"/>
        </w:rPr>
        <w:t>) total number of workers have been employed through contractors in all the mining houses and (ii) is the percentage of workers employed through contractors versus those employed directly by mines;</w:t>
      </w:r>
    </w:p>
    <w:p w:rsidR="003D7750" w:rsidRPr="00637AFC" w:rsidRDefault="00EE1E0C" w:rsidP="00637AFC">
      <w:pPr>
        <w:spacing w:before="100" w:beforeAutospacing="1" w:after="100" w:afterAutospacing="1" w:line="360" w:lineRule="auto"/>
        <w:ind w:left="1440" w:right="180" w:hanging="720"/>
        <w:jc w:val="both"/>
        <w:outlineLvl w:val="0"/>
        <w:rPr>
          <w:rFonts w:ascii="Arial Narrow" w:eastAsia="Calibri" w:hAnsi="Arial Narrow" w:cs="Times New Roman"/>
          <w:b/>
          <w:bCs/>
          <w:sz w:val="20"/>
          <w:szCs w:val="20"/>
          <w:lang w:val="en-ZA"/>
        </w:rPr>
      </w:pPr>
      <w:r w:rsidRPr="00EE1E0C">
        <w:rPr>
          <w:rFonts w:ascii="Arial Narrow" w:eastAsia="Calibri" w:hAnsi="Arial Narrow" w:cs="Times New Roman"/>
          <w:color w:val="000000"/>
          <w:sz w:val="24"/>
          <w:szCs w:val="24"/>
        </w:rPr>
        <w:t>(2)</w:t>
      </w:r>
      <w:r w:rsidRPr="00EE1E0C">
        <w:rPr>
          <w:rFonts w:ascii="Arial Narrow" w:eastAsia="Calibri" w:hAnsi="Arial Narrow" w:cs="Times New Roman"/>
          <w:color w:val="000000"/>
          <w:sz w:val="24"/>
          <w:szCs w:val="24"/>
        </w:rPr>
        <w:tab/>
        <w:t>whether he has found that mining contractors pay their workers the minimum wage as set out by the Department of Employment and Labour; if not, what is the position in this regard; if so, what are the relevant details?</w:t>
      </w:r>
      <w:r w:rsidRPr="00EE1E0C">
        <w:rPr>
          <w:rFonts w:ascii="Arial Narrow" w:eastAsia="Calibri" w:hAnsi="Arial Narrow" w:cs="Times New Roman"/>
          <w:b/>
          <w:color w:val="000000"/>
          <w:sz w:val="24"/>
          <w:szCs w:val="24"/>
        </w:rPr>
        <w:tab/>
      </w:r>
      <w:r w:rsidRPr="00EE1E0C">
        <w:rPr>
          <w:rFonts w:ascii="Arial Narrow" w:eastAsia="Calibri" w:hAnsi="Arial Narrow" w:cs="Times New Roman"/>
          <w:b/>
          <w:bCs/>
          <w:sz w:val="20"/>
          <w:szCs w:val="20"/>
          <w:lang w:val="en-ZA"/>
        </w:rPr>
        <w:t>NW5123E</w:t>
      </w:r>
      <w:r w:rsidR="005F592D" w:rsidRPr="00BB3EDB">
        <w:rPr>
          <w:rFonts w:ascii="Arial Narrow" w:eastAsia="Calibri" w:hAnsi="Arial Narrow" w:cs="Times New Roman"/>
          <w:sz w:val="24"/>
          <w:szCs w:val="24"/>
          <w:lang w:val="en-ZA"/>
        </w:rPr>
        <w:tab/>
      </w:r>
      <w:r w:rsidR="005F592D" w:rsidRPr="00BB3EDB">
        <w:rPr>
          <w:rFonts w:ascii="Arial Narrow" w:eastAsia="Calibri" w:hAnsi="Arial Narrow" w:cs="Times New Roman"/>
          <w:sz w:val="24"/>
          <w:szCs w:val="24"/>
          <w:lang w:val="en-ZA"/>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3D7750" w:rsidRPr="00BB3EDB">
        <w:rPr>
          <w:rFonts w:ascii="Arial Narrow" w:eastAsia="Calibri" w:hAnsi="Arial Narrow" w:cs="Times New Roman"/>
          <w:sz w:val="24"/>
          <w:szCs w:val="24"/>
          <w:lang w:val="en-ZA"/>
        </w:rPr>
        <w:tab/>
      </w:r>
    </w:p>
    <w:p w:rsidR="007E2297" w:rsidRDefault="0083119E" w:rsidP="005F592D">
      <w:pPr>
        <w:spacing w:line="360" w:lineRule="auto"/>
        <w:jc w:val="both"/>
        <w:rPr>
          <w:rFonts w:ascii="Arial Narrow" w:hAnsi="Arial Narrow"/>
          <w:b/>
          <w:sz w:val="24"/>
          <w:szCs w:val="24"/>
        </w:rPr>
      </w:pPr>
      <w:r w:rsidRPr="005F592D">
        <w:rPr>
          <w:rFonts w:ascii="Arial Narrow" w:hAnsi="Arial Narrow"/>
          <w:b/>
          <w:sz w:val="24"/>
          <w:szCs w:val="24"/>
        </w:rPr>
        <w:t>Reply</w:t>
      </w:r>
    </w:p>
    <w:p w:rsidR="00494D42" w:rsidRDefault="00494D42" w:rsidP="00494D42">
      <w:pPr>
        <w:jc w:val="both"/>
        <w:rPr>
          <w:rFonts w:ascii="Arial Narrow" w:hAnsi="Arial Narrow"/>
          <w:b/>
          <w:sz w:val="24"/>
          <w:szCs w:val="24"/>
        </w:rPr>
      </w:pPr>
    </w:p>
    <w:p w:rsidR="00576EB7" w:rsidRPr="002149E0" w:rsidRDefault="00494D42" w:rsidP="00576EB7">
      <w:pPr>
        <w:spacing w:line="360" w:lineRule="auto"/>
        <w:jc w:val="both"/>
        <w:rPr>
          <w:rFonts w:ascii="Arial Narrow" w:eastAsia="Calibri" w:hAnsi="Arial Narrow" w:cs="Calibri"/>
          <w:sz w:val="24"/>
          <w:szCs w:val="24"/>
          <w:lang w:val="en-ZA"/>
        </w:rPr>
      </w:pPr>
      <w:r>
        <w:rPr>
          <w:rFonts w:ascii="Arial Narrow" w:hAnsi="Arial Narrow"/>
          <w:sz w:val="24"/>
          <w:szCs w:val="24"/>
        </w:rPr>
        <w:tab/>
      </w:r>
      <w:r w:rsidR="0035774C">
        <w:rPr>
          <w:rFonts w:ascii="Arial Narrow" w:hAnsi="Arial Narrow"/>
          <w:sz w:val="24"/>
          <w:szCs w:val="24"/>
        </w:rPr>
        <w:tab/>
      </w:r>
      <w:r w:rsidR="00576EB7" w:rsidRPr="002149E0">
        <w:rPr>
          <w:rFonts w:ascii="Arial Narrow" w:eastAsia="Calibri" w:hAnsi="Arial Narrow" w:cs="Times New Roman"/>
          <w:sz w:val="24"/>
          <w:szCs w:val="24"/>
          <w:lang w:val="en-ZA"/>
        </w:rPr>
        <w:t>The matter is not within the mandate of the</w:t>
      </w:r>
      <w:r w:rsidR="00576EB7" w:rsidRPr="002149E0">
        <w:rPr>
          <w:rFonts w:ascii="Arial Narrow" w:eastAsia="Calibri" w:hAnsi="Arial Narrow" w:cs="Calibri"/>
          <w:sz w:val="24"/>
          <w:szCs w:val="24"/>
          <w:lang w:val="en-ZA"/>
        </w:rPr>
        <w:t xml:space="preserve"> Department of Mineral Resources and Energy as </w:t>
      </w:r>
      <w:r w:rsidR="0035774C">
        <w:rPr>
          <w:rFonts w:ascii="Arial Narrow" w:eastAsia="Calibri" w:hAnsi="Arial Narrow" w:cs="Calibri"/>
          <w:sz w:val="24"/>
          <w:szCs w:val="24"/>
          <w:lang w:val="en-ZA"/>
        </w:rPr>
        <w:tab/>
      </w:r>
      <w:r w:rsidR="0035774C">
        <w:rPr>
          <w:rFonts w:ascii="Arial Narrow" w:eastAsia="Calibri" w:hAnsi="Arial Narrow" w:cs="Calibri"/>
          <w:sz w:val="24"/>
          <w:szCs w:val="24"/>
          <w:lang w:val="en-ZA"/>
        </w:rPr>
        <w:tab/>
      </w:r>
      <w:r w:rsidR="00576EB7" w:rsidRPr="002149E0">
        <w:rPr>
          <w:rFonts w:ascii="Arial Narrow" w:eastAsia="Calibri" w:hAnsi="Arial Narrow" w:cs="Calibri"/>
          <w:sz w:val="24"/>
          <w:szCs w:val="24"/>
          <w:lang w:val="en-ZA"/>
        </w:rPr>
        <w:t xml:space="preserve">it is an </w:t>
      </w:r>
      <w:r w:rsidR="00576EB7">
        <w:rPr>
          <w:rFonts w:ascii="Arial Narrow" w:eastAsia="Calibri" w:hAnsi="Arial Narrow" w:cs="Calibri"/>
          <w:sz w:val="24"/>
          <w:szCs w:val="24"/>
          <w:lang w:val="en-ZA"/>
        </w:rPr>
        <w:tab/>
      </w:r>
      <w:r w:rsidR="00576EB7" w:rsidRPr="002149E0">
        <w:rPr>
          <w:rFonts w:ascii="Arial Narrow" w:eastAsia="Calibri" w:hAnsi="Arial Narrow" w:cs="Calibri"/>
          <w:sz w:val="24"/>
          <w:szCs w:val="24"/>
          <w:lang w:val="en-ZA"/>
        </w:rPr>
        <w:t xml:space="preserve">operational matter which should be responded to by the </w:t>
      </w:r>
      <w:r w:rsidR="0035774C">
        <w:rPr>
          <w:rFonts w:ascii="Arial Narrow" w:eastAsia="Calibri" w:hAnsi="Arial Narrow" w:cs="Calibri"/>
          <w:sz w:val="24"/>
          <w:szCs w:val="24"/>
          <w:lang w:val="en-ZA"/>
        </w:rPr>
        <w:t>mine owners</w:t>
      </w:r>
      <w:r w:rsidR="00576EB7" w:rsidRPr="002149E0">
        <w:rPr>
          <w:rFonts w:ascii="Arial Narrow" w:eastAsia="Calibri" w:hAnsi="Arial Narrow" w:cs="Calibri"/>
          <w:sz w:val="24"/>
          <w:szCs w:val="24"/>
          <w:lang w:val="en-ZA"/>
        </w:rPr>
        <w:t xml:space="preserve">. </w:t>
      </w:r>
    </w:p>
    <w:p w:rsidR="00494D42" w:rsidRPr="00494D42" w:rsidRDefault="00494D42" w:rsidP="00576EB7">
      <w:pPr>
        <w:spacing w:line="360" w:lineRule="auto"/>
        <w:ind w:left="720"/>
        <w:jc w:val="both"/>
        <w:rPr>
          <w:rFonts w:ascii="Arial Narrow" w:hAnsi="Arial Narrow"/>
          <w:sz w:val="24"/>
          <w:szCs w:val="24"/>
        </w:rPr>
      </w:pPr>
    </w:p>
    <w:sectPr w:rsidR="00494D42" w:rsidRPr="00494D42" w:rsidSect="00F9582A">
      <w:pgSz w:w="11906" w:h="16838"/>
      <w:pgMar w:top="1440" w:right="991"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5A2"/>
    <w:multiLevelType w:val="hybridMultilevel"/>
    <w:tmpl w:val="DB561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0365"/>
    <w:multiLevelType w:val="hybridMultilevel"/>
    <w:tmpl w:val="DF2678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8506EC"/>
    <w:multiLevelType w:val="hybridMultilevel"/>
    <w:tmpl w:val="8BF2230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C340C4"/>
    <w:multiLevelType w:val="hybridMultilevel"/>
    <w:tmpl w:val="D6669498"/>
    <w:lvl w:ilvl="0" w:tplc="19A67AEC">
      <w:start w:val="41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854584"/>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CA90AB4"/>
    <w:multiLevelType w:val="hybridMultilevel"/>
    <w:tmpl w:val="D15A059C"/>
    <w:lvl w:ilvl="0" w:tplc="FCF279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420ED3"/>
    <w:multiLevelType w:val="hybridMultilevel"/>
    <w:tmpl w:val="9CEED56C"/>
    <w:lvl w:ilvl="0" w:tplc="674651BA">
      <w:start w:val="3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75625F"/>
    <w:multiLevelType w:val="hybridMultilevel"/>
    <w:tmpl w:val="9F528FB4"/>
    <w:lvl w:ilvl="0" w:tplc="20FCB6D6">
      <w:start w:val="357"/>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0">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FCD3529"/>
    <w:multiLevelType w:val="hybridMultilevel"/>
    <w:tmpl w:val="241E06A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B1F77D0"/>
    <w:multiLevelType w:val="hybridMultilevel"/>
    <w:tmpl w:val="D224449E"/>
    <w:lvl w:ilvl="0" w:tplc="355A461A">
      <w:start w:val="18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B017CF"/>
    <w:multiLevelType w:val="hybridMultilevel"/>
    <w:tmpl w:val="82C08C64"/>
    <w:lvl w:ilvl="0" w:tplc="CE46CE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2"/>
  </w:num>
  <w:num w:numId="5">
    <w:abstractNumId w:val="16"/>
  </w:num>
  <w:num w:numId="6">
    <w:abstractNumId w:val="14"/>
  </w:num>
  <w:num w:numId="7">
    <w:abstractNumId w:val="7"/>
  </w:num>
  <w:num w:numId="8">
    <w:abstractNumId w:val="17"/>
  </w:num>
  <w:num w:numId="9">
    <w:abstractNumId w:val="6"/>
  </w:num>
  <w:num w:numId="10">
    <w:abstractNumId w:val="2"/>
  </w:num>
  <w:num w:numId="11">
    <w:abstractNumId w:val="15"/>
  </w:num>
  <w:num w:numId="12">
    <w:abstractNumId w:val="11"/>
  </w:num>
  <w:num w:numId="13">
    <w:abstractNumId w:val="13"/>
  </w:num>
  <w:num w:numId="14">
    <w:abstractNumId w:val="0"/>
  </w:num>
  <w:num w:numId="15">
    <w:abstractNumId w:val="1"/>
  </w:num>
  <w:num w:numId="16">
    <w:abstractNumId w:val="8"/>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0674D"/>
    <w:rsid w:val="00014E86"/>
    <w:rsid w:val="00027B66"/>
    <w:rsid w:val="00074269"/>
    <w:rsid w:val="00076527"/>
    <w:rsid w:val="000A03C2"/>
    <w:rsid w:val="000E4AEB"/>
    <w:rsid w:val="00103DB3"/>
    <w:rsid w:val="0012327F"/>
    <w:rsid w:val="001515C0"/>
    <w:rsid w:val="00181DFA"/>
    <w:rsid w:val="00185CAE"/>
    <w:rsid w:val="00187759"/>
    <w:rsid w:val="001A3928"/>
    <w:rsid w:val="0021281C"/>
    <w:rsid w:val="00220937"/>
    <w:rsid w:val="002A08BE"/>
    <w:rsid w:val="002D3570"/>
    <w:rsid w:val="00300DE6"/>
    <w:rsid w:val="003313F3"/>
    <w:rsid w:val="00336E00"/>
    <w:rsid w:val="00357627"/>
    <w:rsid w:val="0035774C"/>
    <w:rsid w:val="003730A8"/>
    <w:rsid w:val="003D7750"/>
    <w:rsid w:val="00493BFA"/>
    <w:rsid w:val="00494D42"/>
    <w:rsid w:val="004C621C"/>
    <w:rsid w:val="004D60CF"/>
    <w:rsid w:val="004E0350"/>
    <w:rsid w:val="004F6750"/>
    <w:rsid w:val="00503165"/>
    <w:rsid w:val="00560C6B"/>
    <w:rsid w:val="00576EB7"/>
    <w:rsid w:val="005D3636"/>
    <w:rsid w:val="005F592D"/>
    <w:rsid w:val="00616A4D"/>
    <w:rsid w:val="0063562D"/>
    <w:rsid w:val="00637AFC"/>
    <w:rsid w:val="006A0194"/>
    <w:rsid w:val="006A0B3C"/>
    <w:rsid w:val="006E284F"/>
    <w:rsid w:val="006F05FC"/>
    <w:rsid w:val="0070492F"/>
    <w:rsid w:val="00710958"/>
    <w:rsid w:val="00720DEB"/>
    <w:rsid w:val="007C5C73"/>
    <w:rsid w:val="007E2297"/>
    <w:rsid w:val="00816003"/>
    <w:rsid w:val="008260BD"/>
    <w:rsid w:val="0083119E"/>
    <w:rsid w:val="00851582"/>
    <w:rsid w:val="00860719"/>
    <w:rsid w:val="008828E8"/>
    <w:rsid w:val="0088720F"/>
    <w:rsid w:val="00897CC5"/>
    <w:rsid w:val="008D79AE"/>
    <w:rsid w:val="00A53252"/>
    <w:rsid w:val="00A5497B"/>
    <w:rsid w:val="00A54A61"/>
    <w:rsid w:val="00AD7FEA"/>
    <w:rsid w:val="00B34ED6"/>
    <w:rsid w:val="00BB3EDB"/>
    <w:rsid w:val="00BD5DCD"/>
    <w:rsid w:val="00C51555"/>
    <w:rsid w:val="00C55C7C"/>
    <w:rsid w:val="00C80B8A"/>
    <w:rsid w:val="00CB36DA"/>
    <w:rsid w:val="00CC3CDD"/>
    <w:rsid w:val="00CC7371"/>
    <w:rsid w:val="00D5633B"/>
    <w:rsid w:val="00D65D68"/>
    <w:rsid w:val="00D75F94"/>
    <w:rsid w:val="00D84511"/>
    <w:rsid w:val="00DD573C"/>
    <w:rsid w:val="00DD5BD2"/>
    <w:rsid w:val="00E24EF8"/>
    <w:rsid w:val="00E5429F"/>
    <w:rsid w:val="00E65E48"/>
    <w:rsid w:val="00E7789D"/>
    <w:rsid w:val="00E80253"/>
    <w:rsid w:val="00EB7A29"/>
    <w:rsid w:val="00EC2FBA"/>
    <w:rsid w:val="00EE1E0C"/>
    <w:rsid w:val="00F33A3C"/>
    <w:rsid w:val="00F958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72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E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5675296">
      <w:bodyDiv w:val="1"/>
      <w:marLeft w:val="0"/>
      <w:marRight w:val="0"/>
      <w:marTop w:val="0"/>
      <w:marBottom w:val="0"/>
      <w:divBdr>
        <w:top w:val="none" w:sz="0" w:space="0" w:color="auto"/>
        <w:left w:val="none" w:sz="0" w:space="0" w:color="auto"/>
        <w:bottom w:val="none" w:sz="0" w:space="0" w:color="auto"/>
        <w:right w:val="none" w:sz="0" w:space="0" w:color="auto"/>
      </w:divBdr>
    </w:div>
    <w:div w:id="297688460">
      <w:bodyDiv w:val="1"/>
      <w:marLeft w:val="0"/>
      <w:marRight w:val="0"/>
      <w:marTop w:val="0"/>
      <w:marBottom w:val="0"/>
      <w:divBdr>
        <w:top w:val="none" w:sz="0" w:space="0" w:color="auto"/>
        <w:left w:val="none" w:sz="0" w:space="0" w:color="auto"/>
        <w:bottom w:val="none" w:sz="0" w:space="0" w:color="auto"/>
        <w:right w:val="none" w:sz="0" w:space="0" w:color="auto"/>
      </w:divBdr>
    </w:div>
    <w:div w:id="34983792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2022-04-01T13:08:00Z</cp:lastPrinted>
  <dcterms:created xsi:type="dcterms:W3CDTF">2022-11-14T11:30:00Z</dcterms:created>
  <dcterms:modified xsi:type="dcterms:W3CDTF">2022-11-14T11:30:00Z</dcterms:modified>
</cp:coreProperties>
</file>