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D" w:rsidRPr="0033382F" w:rsidRDefault="00792FFD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E9163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792FFD" w:rsidRPr="0033382F" w:rsidRDefault="00792FFD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792FFD" w:rsidRPr="0033382F" w:rsidRDefault="00792FFD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792FFD" w:rsidRDefault="00792FFD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792FFD" w:rsidRPr="00493639" w:rsidRDefault="00792FFD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792FFD" w:rsidRPr="00493639" w:rsidRDefault="00792FFD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792FFD" w:rsidRPr="00493639" w:rsidRDefault="00792FFD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2015/4106</w:t>
      </w:r>
    </w:p>
    <w:p w:rsidR="00792FFD" w:rsidRPr="00493639" w:rsidRDefault="00792FFD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20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792FFD" w:rsidRDefault="00792FFD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792FFD" w:rsidRPr="00A26250" w:rsidRDefault="00792FFD" w:rsidP="00A26250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lang w:val="en-ZA"/>
        </w:rPr>
      </w:pPr>
      <w:r w:rsidRPr="00A26250">
        <w:rPr>
          <w:rFonts w:ascii="Calibri" w:hAnsi="Calibri"/>
          <w:b/>
          <w:lang w:val="en-ZA"/>
        </w:rPr>
        <w:t>4106.</w:t>
      </w:r>
      <w:r w:rsidRPr="00A26250">
        <w:rPr>
          <w:rFonts w:ascii="Calibri" w:hAnsi="Calibri"/>
          <w:b/>
          <w:lang w:val="en-ZA"/>
        </w:rPr>
        <w:tab/>
        <w:t xml:space="preserve">Mr K P Robertson (DA) to ask the Minister of Cooperative Governance and </w:t>
      </w:r>
      <w:r w:rsidRPr="00A26250">
        <w:rPr>
          <w:rFonts w:ascii="Calibri" w:hAnsi="Calibri"/>
          <w:b/>
        </w:rPr>
        <w:t>Traditional</w:t>
      </w:r>
      <w:r w:rsidRPr="00A26250">
        <w:rPr>
          <w:rFonts w:ascii="Calibri" w:hAnsi="Calibri"/>
          <w:b/>
          <w:lang w:val="en-ZA"/>
        </w:rPr>
        <w:t xml:space="preserve"> Affairs:</w:t>
      </w:r>
    </w:p>
    <w:p w:rsidR="00792FFD" w:rsidRPr="00A26250" w:rsidRDefault="00792FFD" w:rsidP="00A26250">
      <w:pPr>
        <w:pStyle w:val="NormalWeb"/>
        <w:ind w:left="1440" w:hanging="589"/>
        <w:jc w:val="both"/>
        <w:rPr>
          <w:rFonts w:ascii="Calibri" w:hAnsi="Calibri"/>
        </w:rPr>
      </w:pPr>
      <w:r w:rsidRPr="00A26250">
        <w:rPr>
          <w:rFonts w:ascii="Calibri" w:hAnsi="Calibri"/>
        </w:rPr>
        <w:t>(1)</w:t>
      </w:r>
      <w:r w:rsidRPr="00A26250">
        <w:rPr>
          <w:rFonts w:ascii="Calibri" w:hAnsi="Calibri"/>
        </w:rPr>
        <w:tab/>
        <w:t>Whether the Mbombela Local Municipality has been given authorisation to veto the Code of Conduct for councillors and municipal officials as contained in Schedule 1 of the Local Government: Municipal Systems Act, Act 32 of 2000; if not, what is the position in this regard; if so, what are the relevant details;</w:t>
      </w:r>
    </w:p>
    <w:p w:rsidR="00792FFD" w:rsidRPr="00A26250" w:rsidRDefault="00792FFD" w:rsidP="00A26250">
      <w:pPr>
        <w:pStyle w:val="NormalWeb"/>
        <w:ind w:left="1440" w:hanging="589"/>
        <w:jc w:val="both"/>
        <w:rPr>
          <w:rFonts w:ascii="Calibri" w:hAnsi="Calibri"/>
        </w:rPr>
      </w:pPr>
      <w:r w:rsidRPr="00A26250">
        <w:rPr>
          <w:rFonts w:ascii="Calibri" w:hAnsi="Calibri"/>
        </w:rPr>
        <w:t>(2)</w:t>
      </w:r>
      <w:r w:rsidRPr="00A26250">
        <w:rPr>
          <w:rFonts w:ascii="Calibri" w:hAnsi="Calibri"/>
        </w:rPr>
        <w:tab/>
        <w:t xml:space="preserve">whether there are any councillors and/or municipal officials who are in contravention of their payment arrangements of rates and/or taxes that exceed the </w:t>
      </w:r>
      <w:r w:rsidRPr="00A26250">
        <w:rPr>
          <w:rFonts w:ascii="Calibri" w:hAnsi="Calibri"/>
          <w:bCs/>
        </w:rPr>
        <w:t>prescribed</w:t>
      </w:r>
      <w:r w:rsidRPr="00A26250">
        <w:rPr>
          <w:rFonts w:ascii="Calibri" w:hAnsi="Calibri"/>
        </w:rPr>
        <w:t xml:space="preserve"> 30 days payback period in the specified municipality; if not, what is the position in this regard; if so, (a) who are the (i) councillors and/or (ii) municipal officials and (b) in each case, (i) what amount is outstanding and (ii) for how long?</w:t>
      </w:r>
      <w:r w:rsidRPr="00A26250">
        <w:rPr>
          <w:rFonts w:ascii="Calibri" w:hAnsi="Calibri"/>
        </w:rPr>
        <w:tab/>
      </w:r>
      <w:r w:rsidRPr="00A26250">
        <w:rPr>
          <w:rFonts w:ascii="Calibri" w:hAnsi="Calibri"/>
        </w:rPr>
        <w:tab/>
        <w:t>NW4978E</w:t>
      </w:r>
    </w:p>
    <w:p w:rsidR="00792FFD" w:rsidRPr="00493639" w:rsidRDefault="00792FFD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792FFD" w:rsidRDefault="00792FFD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792FFD" w:rsidRPr="0033382F" w:rsidRDefault="00792FFD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Mbombela</w:t>
      </w:r>
      <w:bookmarkStart w:id="0" w:name="_GoBack"/>
      <w:bookmarkEnd w:id="0"/>
      <w:r>
        <w:rPr>
          <w:rFonts w:ascii="Arial" w:hAnsi="Arial" w:cs="Arial"/>
        </w:rPr>
        <w:t xml:space="preserve"> Local Municipality and will be communicated to the Honorable Member when it is available.</w:t>
      </w:r>
    </w:p>
    <w:p w:rsidR="00792FFD" w:rsidRPr="0033382F" w:rsidRDefault="00792FFD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792FFD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FD" w:rsidRDefault="00792FFD">
      <w:r>
        <w:separator/>
      </w:r>
    </w:p>
  </w:endnote>
  <w:endnote w:type="continuationSeparator" w:id="0">
    <w:p w:rsidR="00792FFD" w:rsidRDefault="0079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FD" w:rsidRDefault="00792FFD">
      <w:r>
        <w:separator/>
      </w:r>
    </w:p>
  </w:footnote>
  <w:footnote w:type="continuationSeparator" w:id="0">
    <w:p w:rsidR="00792FFD" w:rsidRDefault="00792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9760C7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56C14"/>
    <w:rsid w:val="00071841"/>
    <w:rsid w:val="00072786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75E7D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3061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92FFD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80151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02FA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26250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46EF"/>
    <w:rsid w:val="00BC70D5"/>
    <w:rsid w:val="00BC7A56"/>
    <w:rsid w:val="00BD0A08"/>
    <w:rsid w:val="00C054C5"/>
    <w:rsid w:val="00C11E38"/>
    <w:rsid w:val="00C33C12"/>
    <w:rsid w:val="00C563C3"/>
    <w:rsid w:val="00C623A6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5ABF"/>
    <w:rsid w:val="00E738DE"/>
    <w:rsid w:val="00E91633"/>
    <w:rsid w:val="00E928F5"/>
    <w:rsid w:val="00EC1876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2786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2786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786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2786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03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1013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2015-12-08T07:59:00Z</dcterms:created>
  <dcterms:modified xsi:type="dcterms:W3CDTF">2015-12-08T07:59:00Z</dcterms:modified>
</cp:coreProperties>
</file>