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920"/>
        <w:rPr>
          <w:rFonts w:ascii="Times New Roman"/>
          <w:sz w:val="2"/>
        </w:rPr>
      </w:pPr>
      <w:r>
        <w:rPr>
          <w:rFonts w:ascii="Times New Roman"/>
          <w:sz w:val="2"/>
        </w:rPr>
        <w:pict>
          <v:group style="width:434.1pt;height:1.8pt;mso-position-horizontal-relative:char;mso-position-vertical-relative:line" id="docshapegroup1" coordorigin="0,0" coordsize="8682,36">
            <v:line style="position:absolute" from="0,18" to="8681,18" stroked="true" strokeweight="1.78356pt" strokecolor="#000000">
              <v:stroke dashstyle="solid"/>
            </v:line>
          </v:group>
        </w:pict>
      </w:r>
      <w:r>
        <w:rPr>
          <w:rFonts w:ascii="Times New Roman"/>
          <w:sz w:val="2"/>
        </w:rPr>
      </w:r>
    </w:p>
    <w:p>
      <w:pPr>
        <w:pStyle w:val="BodyText"/>
        <w:spacing w:before="4"/>
        <w:rPr>
          <w:rFonts w:ascii="Times New Roman"/>
          <w:sz w:val="16"/>
        </w:rPr>
      </w:pPr>
    </w:p>
    <w:p>
      <w:pPr>
        <w:tabs>
          <w:tab w:pos="7410" w:val="right" w:leader="none"/>
        </w:tabs>
        <w:spacing w:line="448" w:lineRule="auto" w:before="92"/>
        <w:ind w:left="3186" w:right="2902" w:hanging="4"/>
        <w:jc w:val="center"/>
        <w:rPr>
          <w:b/>
          <w:sz w:val="28"/>
        </w:rPr>
      </w:pPr>
      <w:r>
        <w:rPr>
          <w:b/>
          <w:sz w:val="28"/>
        </w:rPr>
        <w:t>NATIONAL ASSEMBLY QUESTION</w:t>
      </w:r>
      <w:r>
        <w:rPr>
          <w:b/>
          <w:spacing w:val="-11"/>
          <w:sz w:val="28"/>
        </w:rPr>
        <w:t> </w:t>
      </w:r>
      <w:r>
        <w:rPr>
          <w:b/>
          <w:sz w:val="28"/>
        </w:rPr>
        <w:t>FOR</w:t>
      </w:r>
      <w:r>
        <w:rPr>
          <w:b/>
          <w:spacing w:val="-14"/>
          <w:sz w:val="28"/>
        </w:rPr>
        <w:t> </w:t>
      </w:r>
      <w:r>
        <w:rPr>
          <w:b/>
          <w:sz w:val="28"/>
        </w:rPr>
        <w:t>WRITTEN</w:t>
      </w:r>
      <w:r>
        <w:rPr>
          <w:b/>
          <w:spacing w:val="-10"/>
          <w:sz w:val="28"/>
        </w:rPr>
        <w:t> </w:t>
      </w:r>
      <w:r>
        <w:rPr>
          <w:b/>
          <w:sz w:val="28"/>
        </w:rPr>
        <w:t>REPLY QUESTION NUMBER:</w:t>
        <w:tab/>
      </w:r>
      <w:r>
        <w:rPr>
          <w:b/>
          <w:spacing w:val="-4"/>
          <w:sz w:val="28"/>
        </w:rPr>
        <w:t>4099</w:t>
      </w:r>
    </w:p>
    <w:p>
      <w:pPr>
        <w:spacing w:before="1"/>
        <w:ind w:left="1367" w:right="1083" w:firstLine="0"/>
        <w:jc w:val="center"/>
        <w:rPr>
          <w:b/>
          <w:sz w:val="28"/>
        </w:rPr>
      </w:pPr>
      <w:r>
        <w:rPr>
          <w:b/>
          <w:sz w:val="28"/>
        </w:rPr>
        <w:t>DATE</w:t>
      </w:r>
      <w:r>
        <w:rPr>
          <w:b/>
          <w:spacing w:val="-4"/>
          <w:sz w:val="28"/>
        </w:rPr>
        <w:t> </w:t>
      </w:r>
      <w:r>
        <w:rPr>
          <w:b/>
          <w:sz w:val="28"/>
        </w:rPr>
        <w:t>OF</w:t>
      </w:r>
      <w:r>
        <w:rPr>
          <w:b/>
          <w:spacing w:val="-6"/>
          <w:sz w:val="28"/>
        </w:rPr>
        <w:t> </w:t>
      </w:r>
      <w:r>
        <w:rPr>
          <w:b/>
          <w:sz w:val="28"/>
        </w:rPr>
        <w:t>PUBLICATION</w:t>
      </w:r>
      <w:r>
        <w:rPr>
          <w:b/>
          <w:spacing w:val="-6"/>
          <w:sz w:val="28"/>
        </w:rPr>
        <w:t> </w:t>
      </w:r>
      <w:r>
        <w:rPr>
          <w:b/>
          <w:sz w:val="28"/>
        </w:rPr>
        <w:t>IN</w:t>
      </w:r>
      <w:r>
        <w:rPr>
          <w:b/>
          <w:spacing w:val="-6"/>
          <w:sz w:val="28"/>
        </w:rPr>
        <w:t> </w:t>
      </w:r>
      <w:r>
        <w:rPr>
          <w:b/>
          <w:sz w:val="28"/>
        </w:rPr>
        <w:t>INTERNAL</w:t>
      </w:r>
      <w:r>
        <w:rPr>
          <w:b/>
          <w:spacing w:val="-6"/>
          <w:sz w:val="28"/>
        </w:rPr>
        <w:t> </w:t>
      </w:r>
      <w:r>
        <w:rPr>
          <w:b/>
          <w:sz w:val="28"/>
        </w:rPr>
        <w:t>QUESTION</w:t>
      </w:r>
      <w:r>
        <w:rPr>
          <w:b/>
          <w:spacing w:val="-6"/>
          <w:sz w:val="28"/>
        </w:rPr>
        <w:t> </w:t>
      </w:r>
      <w:r>
        <w:rPr>
          <w:b/>
          <w:sz w:val="28"/>
        </w:rPr>
        <w:t>PAPER:</w:t>
      </w:r>
      <w:r>
        <w:rPr>
          <w:b/>
          <w:spacing w:val="-2"/>
          <w:sz w:val="28"/>
        </w:rPr>
        <w:t> </w:t>
      </w:r>
      <w:r>
        <w:rPr>
          <w:b/>
          <w:sz w:val="28"/>
        </w:rPr>
        <w:t>04 NOVEMBER 2022</w:t>
      </w:r>
    </w:p>
    <w:p>
      <w:pPr>
        <w:spacing w:before="122"/>
        <w:ind w:left="1367" w:right="1083" w:firstLine="0"/>
        <w:jc w:val="center"/>
        <w:rPr>
          <w:b/>
          <w:sz w:val="28"/>
        </w:rPr>
      </w:pPr>
      <w:r>
        <w:rPr/>
        <w:pict>
          <v:rect style="position:absolute;margin-left:70.584pt;margin-top:23.311831pt;width:454.27pt;height:1.44pt;mso-position-horizontal-relative:page;mso-position-vertical-relative:paragraph;z-index:-15728128;mso-wrap-distance-left:0;mso-wrap-distance-right:0" id="docshape2" filled="true" fillcolor="#000000" stroked="false">
            <v:fill type="solid"/>
            <w10:wrap type="topAndBottom"/>
          </v:rect>
        </w:pict>
      </w:r>
      <w:r>
        <w:rPr>
          <w:b/>
          <w:sz w:val="28"/>
        </w:rPr>
        <w:t>INTERNAL</w:t>
      </w:r>
      <w:r>
        <w:rPr>
          <w:b/>
          <w:spacing w:val="-6"/>
          <w:sz w:val="28"/>
        </w:rPr>
        <w:t> </w:t>
      </w:r>
      <w:r>
        <w:rPr>
          <w:b/>
          <w:sz w:val="28"/>
        </w:rPr>
        <w:t>QUESTION</w:t>
      </w:r>
      <w:r>
        <w:rPr>
          <w:b/>
          <w:spacing w:val="-6"/>
          <w:sz w:val="28"/>
        </w:rPr>
        <w:t> </w:t>
      </w:r>
      <w:r>
        <w:rPr>
          <w:b/>
          <w:sz w:val="28"/>
        </w:rPr>
        <w:t>PAPER</w:t>
      </w:r>
      <w:r>
        <w:rPr>
          <w:b/>
          <w:spacing w:val="-6"/>
          <w:sz w:val="28"/>
        </w:rPr>
        <w:t> </w:t>
      </w:r>
      <w:r>
        <w:rPr>
          <w:b/>
          <w:sz w:val="28"/>
        </w:rPr>
        <w:t>NUMBER:</w:t>
      </w:r>
      <w:r>
        <w:rPr>
          <w:b/>
          <w:spacing w:val="-3"/>
          <w:sz w:val="28"/>
        </w:rPr>
        <w:t> </w:t>
      </w:r>
      <w:r>
        <w:rPr>
          <w:b/>
          <w:sz w:val="28"/>
        </w:rPr>
        <w:t>44</w:t>
      </w:r>
      <w:r>
        <w:rPr>
          <w:b/>
          <w:spacing w:val="-4"/>
          <w:sz w:val="28"/>
        </w:rPr>
        <w:t> </w:t>
      </w:r>
      <w:r>
        <w:rPr>
          <w:b/>
          <w:sz w:val="28"/>
        </w:rPr>
        <w:t>-</w:t>
      </w:r>
      <w:r>
        <w:rPr>
          <w:b/>
          <w:spacing w:val="-3"/>
          <w:sz w:val="28"/>
        </w:rPr>
        <w:t> </w:t>
      </w:r>
      <w:r>
        <w:rPr>
          <w:b/>
          <w:spacing w:val="-4"/>
          <w:sz w:val="28"/>
        </w:rPr>
        <w:t>2022</w:t>
      </w:r>
    </w:p>
    <w:p>
      <w:pPr>
        <w:pStyle w:val="BodyText"/>
        <w:rPr>
          <w:b/>
        </w:rPr>
      </w:pPr>
    </w:p>
    <w:p>
      <w:pPr>
        <w:pStyle w:val="Heading1"/>
        <w:jc w:val="both"/>
      </w:pPr>
      <w:r>
        <w:rPr/>
        <w:t>4099.</w:t>
      </w:r>
      <w:r>
        <w:rPr>
          <w:spacing w:val="48"/>
        </w:rPr>
        <w:t> </w:t>
      </w:r>
      <w:r>
        <w:rPr/>
        <w:t>Ms</w:t>
      </w:r>
      <w:r>
        <w:rPr>
          <w:spacing w:val="-1"/>
        </w:rPr>
        <w:t> </w:t>
      </w:r>
      <w:r>
        <w:rPr/>
        <w:t>P Marais (EFF)</w:t>
      </w:r>
      <w:r>
        <w:rPr>
          <w:spacing w:val="-2"/>
        </w:rPr>
        <w:t> </w:t>
      </w:r>
      <w:r>
        <w:rPr/>
        <w:t>to</w:t>
      </w:r>
      <w:r>
        <w:rPr>
          <w:spacing w:val="-2"/>
        </w:rPr>
        <w:t> </w:t>
      </w:r>
      <w:r>
        <w:rPr/>
        <w:t>ask</w:t>
      </w:r>
      <w:r>
        <w:rPr>
          <w:spacing w:val="-2"/>
        </w:rPr>
        <w:t> </w:t>
      </w:r>
      <w:r>
        <w:rPr/>
        <w:t>the</w:t>
      </w:r>
      <w:r>
        <w:rPr>
          <w:spacing w:val="-8"/>
        </w:rPr>
        <w:t> </w:t>
      </w:r>
      <w:r>
        <w:rPr/>
        <w:t>Minister</w:t>
      </w:r>
      <w:r>
        <w:rPr>
          <w:spacing w:val="-1"/>
        </w:rPr>
        <w:t> </w:t>
      </w:r>
      <w:r>
        <w:rPr/>
        <w:t>of</w:t>
      </w:r>
      <w:r>
        <w:rPr>
          <w:spacing w:val="-2"/>
        </w:rPr>
        <w:t> </w:t>
      </w:r>
      <w:r>
        <w:rPr/>
        <w:t>Social</w:t>
      </w:r>
      <w:r>
        <w:rPr>
          <w:spacing w:val="-1"/>
        </w:rPr>
        <w:t> </w:t>
      </w:r>
      <w:r>
        <w:rPr>
          <w:spacing w:val="-2"/>
        </w:rPr>
        <w:t>Development:</w:t>
      </w:r>
    </w:p>
    <w:p>
      <w:pPr>
        <w:pStyle w:val="BodyText"/>
        <w:spacing w:before="7"/>
        <w:rPr>
          <w:b/>
        </w:rPr>
      </w:pPr>
    </w:p>
    <w:p>
      <w:pPr>
        <w:pStyle w:val="BodyText"/>
        <w:ind w:left="1628" w:right="816" w:firstLine="12"/>
        <w:jc w:val="both"/>
      </w:pPr>
      <w:r>
        <w:rPr/>
        <w:t>What</w:t>
      </w:r>
      <w:r>
        <w:rPr>
          <w:spacing w:val="-12"/>
        </w:rPr>
        <w:t> </w:t>
      </w:r>
      <w:r>
        <w:rPr/>
        <w:t>steps</w:t>
      </w:r>
      <w:r>
        <w:rPr>
          <w:spacing w:val="-15"/>
        </w:rPr>
        <w:t> </w:t>
      </w:r>
      <w:r>
        <w:rPr/>
        <w:t>have</w:t>
      </w:r>
      <w:r>
        <w:rPr>
          <w:spacing w:val="-12"/>
        </w:rPr>
        <w:t> </w:t>
      </w:r>
      <w:r>
        <w:rPr/>
        <w:t>been</w:t>
      </w:r>
      <w:r>
        <w:rPr>
          <w:spacing w:val="-14"/>
        </w:rPr>
        <w:t> </w:t>
      </w:r>
      <w:r>
        <w:rPr/>
        <w:t>taken</w:t>
      </w:r>
      <w:r>
        <w:rPr>
          <w:spacing w:val="-12"/>
        </w:rPr>
        <w:t> </w:t>
      </w:r>
      <w:r>
        <w:rPr/>
        <w:t>to</w:t>
      </w:r>
      <w:r>
        <w:rPr>
          <w:spacing w:val="-8"/>
        </w:rPr>
        <w:t> </w:t>
      </w:r>
      <w:r>
        <w:rPr/>
        <w:t>intervene</w:t>
      </w:r>
      <w:r>
        <w:rPr>
          <w:spacing w:val="-10"/>
        </w:rPr>
        <w:t> </w:t>
      </w:r>
      <w:r>
        <w:rPr/>
        <w:t>in</w:t>
      </w:r>
      <w:r>
        <w:rPr>
          <w:spacing w:val="-12"/>
        </w:rPr>
        <w:t> </w:t>
      </w:r>
      <w:r>
        <w:rPr/>
        <w:t>instances</w:t>
      </w:r>
      <w:r>
        <w:rPr>
          <w:spacing w:val="-13"/>
        </w:rPr>
        <w:t> </w:t>
      </w:r>
      <w:r>
        <w:rPr/>
        <w:t>where</w:t>
      </w:r>
      <w:r>
        <w:rPr>
          <w:spacing w:val="-12"/>
        </w:rPr>
        <w:t> </w:t>
      </w:r>
      <w:r>
        <w:rPr/>
        <w:t>loan</w:t>
      </w:r>
      <w:r>
        <w:rPr>
          <w:spacing w:val="-12"/>
        </w:rPr>
        <w:t> </w:t>
      </w:r>
      <w:r>
        <w:rPr/>
        <w:t>sharks</w:t>
      </w:r>
      <w:r>
        <w:rPr>
          <w:spacing w:val="-13"/>
        </w:rPr>
        <w:t> </w:t>
      </w:r>
      <w:r>
        <w:rPr/>
        <w:t>take possession of the cards of SA Social Security Agency beneficiaries in exchange for loans?</w:t>
      </w:r>
    </w:p>
    <w:p>
      <w:pPr>
        <w:pStyle w:val="BodyText"/>
        <w:ind w:left="3080"/>
      </w:pPr>
      <w:r>
        <w:rPr>
          <w:spacing w:val="-2"/>
        </w:rPr>
        <w:t>NW5111E</w:t>
      </w:r>
    </w:p>
    <w:p>
      <w:pPr>
        <w:pStyle w:val="BodyText"/>
        <w:rPr>
          <w:sz w:val="26"/>
        </w:rPr>
      </w:pPr>
    </w:p>
    <w:p>
      <w:pPr>
        <w:pStyle w:val="BodyText"/>
        <w:rPr>
          <w:sz w:val="26"/>
        </w:rPr>
      </w:pPr>
    </w:p>
    <w:p>
      <w:pPr>
        <w:pStyle w:val="Heading1"/>
        <w:spacing w:before="153"/>
      </w:pPr>
      <w:r>
        <w:rPr>
          <w:spacing w:val="-2"/>
        </w:rPr>
        <w:t>REPLY:</w:t>
      </w:r>
    </w:p>
    <w:p>
      <w:pPr>
        <w:pStyle w:val="BodyText"/>
        <w:spacing w:before="5"/>
        <w:rPr>
          <w:b/>
        </w:rPr>
      </w:pPr>
    </w:p>
    <w:p>
      <w:pPr>
        <w:pStyle w:val="BodyText"/>
        <w:spacing w:line="276" w:lineRule="auto"/>
        <w:ind w:left="920" w:right="634"/>
        <w:jc w:val="both"/>
      </w:pPr>
      <w:r>
        <w:rPr/>
        <w:t>The SASSA/SAPO card is owned and managed by the South African Postbank according</w:t>
      </w:r>
      <w:r>
        <w:rPr>
          <w:spacing w:val="-6"/>
        </w:rPr>
        <w:t> </w:t>
      </w:r>
      <w:r>
        <w:rPr/>
        <w:t>to</w:t>
      </w:r>
      <w:r>
        <w:rPr>
          <w:spacing w:val="-4"/>
        </w:rPr>
        <w:t> </w:t>
      </w:r>
      <w:r>
        <w:rPr/>
        <w:t>the</w:t>
      </w:r>
      <w:r>
        <w:rPr>
          <w:spacing w:val="-5"/>
        </w:rPr>
        <w:t> </w:t>
      </w:r>
      <w:r>
        <w:rPr/>
        <w:t>South</w:t>
      </w:r>
      <w:r>
        <w:rPr>
          <w:spacing w:val="-6"/>
        </w:rPr>
        <w:t> </w:t>
      </w:r>
      <w:r>
        <w:rPr/>
        <w:t>African</w:t>
      </w:r>
      <w:r>
        <w:rPr>
          <w:spacing w:val="-5"/>
        </w:rPr>
        <w:t> </w:t>
      </w:r>
      <w:r>
        <w:rPr/>
        <w:t>Reserve</w:t>
      </w:r>
      <w:r>
        <w:rPr>
          <w:spacing w:val="-5"/>
        </w:rPr>
        <w:t> </w:t>
      </w:r>
      <w:r>
        <w:rPr/>
        <w:t>Bank</w:t>
      </w:r>
      <w:r>
        <w:rPr>
          <w:spacing w:val="-8"/>
        </w:rPr>
        <w:t> </w:t>
      </w:r>
      <w:r>
        <w:rPr/>
        <w:t>designation.</w:t>
      </w:r>
      <w:r>
        <w:rPr>
          <w:spacing w:val="-1"/>
        </w:rPr>
        <w:t> </w:t>
      </w:r>
      <w:r>
        <w:rPr/>
        <w:t>However,</w:t>
      </w:r>
      <w:r>
        <w:rPr>
          <w:spacing w:val="-3"/>
        </w:rPr>
        <w:t> </w:t>
      </w:r>
      <w:r>
        <w:rPr/>
        <w:t>the</w:t>
      </w:r>
      <w:r>
        <w:rPr>
          <w:spacing w:val="-5"/>
        </w:rPr>
        <w:t> </w:t>
      </w:r>
      <w:r>
        <w:rPr/>
        <w:t>card</w:t>
      </w:r>
      <w:r>
        <w:rPr>
          <w:spacing w:val="-5"/>
        </w:rPr>
        <w:t> </w:t>
      </w:r>
      <w:r>
        <w:rPr/>
        <w:t>is</w:t>
      </w:r>
      <w:r>
        <w:rPr>
          <w:spacing w:val="-6"/>
        </w:rPr>
        <w:t> </w:t>
      </w:r>
      <w:r>
        <w:rPr/>
        <w:t>given to beneficiaries for the purpose of utilising the money to meet their basic needs.</w:t>
      </w:r>
    </w:p>
    <w:p>
      <w:pPr>
        <w:pStyle w:val="BodyText"/>
        <w:spacing w:before="4"/>
      </w:pPr>
    </w:p>
    <w:p>
      <w:pPr>
        <w:pStyle w:val="BodyText"/>
        <w:spacing w:line="278" w:lineRule="auto"/>
        <w:ind w:left="920" w:right="638"/>
        <w:jc w:val="both"/>
      </w:pPr>
      <w:r>
        <w:rPr/>
        <w:t>SASSA has no control over beneficiaries who use their card as collateral to secure loans, nor does SASSA condone this act.</w:t>
      </w:r>
    </w:p>
    <w:p>
      <w:pPr>
        <w:spacing w:line="240" w:lineRule="auto" w:before="195"/>
        <w:ind w:left="920" w:right="634" w:firstLine="0"/>
        <w:jc w:val="both"/>
        <w:rPr>
          <w:sz w:val="24"/>
        </w:rPr>
      </w:pPr>
      <w:r>
        <w:rPr>
          <w:sz w:val="24"/>
        </w:rPr>
        <w:t>It is worth noting that the practice of exchanging beneficiaries cards for loans is a contravention of Section 20 of the Social Assistance Act 13 of 2004 (the Act) which states </w:t>
      </w:r>
      <w:r>
        <w:rPr>
          <w:i/>
          <w:sz w:val="24"/>
        </w:rPr>
        <w:t>“a grant may not be transferred, ceded, pledged or in any other way</w:t>
      </w:r>
      <w:r>
        <w:rPr>
          <w:i/>
          <w:sz w:val="24"/>
        </w:rPr>
        <w:t> encumbered or disposed of unless the Minister on good grounds in writing consents thereto”, </w:t>
      </w:r>
      <w:r>
        <w:rPr>
          <w:sz w:val="24"/>
        </w:rPr>
        <w:t>and also read in conjunction with Section 133, Section 90(2) (l) and Section 91(b) of the National Credit Act 34 of 2005.</w:t>
      </w:r>
    </w:p>
    <w:p>
      <w:pPr>
        <w:pStyle w:val="BodyText"/>
      </w:pPr>
    </w:p>
    <w:p>
      <w:pPr>
        <w:pStyle w:val="BodyText"/>
        <w:ind w:left="920" w:right="638"/>
        <w:jc w:val="both"/>
      </w:pPr>
      <w:r>
        <w:rPr/>
        <w:t>This</w:t>
      </w:r>
      <w:r>
        <w:rPr>
          <w:spacing w:val="-1"/>
        </w:rPr>
        <w:t> </w:t>
      </w:r>
      <w:r>
        <w:rPr/>
        <w:t>matter is regulated by section 35 of the</w:t>
      </w:r>
      <w:r>
        <w:rPr>
          <w:spacing w:val="-2"/>
        </w:rPr>
        <w:t> </w:t>
      </w:r>
      <w:r>
        <w:rPr/>
        <w:t>Act, which prohibits credit</w:t>
      </w:r>
      <w:r>
        <w:rPr>
          <w:spacing w:val="-1"/>
        </w:rPr>
        <w:t> </w:t>
      </w:r>
      <w:r>
        <w:rPr/>
        <w:t>providers and other</w:t>
      </w:r>
      <w:r>
        <w:rPr>
          <w:spacing w:val="40"/>
        </w:rPr>
        <w:t> </w:t>
      </w:r>
      <w:r>
        <w:rPr/>
        <w:t>persons</w:t>
      </w:r>
      <w:r>
        <w:rPr>
          <w:spacing w:val="40"/>
        </w:rPr>
        <w:t> </w:t>
      </w:r>
      <w:r>
        <w:rPr/>
        <w:t>conducting</w:t>
      </w:r>
      <w:r>
        <w:rPr>
          <w:spacing w:val="40"/>
        </w:rPr>
        <w:t> </w:t>
      </w:r>
      <w:r>
        <w:rPr/>
        <w:t>and</w:t>
      </w:r>
      <w:r>
        <w:rPr>
          <w:spacing w:val="40"/>
        </w:rPr>
        <w:t> </w:t>
      </w:r>
      <w:r>
        <w:rPr/>
        <w:t>marketing</w:t>
      </w:r>
      <w:r>
        <w:rPr>
          <w:spacing w:val="40"/>
        </w:rPr>
        <w:t> </w:t>
      </w:r>
      <w:r>
        <w:rPr/>
        <w:t>credit</w:t>
      </w:r>
      <w:r>
        <w:rPr>
          <w:spacing w:val="40"/>
        </w:rPr>
        <w:t> </w:t>
      </w:r>
      <w:r>
        <w:rPr/>
        <w:t>provider</w:t>
      </w:r>
      <w:r>
        <w:rPr>
          <w:spacing w:val="40"/>
        </w:rPr>
        <w:t> </w:t>
      </w:r>
      <w:r>
        <w:rPr/>
        <w:t>services</w:t>
      </w:r>
      <w:r>
        <w:rPr>
          <w:spacing w:val="40"/>
        </w:rPr>
        <w:t> </w:t>
      </w:r>
      <w:r>
        <w:rPr/>
        <w:t>within</w:t>
      </w:r>
      <w:r>
        <w:rPr>
          <w:spacing w:val="40"/>
        </w:rPr>
        <w:t> </w:t>
      </w:r>
      <w:r>
        <w:rPr/>
        <w:t>areas</w:t>
      </w:r>
      <w:r>
        <w:rPr>
          <w:spacing w:val="40"/>
        </w:rPr>
        <w:t> </w:t>
      </w:r>
      <w:r>
        <w:rPr/>
        <w:t>of</w:t>
      </w:r>
    </w:p>
    <w:p>
      <w:pPr>
        <w:spacing w:after="0"/>
        <w:jc w:val="both"/>
        <w:sectPr>
          <w:headerReference w:type="default" r:id="rId5"/>
          <w:type w:val="continuous"/>
          <w:pgSz w:w="11910" w:h="16840"/>
          <w:pgMar w:header="865" w:footer="0" w:top="3260" w:bottom="280" w:left="520" w:right="800"/>
          <w:pgNumType w:start="1"/>
        </w:sectPr>
      </w:pPr>
    </w:p>
    <w:p>
      <w:pPr>
        <w:spacing w:line="240" w:lineRule="auto" w:before="135"/>
        <w:ind w:left="920" w:right="637" w:firstLine="0"/>
        <w:jc w:val="both"/>
        <w:rPr>
          <w:i/>
          <w:sz w:val="24"/>
        </w:rPr>
      </w:pPr>
      <w:r>
        <w:rPr>
          <w:sz w:val="24"/>
        </w:rPr>
        <w:t>agency offices and pay points. Section 35 of the Act</w:t>
      </w:r>
      <w:r>
        <w:rPr>
          <w:spacing w:val="40"/>
          <w:sz w:val="24"/>
        </w:rPr>
        <w:t> </w:t>
      </w:r>
      <w:r>
        <w:rPr>
          <w:sz w:val="24"/>
        </w:rPr>
        <w:t>(1) Subject to the provisions of section 10(1) and (2) of the Act states; </w:t>
      </w:r>
      <w:r>
        <w:rPr>
          <w:i/>
          <w:sz w:val="24"/>
        </w:rPr>
        <w:t>a)</w:t>
      </w:r>
      <w:r>
        <w:rPr>
          <w:i/>
          <w:spacing w:val="-1"/>
          <w:sz w:val="24"/>
        </w:rPr>
        <w:t> </w:t>
      </w:r>
      <w:r>
        <w:rPr>
          <w:i/>
          <w:sz w:val="24"/>
        </w:rPr>
        <w:t>a person must not market or</w:t>
      </w:r>
      <w:r>
        <w:rPr>
          <w:i/>
          <w:spacing w:val="-1"/>
          <w:sz w:val="24"/>
        </w:rPr>
        <w:t> </w:t>
      </w:r>
      <w:r>
        <w:rPr>
          <w:i/>
          <w:sz w:val="24"/>
        </w:rPr>
        <w:t>offer any form</w:t>
      </w:r>
      <w:r>
        <w:rPr>
          <w:i/>
          <w:sz w:val="24"/>
        </w:rPr>
        <w:t> of credit , whether or not that person is registered as a credit provider, within any Agency offices or pay-point for the purpose of soliciting or enticing a beneficiary to engage</w:t>
      </w:r>
      <w:r>
        <w:rPr>
          <w:i/>
          <w:spacing w:val="-9"/>
          <w:sz w:val="24"/>
        </w:rPr>
        <w:t> </w:t>
      </w:r>
      <w:r>
        <w:rPr>
          <w:i/>
          <w:sz w:val="24"/>
        </w:rPr>
        <w:t>in</w:t>
      </w:r>
      <w:r>
        <w:rPr>
          <w:i/>
          <w:spacing w:val="-10"/>
          <w:sz w:val="24"/>
        </w:rPr>
        <w:t> </w:t>
      </w:r>
      <w:r>
        <w:rPr>
          <w:i/>
          <w:sz w:val="24"/>
        </w:rPr>
        <w:t>any</w:t>
      </w:r>
      <w:r>
        <w:rPr>
          <w:i/>
          <w:spacing w:val="-10"/>
          <w:sz w:val="24"/>
        </w:rPr>
        <w:t> </w:t>
      </w:r>
      <w:r>
        <w:rPr>
          <w:i/>
          <w:sz w:val="24"/>
        </w:rPr>
        <w:t>form</w:t>
      </w:r>
      <w:r>
        <w:rPr>
          <w:i/>
          <w:spacing w:val="-11"/>
          <w:sz w:val="24"/>
        </w:rPr>
        <w:t> </w:t>
      </w:r>
      <w:r>
        <w:rPr>
          <w:i/>
          <w:sz w:val="24"/>
        </w:rPr>
        <w:t>of</w:t>
      </w:r>
      <w:r>
        <w:rPr>
          <w:i/>
          <w:spacing w:val="-10"/>
          <w:sz w:val="24"/>
        </w:rPr>
        <w:t> </w:t>
      </w:r>
      <w:r>
        <w:rPr>
          <w:i/>
          <w:sz w:val="24"/>
        </w:rPr>
        <w:t>credit</w:t>
      </w:r>
      <w:r>
        <w:rPr>
          <w:i/>
          <w:spacing w:val="-8"/>
          <w:sz w:val="24"/>
        </w:rPr>
        <w:t> </w:t>
      </w:r>
      <w:r>
        <w:rPr>
          <w:i/>
          <w:sz w:val="24"/>
        </w:rPr>
        <w:t>granting,</w:t>
      </w:r>
      <w:r>
        <w:rPr>
          <w:i/>
          <w:spacing w:val="-7"/>
          <w:sz w:val="24"/>
        </w:rPr>
        <w:t> </w:t>
      </w:r>
      <w:r>
        <w:rPr>
          <w:i/>
          <w:sz w:val="24"/>
        </w:rPr>
        <w:t>funeral</w:t>
      </w:r>
      <w:r>
        <w:rPr>
          <w:i/>
          <w:spacing w:val="-12"/>
          <w:sz w:val="24"/>
        </w:rPr>
        <w:t> </w:t>
      </w:r>
      <w:r>
        <w:rPr>
          <w:i/>
          <w:sz w:val="24"/>
        </w:rPr>
        <w:t>scheme</w:t>
      </w:r>
      <w:r>
        <w:rPr>
          <w:i/>
          <w:spacing w:val="-7"/>
          <w:sz w:val="24"/>
        </w:rPr>
        <w:t> </w:t>
      </w:r>
      <w:r>
        <w:rPr>
          <w:i/>
          <w:sz w:val="24"/>
        </w:rPr>
        <w:t>or</w:t>
      </w:r>
      <w:r>
        <w:rPr>
          <w:i/>
          <w:spacing w:val="-8"/>
          <w:sz w:val="24"/>
        </w:rPr>
        <w:t> </w:t>
      </w:r>
      <w:r>
        <w:rPr>
          <w:i/>
          <w:sz w:val="24"/>
        </w:rPr>
        <w:t>life</w:t>
      </w:r>
      <w:r>
        <w:rPr>
          <w:i/>
          <w:spacing w:val="-7"/>
          <w:sz w:val="24"/>
        </w:rPr>
        <w:t> </w:t>
      </w:r>
      <w:r>
        <w:rPr>
          <w:i/>
          <w:sz w:val="24"/>
        </w:rPr>
        <w:t>insurance</w:t>
      </w:r>
      <w:r>
        <w:rPr>
          <w:i/>
          <w:spacing w:val="-7"/>
          <w:sz w:val="24"/>
        </w:rPr>
        <w:t> </w:t>
      </w:r>
      <w:r>
        <w:rPr>
          <w:i/>
          <w:sz w:val="24"/>
        </w:rPr>
        <w:t>scheme;</w:t>
      </w:r>
      <w:r>
        <w:rPr>
          <w:i/>
          <w:spacing w:val="-2"/>
          <w:sz w:val="24"/>
        </w:rPr>
        <w:t> </w:t>
      </w:r>
      <w:r>
        <w:rPr>
          <w:i/>
          <w:sz w:val="24"/>
        </w:rPr>
        <w:t>b)</w:t>
      </w:r>
      <w:r>
        <w:rPr>
          <w:i/>
          <w:spacing w:val="-8"/>
          <w:sz w:val="24"/>
        </w:rPr>
        <w:t> </w:t>
      </w:r>
      <w:r>
        <w:rPr>
          <w:i/>
          <w:sz w:val="24"/>
        </w:rPr>
        <w:t>the card</w:t>
      </w:r>
      <w:r>
        <w:rPr>
          <w:i/>
          <w:spacing w:val="-5"/>
          <w:sz w:val="24"/>
        </w:rPr>
        <w:t> </w:t>
      </w:r>
      <w:r>
        <w:rPr>
          <w:i/>
          <w:sz w:val="24"/>
        </w:rPr>
        <w:t>must</w:t>
      </w:r>
      <w:r>
        <w:rPr>
          <w:i/>
          <w:spacing w:val="-5"/>
          <w:sz w:val="24"/>
        </w:rPr>
        <w:t> </w:t>
      </w:r>
      <w:r>
        <w:rPr>
          <w:i/>
          <w:sz w:val="24"/>
        </w:rPr>
        <w:t>not</w:t>
      </w:r>
      <w:r>
        <w:rPr>
          <w:i/>
          <w:spacing w:val="-7"/>
          <w:sz w:val="24"/>
        </w:rPr>
        <w:t> </w:t>
      </w:r>
      <w:r>
        <w:rPr>
          <w:i/>
          <w:sz w:val="24"/>
        </w:rPr>
        <w:t>be</w:t>
      </w:r>
      <w:r>
        <w:rPr>
          <w:i/>
          <w:spacing w:val="-7"/>
          <w:sz w:val="24"/>
        </w:rPr>
        <w:t> </w:t>
      </w:r>
      <w:r>
        <w:rPr>
          <w:i/>
          <w:sz w:val="24"/>
        </w:rPr>
        <w:t>ceded,</w:t>
      </w:r>
      <w:r>
        <w:rPr>
          <w:i/>
          <w:spacing w:val="-5"/>
          <w:sz w:val="24"/>
        </w:rPr>
        <w:t> </w:t>
      </w:r>
      <w:r>
        <w:rPr>
          <w:i/>
          <w:sz w:val="24"/>
        </w:rPr>
        <w:t>pledged</w:t>
      </w:r>
      <w:r>
        <w:rPr>
          <w:i/>
          <w:spacing w:val="-7"/>
          <w:sz w:val="24"/>
        </w:rPr>
        <w:t> </w:t>
      </w:r>
      <w:r>
        <w:rPr>
          <w:i/>
          <w:sz w:val="24"/>
        </w:rPr>
        <w:t>or</w:t>
      </w:r>
      <w:r>
        <w:rPr>
          <w:i/>
          <w:spacing w:val="-6"/>
          <w:sz w:val="24"/>
        </w:rPr>
        <w:t> </w:t>
      </w:r>
      <w:r>
        <w:rPr>
          <w:i/>
          <w:sz w:val="24"/>
        </w:rPr>
        <w:t>retained</w:t>
      </w:r>
      <w:r>
        <w:rPr>
          <w:i/>
          <w:spacing w:val="-7"/>
          <w:sz w:val="24"/>
        </w:rPr>
        <w:t> </w:t>
      </w:r>
      <w:r>
        <w:rPr>
          <w:i/>
          <w:sz w:val="24"/>
        </w:rPr>
        <w:t>to</w:t>
      </w:r>
      <w:r>
        <w:rPr>
          <w:i/>
          <w:spacing w:val="-5"/>
          <w:sz w:val="24"/>
        </w:rPr>
        <w:t> </w:t>
      </w:r>
      <w:r>
        <w:rPr>
          <w:i/>
          <w:sz w:val="24"/>
        </w:rPr>
        <w:t>secure</w:t>
      </w:r>
      <w:r>
        <w:rPr>
          <w:i/>
          <w:spacing w:val="-8"/>
          <w:sz w:val="24"/>
        </w:rPr>
        <w:t> </w:t>
      </w:r>
      <w:r>
        <w:rPr>
          <w:i/>
          <w:sz w:val="24"/>
        </w:rPr>
        <w:t>a</w:t>
      </w:r>
      <w:r>
        <w:rPr>
          <w:i/>
          <w:spacing w:val="-5"/>
          <w:sz w:val="24"/>
        </w:rPr>
        <w:t> </w:t>
      </w:r>
      <w:r>
        <w:rPr>
          <w:i/>
          <w:sz w:val="24"/>
        </w:rPr>
        <w:t>loan,</w:t>
      </w:r>
      <w:r>
        <w:rPr>
          <w:i/>
          <w:spacing w:val="-7"/>
          <w:sz w:val="24"/>
        </w:rPr>
        <w:t> </w:t>
      </w:r>
      <w:r>
        <w:rPr>
          <w:i/>
          <w:sz w:val="24"/>
        </w:rPr>
        <w:t>repayment</w:t>
      </w:r>
      <w:r>
        <w:rPr>
          <w:i/>
          <w:spacing w:val="-5"/>
          <w:sz w:val="24"/>
        </w:rPr>
        <w:t> </w:t>
      </w:r>
      <w:r>
        <w:rPr>
          <w:i/>
          <w:sz w:val="24"/>
        </w:rPr>
        <w:t>of</w:t>
      </w:r>
      <w:r>
        <w:rPr>
          <w:i/>
          <w:spacing w:val="-5"/>
          <w:sz w:val="24"/>
        </w:rPr>
        <w:t> </w:t>
      </w:r>
      <w:r>
        <w:rPr>
          <w:i/>
          <w:sz w:val="24"/>
        </w:rPr>
        <w:t>loan</w:t>
      </w:r>
      <w:r>
        <w:rPr>
          <w:i/>
          <w:spacing w:val="-7"/>
          <w:sz w:val="24"/>
        </w:rPr>
        <w:t> </w:t>
      </w:r>
      <w:r>
        <w:rPr>
          <w:i/>
          <w:sz w:val="24"/>
        </w:rPr>
        <w:t>debt or payment of a funeral or insurance premium.</w:t>
      </w:r>
    </w:p>
    <w:p>
      <w:pPr>
        <w:pStyle w:val="BodyText"/>
        <w:rPr>
          <w:i/>
          <w:sz w:val="26"/>
        </w:rPr>
      </w:pPr>
    </w:p>
    <w:p>
      <w:pPr>
        <w:pStyle w:val="BodyText"/>
        <w:spacing w:line="276" w:lineRule="auto" w:before="221"/>
        <w:ind w:left="920" w:right="634"/>
        <w:jc w:val="both"/>
      </w:pPr>
      <w:r>
        <w:rPr/>
        <w:t>Therefore, the Agency continuously communicates with social grants beneficiaries through</w:t>
      </w:r>
      <w:r>
        <w:rPr>
          <w:spacing w:val="-12"/>
        </w:rPr>
        <w:t> </w:t>
      </w:r>
      <w:r>
        <w:rPr/>
        <w:t>various</w:t>
      </w:r>
      <w:r>
        <w:rPr>
          <w:spacing w:val="-13"/>
        </w:rPr>
        <w:t> </w:t>
      </w:r>
      <w:r>
        <w:rPr/>
        <w:t>channels</w:t>
      </w:r>
      <w:r>
        <w:rPr>
          <w:spacing w:val="-13"/>
        </w:rPr>
        <w:t> </w:t>
      </w:r>
      <w:r>
        <w:rPr/>
        <w:t>to</w:t>
      </w:r>
      <w:r>
        <w:rPr>
          <w:spacing w:val="-11"/>
        </w:rPr>
        <w:t> </w:t>
      </w:r>
      <w:r>
        <w:rPr/>
        <w:t>discourage</w:t>
      </w:r>
      <w:r>
        <w:rPr>
          <w:spacing w:val="-12"/>
        </w:rPr>
        <w:t> </w:t>
      </w:r>
      <w:r>
        <w:rPr/>
        <w:t>them</w:t>
      </w:r>
      <w:r>
        <w:rPr>
          <w:spacing w:val="-14"/>
        </w:rPr>
        <w:t> </w:t>
      </w:r>
      <w:r>
        <w:rPr/>
        <w:t>from</w:t>
      </w:r>
      <w:r>
        <w:rPr>
          <w:spacing w:val="-11"/>
        </w:rPr>
        <w:t> </w:t>
      </w:r>
      <w:r>
        <w:rPr/>
        <w:t>dealing</w:t>
      </w:r>
      <w:r>
        <w:rPr>
          <w:spacing w:val="-14"/>
        </w:rPr>
        <w:t> </w:t>
      </w:r>
      <w:r>
        <w:rPr/>
        <w:t>with</w:t>
      </w:r>
      <w:r>
        <w:rPr>
          <w:spacing w:val="-12"/>
        </w:rPr>
        <w:t> </w:t>
      </w:r>
      <w:r>
        <w:rPr/>
        <w:t>loan</w:t>
      </w:r>
      <w:r>
        <w:rPr>
          <w:spacing w:val="-14"/>
        </w:rPr>
        <w:t> </w:t>
      </w:r>
      <w:r>
        <w:rPr/>
        <w:t>sharks.</w:t>
      </w:r>
      <w:r>
        <w:rPr>
          <w:spacing w:val="-8"/>
        </w:rPr>
        <w:t> </w:t>
      </w:r>
      <w:r>
        <w:rPr/>
        <w:t>There</w:t>
      </w:r>
      <w:r>
        <w:rPr>
          <w:spacing w:val="-11"/>
        </w:rPr>
        <w:t> </w:t>
      </w:r>
      <w:r>
        <w:rPr/>
        <w:t>are ongoing media awareness campaigns directed at all social grant beneficiaries not to hand over their SASSA cards to anyone.</w:t>
      </w:r>
    </w:p>
    <w:p>
      <w:pPr>
        <w:pStyle w:val="BodyText"/>
        <w:rPr>
          <w:sz w:val="26"/>
        </w:rPr>
      </w:pPr>
    </w:p>
    <w:p>
      <w:pPr>
        <w:pStyle w:val="BodyText"/>
        <w:spacing w:before="2"/>
        <w:rPr>
          <w:sz w:val="36"/>
        </w:rPr>
      </w:pPr>
    </w:p>
    <w:p>
      <w:pPr>
        <w:pStyle w:val="BodyText"/>
        <w:ind w:left="920" w:right="635"/>
        <w:jc w:val="both"/>
      </w:pPr>
      <w:r>
        <w:rPr/>
        <w:t>Through these channels, social grant beneficiaries and members of the public are encouraged to report loan sharks in possession of their social grant cards and/or identity documents to curb</w:t>
      </w:r>
      <w:r>
        <w:rPr>
          <w:spacing w:val="40"/>
        </w:rPr>
        <w:t> </w:t>
      </w:r>
      <w:r>
        <w:rPr/>
        <w:t>these fraudulent acts.</w:t>
      </w:r>
    </w:p>
    <w:p>
      <w:pPr>
        <w:pStyle w:val="BodyText"/>
        <w:rPr>
          <w:sz w:val="26"/>
        </w:rPr>
      </w:pPr>
    </w:p>
    <w:p>
      <w:pPr>
        <w:pStyle w:val="BodyText"/>
        <w:spacing w:before="2"/>
        <w:rPr>
          <w:sz w:val="26"/>
        </w:rPr>
      </w:pPr>
    </w:p>
    <w:p>
      <w:pPr>
        <w:pStyle w:val="BodyText"/>
        <w:spacing w:line="273" w:lineRule="auto" w:before="1"/>
        <w:ind w:left="920" w:right="639"/>
        <w:jc w:val="both"/>
      </w:pPr>
      <w:r>
        <w:rPr/>
        <w:t>SASSA also conducts awareness sessions among its employees so that they can share the information with grant beneficiaries and the broader public.</w:t>
      </w:r>
    </w:p>
    <w:p>
      <w:pPr>
        <w:pStyle w:val="BodyText"/>
        <w:spacing w:before="6"/>
      </w:pPr>
    </w:p>
    <w:p>
      <w:pPr>
        <w:pStyle w:val="BodyText"/>
        <w:ind w:left="920" w:right="634"/>
        <w:jc w:val="both"/>
      </w:pPr>
      <w:r>
        <w:rPr/>
        <w:t>In</w:t>
      </w:r>
      <w:r>
        <w:rPr>
          <w:spacing w:val="-17"/>
        </w:rPr>
        <w:t> </w:t>
      </w:r>
      <w:r>
        <w:rPr/>
        <w:t>tandem</w:t>
      </w:r>
      <w:r>
        <w:rPr>
          <w:spacing w:val="-17"/>
        </w:rPr>
        <w:t> </w:t>
      </w:r>
      <w:r>
        <w:rPr/>
        <w:t>with</w:t>
      </w:r>
      <w:r>
        <w:rPr>
          <w:spacing w:val="-16"/>
        </w:rPr>
        <w:t> </w:t>
      </w:r>
      <w:r>
        <w:rPr/>
        <w:t>the</w:t>
      </w:r>
      <w:r>
        <w:rPr>
          <w:spacing w:val="-17"/>
        </w:rPr>
        <w:t> </w:t>
      </w:r>
      <w:r>
        <w:rPr/>
        <w:t>above</w:t>
      </w:r>
      <w:r>
        <w:rPr>
          <w:spacing w:val="-14"/>
        </w:rPr>
        <w:t> </w:t>
      </w:r>
      <w:r>
        <w:rPr/>
        <w:t>measures</w:t>
      </w:r>
      <w:r>
        <w:rPr>
          <w:spacing w:val="-15"/>
        </w:rPr>
        <w:t> </w:t>
      </w:r>
      <w:r>
        <w:rPr/>
        <w:t>to</w:t>
      </w:r>
      <w:r>
        <w:rPr>
          <w:spacing w:val="-17"/>
        </w:rPr>
        <w:t> </w:t>
      </w:r>
      <w:r>
        <w:rPr/>
        <w:t>combat</w:t>
      </w:r>
      <w:r>
        <w:rPr>
          <w:spacing w:val="-17"/>
        </w:rPr>
        <w:t> </w:t>
      </w:r>
      <w:r>
        <w:rPr/>
        <w:t>the</w:t>
      </w:r>
      <w:r>
        <w:rPr>
          <w:spacing w:val="-16"/>
        </w:rPr>
        <w:t> </w:t>
      </w:r>
      <w:r>
        <w:rPr/>
        <w:t>phenomenon</w:t>
      </w:r>
      <w:r>
        <w:rPr>
          <w:spacing w:val="-17"/>
        </w:rPr>
        <w:t> </w:t>
      </w:r>
      <w:r>
        <w:rPr/>
        <w:t>of</w:t>
      </w:r>
      <w:r>
        <w:rPr>
          <w:spacing w:val="-16"/>
        </w:rPr>
        <w:t> </w:t>
      </w:r>
      <w:r>
        <w:rPr/>
        <w:t>loan</w:t>
      </w:r>
      <w:r>
        <w:rPr>
          <w:spacing w:val="-17"/>
        </w:rPr>
        <w:t> </w:t>
      </w:r>
      <w:r>
        <w:rPr/>
        <w:t>sharks</w:t>
      </w:r>
      <w:r>
        <w:rPr>
          <w:spacing w:val="-17"/>
        </w:rPr>
        <w:t> </w:t>
      </w:r>
      <w:r>
        <w:rPr/>
        <w:t>preying on social grant beneficiaries and to prevent</w:t>
      </w:r>
      <w:r>
        <w:rPr>
          <w:spacing w:val="40"/>
        </w:rPr>
        <w:t> </w:t>
      </w:r>
      <w:r>
        <w:rPr/>
        <w:t>this type of fraud, corruption and contravention of the Social Assistance Act, SASSA takes concerted steps to coordinate and approach this task, together the South African Post Office and within the ambit of multidisciplinary law enforcement agencies, which includes the National Credit</w:t>
      </w:r>
      <w:r>
        <w:rPr>
          <w:spacing w:val="-17"/>
        </w:rPr>
        <w:t> </w:t>
      </w:r>
      <w:r>
        <w:rPr/>
        <w:t>Regulator</w:t>
      </w:r>
      <w:r>
        <w:rPr>
          <w:spacing w:val="-17"/>
        </w:rPr>
        <w:t> </w:t>
      </w:r>
      <w:r>
        <w:rPr/>
        <w:t>and</w:t>
      </w:r>
      <w:r>
        <w:rPr>
          <w:spacing w:val="-16"/>
        </w:rPr>
        <w:t> </w:t>
      </w:r>
      <w:r>
        <w:rPr/>
        <w:t>the</w:t>
      </w:r>
      <w:r>
        <w:rPr>
          <w:spacing w:val="-17"/>
        </w:rPr>
        <w:t> </w:t>
      </w:r>
      <w:r>
        <w:rPr/>
        <w:t>National</w:t>
      </w:r>
      <w:r>
        <w:rPr>
          <w:spacing w:val="-17"/>
        </w:rPr>
        <w:t> </w:t>
      </w:r>
      <w:r>
        <w:rPr/>
        <w:t>Prosecuting</w:t>
      </w:r>
      <w:r>
        <w:rPr>
          <w:spacing w:val="-17"/>
        </w:rPr>
        <w:t> </w:t>
      </w:r>
      <w:r>
        <w:rPr/>
        <w:t>Authority</w:t>
      </w:r>
      <w:r>
        <w:rPr>
          <w:spacing w:val="-16"/>
        </w:rPr>
        <w:t> </w:t>
      </w:r>
      <w:r>
        <w:rPr/>
        <w:t>to</w:t>
      </w:r>
      <w:r>
        <w:rPr>
          <w:spacing w:val="-17"/>
        </w:rPr>
        <w:t> </w:t>
      </w:r>
      <w:r>
        <w:rPr/>
        <w:t>appraise</w:t>
      </w:r>
      <w:r>
        <w:rPr>
          <w:spacing w:val="-17"/>
        </w:rPr>
        <w:t> </w:t>
      </w:r>
      <w:r>
        <w:rPr/>
        <w:t>them</w:t>
      </w:r>
      <w:r>
        <w:rPr>
          <w:spacing w:val="-16"/>
        </w:rPr>
        <w:t> </w:t>
      </w:r>
      <w:r>
        <w:rPr/>
        <w:t>of</w:t>
      </w:r>
      <w:r>
        <w:rPr>
          <w:spacing w:val="-17"/>
        </w:rPr>
        <w:t> </w:t>
      </w:r>
      <w:r>
        <w:rPr/>
        <w:t>the</w:t>
      </w:r>
      <w:r>
        <w:rPr>
          <w:spacing w:val="-17"/>
        </w:rPr>
        <w:t> </w:t>
      </w:r>
      <w:r>
        <w:rPr/>
        <w:t>gravity of the moneylending activities and request that stiff sentences are meted out by the </w:t>
      </w:r>
      <w:r>
        <w:rPr>
          <w:spacing w:val="-2"/>
        </w:rPr>
        <w:t>Courts.</w:t>
      </w:r>
    </w:p>
    <w:p>
      <w:pPr>
        <w:pStyle w:val="BodyText"/>
        <w:spacing w:before="1"/>
      </w:pPr>
    </w:p>
    <w:p>
      <w:pPr>
        <w:pStyle w:val="BodyText"/>
        <w:ind w:left="920" w:right="634"/>
        <w:jc w:val="both"/>
      </w:pPr>
      <w:r>
        <w:rPr/>
        <w:t>The on-going collaborative effort has culminated in several arrests of suspected loan sharks who were found in possession of SASSA cards. In the current financial year, there</w:t>
      </w:r>
      <w:r>
        <w:rPr>
          <w:spacing w:val="-8"/>
        </w:rPr>
        <w:t> </w:t>
      </w:r>
      <w:r>
        <w:rPr/>
        <w:t>were</w:t>
      </w:r>
      <w:r>
        <w:rPr>
          <w:spacing w:val="-7"/>
        </w:rPr>
        <w:t> </w:t>
      </w:r>
      <w:r>
        <w:rPr/>
        <w:t>successful</w:t>
      </w:r>
      <w:r>
        <w:rPr>
          <w:spacing w:val="-10"/>
        </w:rPr>
        <w:t> </w:t>
      </w:r>
      <w:r>
        <w:rPr/>
        <w:t>projects</w:t>
      </w:r>
      <w:r>
        <w:rPr>
          <w:spacing w:val="-6"/>
        </w:rPr>
        <w:t> </w:t>
      </w:r>
      <w:r>
        <w:rPr/>
        <w:t>which</w:t>
      </w:r>
      <w:r>
        <w:rPr>
          <w:spacing w:val="-6"/>
        </w:rPr>
        <w:t> </w:t>
      </w:r>
      <w:r>
        <w:rPr/>
        <w:t>led</w:t>
      </w:r>
      <w:r>
        <w:rPr>
          <w:spacing w:val="-6"/>
        </w:rPr>
        <w:t> </w:t>
      </w:r>
      <w:r>
        <w:rPr/>
        <w:t>to</w:t>
      </w:r>
      <w:r>
        <w:rPr>
          <w:spacing w:val="-6"/>
        </w:rPr>
        <w:t> </w:t>
      </w:r>
      <w:r>
        <w:rPr/>
        <w:t>the</w:t>
      </w:r>
      <w:r>
        <w:rPr>
          <w:spacing w:val="-6"/>
        </w:rPr>
        <w:t> </w:t>
      </w:r>
      <w:r>
        <w:rPr/>
        <w:t>arrests</w:t>
      </w:r>
      <w:r>
        <w:rPr>
          <w:spacing w:val="-2"/>
        </w:rPr>
        <w:t> </w:t>
      </w:r>
      <w:r>
        <w:rPr/>
        <w:t>and</w:t>
      </w:r>
      <w:r>
        <w:rPr>
          <w:spacing w:val="-6"/>
        </w:rPr>
        <w:t> </w:t>
      </w:r>
      <w:r>
        <w:rPr/>
        <w:t>sentencing</w:t>
      </w:r>
      <w:r>
        <w:rPr>
          <w:spacing w:val="-6"/>
        </w:rPr>
        <w:t> </w:t>
      </w:r>
      <w:r>
        <w:rPr/>
        <w:t>of</w:t>
      </w:r>
      <w:r>
        <w:rPr>
          <w:spacing w:val="-6"/>
        </w:rPr>
        <w:t> </w:t>
      </w:r>
      <w:r>
        <w:rPr/>
        <w:t>loan</w:t>
      </w:r>
      <w:r>
        <w:rPr>
          <w:spacing w:val="-8"/>
        </w:rPr>
        <w:t> </w:t>
      </w:r>
      <w:r>
        <w:rPr>
          <w:spacing w:val="-2"/>
        </w:rPr>
        <w:t>sharks.</w:t>
      </w:r>
    </w:p>
    <w:p>
      <w:pPr>
        <w:pStyle w:val="BodyText"/>
      </w:pPr>
    </w:p>
    <w:p>
      <w:pPr>
        <w:pStyle w:val="BodyText"/>
        <w:ind w:left="920"/>
        <w:jc w:val="both"/>
      </w:pPr>
      <w:r>
        <w:rPr/>
        <w:t>Herein</w:t>
      </w:r>
      <w:r>
        <w:rPr>
          <w:spacing w:val="-2"/>
        </w:rPr>
        <w:t> </w:t>
      </w:r>
      <w:r>
        <w:rPr/>
        <w:t>below</w:t>
      </w:r>
      <w:r>
        <w:rPr>
          <w:spacing w:val="-4"/>
        </w:rPr>
        <w:t> </w:t>
      </w:r>
      <w:r>
        <w:rPr/>
        <w:t>is</w:t>
      </w:r>
      <w:r>
        <w:rPr>
          <w:spacing w:val="-3"/>
        </w:rPr>
        <w:t> </w:t>
      </w:r>
      <w:r>
        <w:rPr/>
        <w:t>a</w:t>
      </w:r>
      <w:r>
        <w:rPr>
          <w:spacing w:val="-1"/>
        </w:rPr>
        <w:t> </w:t>
      </w:r>
      <w:r>
        <w:rPr/>
        <w:t>breakdown</w:t>
      </w:r>
      <w:r>
        <w:rPr>
          <w:spacing w:val="-3"/>
        </w:rPr>
        <w:t> </w:t>
      </w:r>
      <w:r>
        <w:rPr/>
        <w:t>of</w:t>
      </w:r>
      <w:r>
        <w:rPr>
          <w:spacing w:val="2"/>
        </w:rPr>
        <w:t> </w:t>
      </w:r>
      <w:r>
        <w:rPr/>
        <w:t>the</w:t>
      </w:r>
      <w:r>
        <w:rPr>
          <w:spacing w:val="-2"/>
        </w:rPr>
        <w:t> </w:t>
      </w:r>
      <w:r>
        <w:rPr/>
        <w:t>successes</w:t>
      </w:r>
      <w:r>
        <w:rPr>
          <w:spacing w:val="-2"/>
        </w:rPr>
        <w:t> </w:t>
      </w:r>
      <w:r>
        <w:rPr/>
        <w:t>achieved</w:t>
      </w:r>
      <w:r>
        <w:rPr>
          <w:spacing w:val="-1"/>
        </w:rPr>
        <w:t> </w:t>
      </w:r>
      <w:r>
        <w:rPr/>
        <w:t>to</w:t>
      </w:r>
      <w:r>
        <w:rPr>
          <w:spacing w:val="-2"/>
        </w:rPr>
        <w:t> date:</w:t>
      </w:r>
    </w:p>
    <w:p>
      <w:pPr>
        <w:pStyle w:val="BodyText"/>
        <w:rPr>
          <w:sz w:val="26"/>
        </w:rPr>
      </w:pPr>
    </w:p>
    <w:p>
      <w:pPr>
        <w:pStyle w:val="BodyText"/>
        <w:rPr>
          <w:sz w:val="26"/>
        </w:rPr>
      </w:pPr>
    </w:p>
    <w:p>
      <w:pPr>
        <w:spacing w:before="231"/>
        <w:ind w:left="1172" w:right="0" w:firstLine="0"/>
        <w:jc w:val="left"/>
        <w:rPr>
          <w:b/>
          <w:sz w:val="24"/>
        </w:rPr>
      </w:pPr>
      <w:r>
        <w:rPr>
          <w:b/>
          <w:sz w:val="24"/>
        </w:rPr>
        <w:t>Table:</w:t>
      </w:r>
      <w:r>
        <w:rPr>
          <w:b/>
          <w:spacing w:val="-5"/>
          <w:sz w:val="24"/>
        </w:rPr>
        <w:t> </w:t>
      </w:r>
      <w:r>
        <w:rPr>
          <w:b/>
          <w:sz w:val="24"/>
        </w:rPr>
        <w:t>Breakdown</w:t>
      </w:r>
      <w:r>
        <w:rPr>
          <w:b/>
          <w:spacing w:val="-4"/>
          <w:sz w:val="24"/>
        </w:rPr>
        <w:t> </w:t>
      </w:r>
      <w:r>
        <w:rPr>
          <w:b/>
          <w:sz w:val="24"/>
        </w:rPr>
        <w:t>of</w:t>
      </w:r>
      <w:r>
        <w:rPr>
          <w:b/>
          <w:spacing w:val="-7"/>
          <w:sz w:val="24"/>
        </w:rPr>
        <w:t> </w:t>
      </w:r>
      <w:r>
        <w:rPr>
          <w:b/>
          <w:sz w:val="24"/>
        </w:rPr>
        <w:t>cases</w:t>
      </w:r>
      <w:r>
        <w:rPr>
          <w:b/>
          <w:spacing w:val="-4"/>
          <w:sz w:val="24"/>
        </w:rPr>
        <w:t> </w:t>
      </w:r>
      <w:r>
        <w:rPr>
          <w:b/>
          <w:sz w:val="24"/>
        </w:rPr>
        <w:t>regarding</w:t>
      </w:r>
      <w:r>
        <w:rPr>
          <w:b/>
          <w:spacing w:val="-3"/>
          <w:sz w:val="24"/>
        </w:rPr>
        <w:t> </w:t>
      </w:r>
      <w:r>
        <w:rPr>
          <w:b/>
          <w:sz w:val="24"/>
        </w:rPr>
        <w:t>possession</w:t>
      </w:r>
      <w:r>
        <w:rPr>
          <w:b/>
          <w:spacing w:val="-4"/>
          <w:sz w:val="24"/>
        </w:rPr>
        <w:t> </w:t>
      </w:r>
      <w:r>
        <w:rPr>
          <w:b/>
          <w:sz w:val="24"/>
        </w:rPr>
        <w:t>of</w:t>
      </w:r>
      <w:r>
        <w:rPr>
          <w:b/>
          <w:spacing w:val="-4"/>
          <w:sz w:val="24"/>
        </w:rPr>
        <w:t> </w:t>
      </w:r>
      <w:r>
        <w:rPr>
          <w:b/>
          <w:sz w:val="24"/>
        </w:rPr>
        <w:t>SASSA</w:t>
      </w:r>
      <w:r>
        <w:rPr>
          <w:b/>
          <w:spacing w:val="-10"/>
          <w:sz w:val="24"/>
        </w:rPr>
        <w:t> </w:t>
      </w:r>
      <w:r>
        <w:rPr>
          <w:b/>
          <w:spacing w:val="-2"/>
          <w:sz w:val="24"/>
        </w:rPr>
        <w:t>card(s)</w:t>
      </w:r>
    </w:p>
    <w:p>
      <w:pPr>
        <w:spacing w:after="0"/>
        <w:jc w:val="left"/>
        <w:rPr>
          <w:sz w:val="24"/>
        </w:rPr>
        <w:sectPr>
          <w:pgSz w:w="11910" w:h="16840"/>
          <w:pgMar w:header="865" w:footer="0" w:top="3260" w:bottom="280" w:left="520" w:right="800"/>
        </w:sectPr>
      </w:pPr>
    </w:p>
    <w:p>
      <w:pPr>
        <w:pStyle w:val="BodyText"/>
        <w:rPr>
          <w:b/>
          <w:sz w:val="20"/>
        </w:rPr>
      </w:pPr>
    </w:p>
    <w:p>
      <w:pPr>
        <w:pStyle w:val="BodyText"/>
        <w:spacing w:before="11"/>
        <w:rPr>
          <w:b/>
          <w:sz w:val="1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5840"/>
        <w:gridCol w:w="1980"/>
        <w:gridCol w:w="1905"/>
      </w:tblGrid>
      <w:tr>
        <w:trPr>
          <w:trHeight w:val="551" w:hRule="atLeast"/>
        </w:trPr>
        <w:tc>
          <w:tcPr>
            <w:tcW w:w="644" w:type="dxa"/>
            <w:shd w:val="clear" w:color="auto" w:fill="BEBEBE"/>
          </w:tcPr>
          <w:p>
            <w:pPr>
              <w:pStyle w:val="TableParagraph"/>
              <w:rPr>
                <w:b/>
                <w:sz w:val="24"/>
              </w:rPr>
            </w:pPr>
            <w:r>
              <w:rPr>
                <w:b/>
                <w:spacing w:val="-5"/>
                <w:sz w:val="24"/>
              </w:rPr>
              <w:t>No</w:t>
            </w:r>
          </w:p>
        </w:tc>
        <w:tc>
          <w:tcPr>
            <w:tcW w:w="5840" w:type="dxa"/>
            <w:shd w:val="clear" w:color="auto" w:fill="BEBEBE"/>
          </w:tcPr>
          <w:p>
            <w:pPr>
              <w:pStyle w:val="TableParagraph"/>
              <w:rPr>
                <w:b/>
                <w:sz w:val="24"/>
              </w:rPr>
            </w:pPr>
            <w:r>
              <w:rPr>
                <w:b/>
                <w:sz w:val="24"/>
              </w:rPr>
              <w:t>Description</w:t>
            </w:r>
            <w:r>
              <w:rPr>
                <w:b/>
                <w:spacing w:val="-3"/>
                <w:sz w:val="24"/>
              </w:rPr>
              <w:t> </w:t>
            </w:r>
            <w:r>
              <w:rPr>
                <w:b/>
                <w:sz w:val="24"/>
              </w:rPr>
              <w:t>of</w:t>
            </w:r>
            <w:r>
              <w:rPr>
                <w:b/>
                <w:spacing w:val="-4"/>
                <w:sz w:val="24"/>
              </w:rPr>
              <w:t> </w:t>
            </w:r>
            <w:r>
              <w:rPr>
                <w:b/>
                <w:spacing w:val="-2"/>
                <w:sz w:val="24"/>
              </w:rPr>
              <w:t>activities</w:t>
            </w:r>
          </w:p>
        </w:tc>
        <w:tc>
          <w:tcPr>
            <w:tcW w:w="1980" w:type="dxa"/>
            <w:shd w:val="clear" w:color="auto" w:fill="BEBEBE"/>
          </w:tcPr>
          <w:p>
            <w:pPr>
              <w:pStyle w:val="TableParagraph"/>
              <w:spacing w:line="276" w:lineRule="exact"/>
              <w:ind w:left="105"/>
              <w:rPr>
                <w:b/>
                <w:sz w:val="24"/>
              </w:rPr>
            </w:pPr>
            <w:r>
              <w:rPr>
                <w:b/>
                <w:sz w:val="24"/>
              </w:rPr>
              <w:t>No</w:t>
            </w:r>
            <w:r>
              <w:rPr>
                <w:b/>
                <w:spacing w:val="-17"/>
                <w:sz w:val="24"/>
              </w:rPr>
              <w:t> </w:t>
            </w:r>
            <w:r>
              <w:rPr>
                <w:b/>
                <w:sz w:val="24"/>
              </w:rPr>
              <w:t>of</w:t>
            </w:r>
            <w:r>
              <w:rPr>
                <w:b/>
                <w:spacing w:val="-17"/>
                <w:sz w:val="24"/>
              </w:rPr>
              <w:t> </w:t>
            </w:r>
            <w:r>
              <w:rPr>
                <w:b/>
                <w:sz w:val="24"/>
              </w:rPr>
              <w:t>arrested loan sharks</w:t>
            </w:r>
          </w:p>
        </w:tc>
        <w:tc>
          <w:tcPr>
            <w:tcW w:w="1905" w:type="dxa"/>
            <w:shd w:val="clear" w:color="auto" w:fill="BEBEBE"/>
          </w:tcPr>
          <w:p>
            <w:pPr>
              <w:pStyle w:val="TableParagraph"/>
              <w:spacing w:line="276" w:lineRule="exact"/>
              <w:ind w:left="105"/>
              <w:rPr>
                <w:b/>
                <w:sz w:val="24"/>
              </w:rPr>
            </w:pPr>
            <w:r>
              <w:rPr>
                <w:b/>
                <w:sz w:val="24"/>
              </w:rPr>
              <w:t>Date</w:t>
            </w:r>
            <w:r>
              <w:rPr>
                <w:b/>
                <w:spacing w:val="-17"/>
                <w:sz w:val="24"/>
              </w:rPr>
              <w:t> </w:t>
            </w:r>
            <w:r>
              <w:rPr>
                <w:b/>
                <w:sz w:val="24"/>
              </w:rPr>
              <w:t>of</w:t>
            </w:r>
            <w:r>
              <w:rPr>
                <w:b/>
                <w:spacing w:val="-17"/>
                <w:sz w:val="24"/>
              </w:rPr>
              <w:t> </w:t>
            </w:r>
            <w:r>
              <w:rPr>
                <w:b/>
                <w:sz w:val="24"/>
              </w:rPr>
              <w:t>arrest/ </w:t>
            </w:r>
            <w:r>
              <w:rPr>
                <w:b/>
                <w:spacing w:val="-2"/>
                <w:sz w:val="24"/>
              </w:rPr>
              <w:t>sentencing</w:t>
            </w:r>
          </w:p>
        </w:tc>
      </w:tr>
      <w:tr>
        <w:trPr>
          <w:trHeight w:val="828" w:hRule="atLeast"/>
        </w:trPr>
        <w:tc>
          <w:tcPr>
            <w:tcW w:w="644" w:type="dxa"/>
          </w:tcPr>
          <w:p>
            <w:pPr>
              <w:pStyle w:val="TableParagraph"/>
              <w:spacing w:line="273" w:lineRule="exact"/>
              <w:rPr>
                <w:sz w:val="24"/>
              </w:rPr>
            </w:pPr>
            <w:r>
              <w:rPr>
                <w:spacing w:val="-5"/>
                <w:sz w:val="24"/>
              </w:rPr>
              <w:t>1.</w:t>
            </w:r>
          </w:p>
        </w:tc>
        <w:tc>
          <w:tcPr>
            <w:tcW w:w="5840" w:type="dxa"/>
          </w:tcPr>
          <w:p>
            <w:pPr>
              <w:pStyle w:val="TableParagraph"/>
              <w:spacing w:line="273" w:lineRule="exact"/>
              <w:rPr>
                <w:b/>
                <w:sz w:val="24"/>
              </w:rPr>
            </w:pPr>
            <w:r>
              <w:rPr>
                <w:sz w:val="24"/>
              </w:rPr>
              <w:t>The</w:t>
            </w:r>
            <w:r>
              <w:rPr>
                <w:spacing w:val="-3"/>
                <w:sz w:val="24"/>
              </w:rPr>
              <w:t> </w:t>
            </w:r>
            <w:r>
              <w:rPr>
                <w:sz w:val="24"/>
              </w:rPr>
              <w:t>Hazyview</w:t>
            </w:r>
            <w:r>
              <w:rPr>
                <w:spacing w:val="-5"/>
                <w:sz w:val="24"/>
              </w:rPr>
              <w:t> </w:t>
            </w:r>
            <w:r>
              <w:rPr>
                <w:sz w:val="24"/>
              </w:rPr>
              <w:t>Magistrate’s</w:t>
            </w:r>
            <w:r>
              <w:rPr>
                <w:spacing w:val="-4"/>
                <w:sz w:val="24"/>
              </w:rPr>
              <w:t> </w:t>
            </w:r>
            <w:r>
              <w:rPr>
                <w:sz w:val="24"/>
              </w:rPr>
              <w:t>Court</w:t>
            </w:r>
            <w:r>
              <w:rPr>
                <w:spacing w:val="-1"/>
                <w:sz w:val="24"/>
              </w:rPr>
              <w:t> </w:t>
            </w:r>
            <w:r>
              <w:rPr>
                <w:b/>
                <w:spacing w:val="-2"/>
                <w:sz w:val="24"/>
              </w:rPr>
              <w:t>(Mpumalanga)</w:t>
            </w:r>
          </w:p>
          <w:p>
            <w:pPr>
              <w:pStyle w:val="TableParagraph"/>
              <w:spacing w:line="276" w:lineRule="exact"/>
              <w:ind w:right="501"/>
              <w:rPr>
                <w:sz w:val="24"/>
              </w:rPr>
            </w:pPr>
            <w:r>
              <w:rPr>
                <w:sz w:val="24"/>
              </w:rPr>
              <w:t>sentenced</w:t>
            </w:r>
            <w:r>
              <w:rPr>
                <w:spacing w:val="-7"/>
                <w:sz w:val="24"/>
              </w:rPr>
              <w:t> </w:t>
            </w:r>
            <w:r>
              <w:rPr>
                <w:sz w:val="24"/>
              </w:rPr>
              <w:t>1</w:t>
            </w:r>
            <w:r>
              <w:rPr>
                <w:spacing w:val="-7"/>
                <w:sz w:val="24"/>
              </w:rPr>
              <w:t> </w:t>
            </w:r>
            <w:r>
              <w:rPr>
                <w:sz w:val="24"/>
              </w:rPr>
              <w:t>money</w:t>
            </w:r>
            <w:r>
              <w:rPr>
                <w:spacing w:val="-8"/>
                <w:sz w:val="24"/>
              </w:rPr>
              <w:t> </w:t>
            </w:r>
            <w:r>
              <w:rPr>
                <w:sz w:val="24"/>
              </w:rPr>
              <w:t>lender</w:t>
            </w:r>
            <w:r>
              <w:rPr>
                <w:spacing w:val="-6"/>
                <w:sz w:val="24"/>
              </w:rPr>
              <w:t> </w:t>
            </w:r>
            <w:r>
              <w:rPr>
                <w:sz w:val="24"/>
              </w:rPr>
              <w:t>to</w:t>
            </w:r>
            <w:r>
              <w:rPr>
                <w:spacing w:val="-6"/>
                <w:sz w:val="24"/>
              </w:rPr>
              <w:t> </w:t>
            </w:r>
            <w:r>
              <w:rPr>
                <w:sz w:val="24"/>
              </w:rPr>
              <w:t>12</w:t>
            </w:r>
            <w:r>
              <w:rPr>
                <w:spacing w:val="-8"/>
                <w:sz w:val="24"/>
              </w:rPr>
              <w:t> </w:t>
            </w:r>
            <w:r>
              <w:rPr>
                <w:sz w:val="24"/>
              </w:rPr>
              <w:t>months imprisonment with an option of a fine</w:t>
            </w:r>
          </w:p>
        </w:tc>
        <w:tc>
          <w:tcPr>
            <w:tcW w:w="1980" w:type="dxa"/>
          </w:tcPr>
          <w:p>
            <w:pPr>
              <w:pStyle w:val="TableParagraph"/>
              <w:spacing w:line="273" w:lineRule="exact"/>
              <w:ind w:left="105"/>
              <w:rPr>
                <w:sz w:val="24"/>
              </w:rPr>
            </w:pPr>
            <w:r>
              <w:rPr>
                <w:w w:val="99"/>
                <w:sz w:val="24"/>
              </w:rPr>
              <w:t>1</w:t>
            </w:r>
          </w:p>
        </w:tc>
        <w:tc>
          <w:tcPr>
            <w:tcW w:w="1905" w:type="dxa"/>
          </w:tcPr>
          <w:p>
            <w:pPr>
              <w:pStyle w:val="TableParagraph"/>
              <w:spacing w:line="273" w:lineRule="exact"/>
              <w:ind w:left="105"/>
              <w:rPr>
                <w:sz w:val="24"/>
              </w:rPr>
            </w:pPr>
            <w:r>
              <w:rPr>
                <w:sz w:val="24"/>
              </w:rPr>
              <w:t>28</w:t>
            </w:r>
            <w:r>
              <w:rPr>
                <w:spacing w:val="-4"/>
                <w:sz w:val="24"/>
              </w:rPr>
              <w:t> </w:t>
            </w:r>
            <w:r>
              <w:rPr>
                <w:sz w:val="24"/>
              </w:rPr>
              <w:t>April</w:t>
            </w:r>
            <w:r>
              <w:rPr>
                <w:spacing w:val="-4"/>
                <w:sz w:val="24"/>
              </w:rPr>
              <w:t> 2022</w:t>
            </w:r>
          </w:p>
        </w:tc>
      </w:tr>
      <w:tr>
        <w:trPr>
          <w:trHeight w:val="827" w:hRule="atLeast"/>
        </w:trPr>
        <w:tc>
          <w:tcPr>
            <w:tcW w:w="644" w:type="dxa"/>
          </w:tcPr>
          <w:p>
            <w:pPr>
              <w:pStyle w:val="TableParagraph"/>
              <w:rPr>
                <w:sz w:val="24"/>
              </w:rPr>
            </w:pPr>
            <w:r>
              <w:rPr>
                <w:spacing w:val="-5"/>
                <w:sz w:val="24"/>
              </w:rPr>
              <w:t>2.</w:t>
            </w:r>
          </w:p>
        </w:tc>
        <w:tc>
          <w:tcPr>
            <w:tcW w:w="5840" w:type="dxa"/>
          </w:tcPr>
          <w:p>
            <w:pPr>
              <w:pStyle w:val="TableParagraph"/>
              <w:spacing w:line="276" w:lineRule="exact"/>
              <w:ind w:right="501"/>
              <w:rPr>
                <w:sz w:val="24"/>
              </w:rPr>
            </w:pPr>
            <w:r>
              <w:rPr>
                <w:sz w:val="24"/>
              </w:rPr>
              <w:t>Masoyi</w:t>
            </w:r>
            <w:r>
              <w:rPr>
                <w:spacing w:val="-13"/>
                <w:sz w:val="24"/>
              </w:rPr>
              <w:t> </w:t>
            </w:r>
            <w:r>
              <w:rPr>
                <w:sz w:val="24"/>
              </w:rPr>
              <w:t>Magistrate’s</w:t>
            </w:r>
            <w:r>
              <w:rPr>
                <w:spacing w:val="-13"/>
                <w:sz w:val="24"/>
              </w:rPr>
              <w:t> </w:t>
            </w:r>
            <w:r>
              <w:rPr>
                <w:sz w:val="24"/>
              </w:rPr>
              <w:t>Court</w:t>
            </w:r>
            <w:r>
              <w:rPr>
                <w:spacing w:val="-10"/>
                <w:sz w:val="24"/>
              </w:rPr>
              <w:t> </w:t>
            </w:r>
            <w:r>
              <w:rPr>
                <w:b/>
                <w:sz w:val="24"/>
              </w:rPr>
              <w:t>(Mpumalanga) </w:t>
            </w:r>
            <w:r>
              <w:rPr>
                <w:sz w:val="24"/>
              </w:rPr>
              <w:t>sentenced 2 money lenders to 12 months imprisonment with an option of a fine</w:t>
            </w:r>
          </w:p>
        </w:tc>
        <w:tc>
          <w:tcPr>
            <w:tcW w:w="1980" w:type="dxa"/>
          </w:tcPr>
          <w:p>
            <w:pPr>
              <w:pStyle w:val="TableParagraph"/>
              <w:ind w:left="105"/>
              <w:rPr>
                <w:sz w:val="24"/>
              </w:rPr>
            </w:pPr>
            <w:r>
              <w:rPr>
                <w:w w:val="99"/>
                <w:sz w:val="24"/>
              </w:rPr>
              <w:t>2</w:t>
            </w:r>
          </w:p>
        </w:tc>
        <w:tc>
          <w:tcPr>
            <w:tcW w:w="1905" w:type="dxa"/>
          </w:tcPr>
          <w:p>
            <w:pPr>
              <w:pStyle w:val="TableParagraph"/>
              <w:ind w:left="105"/>
              <w:rPr>
                <w:sz w:val="24"/>
              </w:rPr>
            </w:pPr>
            <w:r>
              <w:rPr>
                <w:sz w:val="24"/>
              </w:rPr>
              <w:t>04</w:t>
            </w:r>
            <w:r>
              <w:rPr>
                <w:spacing w:val="-2"/>
                <w:sz w:val="24"/>
              </w:rPr>
              <w:t> </w:t>
            </w:r>
            <w:r>
              <w:rPr>
                <w:sz w:val="24"/>
              </w:rPr>
              <w:t>May</w:t>
            </w:r>
            <w:r>
              <w:rPr>
                <w:spacing w:val="-4"/>
                <w:sz w:val="24"/>
              </w:rPr>
              <w:t> 2022</w:t>
            </w:r>
          </w:p>
        </w:tc>
      </w:tr>
      <w:tr>
        <w:trPr>
          <w:trHeight w:val="829" w:hRule="atLeast"/>
        </w:trPr>
        <w:tc>
          <w:tcPr>
            <w:tcW w:w="644" w:type="dxa"/>
          </w:tcPr>
          <w:p>
            <w:pPr>
              <w:pStyle w:val="TableParagraph"/>
              <w:spacing w:line="240" w:lineRule="auto"/>
              <w:rPr>
                <w:sz w:val="24"/>
              </w:rPr>
            </w:pPr>
            <w:r>
              <w:rPr>
                <w:spacing w:val="-5"/>
                <w:sz w:val="24"/>
              </w:rPr>
              <w:t>3.</w:t>
            </w:r>
          </w:p>
        </w:tc>
        <w:tc>
          <w:tcPr>
            <w:tcW w:w="5840" w:type="dxa"/>
          </w:tcPr>
          <w:p>
            <w:pPr>
              <w:pStyle w:val="TableParagraph"/>
              <w:spacing w:line="270" w:lineRule="atLeast"/>
              <w:ind w:right="501"/>
              <w:rPr>
                <w:sz w:val="24"/>
              </w:rPr>
            </w:pPr>
            <w:r>
              <w:rPr>
                <w:sz w:val="24"/>
              </w:rPr>
              <w:t>Three (3) suspected moneylenders arrested in </w:t>
            </w:r>
            <w:r>
              <w:rPr>
                <w:b/>
                <w:sz w:val="24"/>
              </w:rPr>
              <w:t>KwaZulu-Natal</w:t>
            </w:r>
            <w:r>
              <w:rPr>
                <w:b/>
                <w:spacing w:val="-8"/>
                <w:sz w:val="24"/>
              </w:rPr>
              <w:t> </w:t>
            </w:r>
            <w:r>
              <w:rPr>
                <w:sz w:val="24"/>
              </w:rPr>
              <w:t>with</w:t>
            </w:r>
            <w:r>
              <w:rPr>
                <w:spacing w:val="-5"/>
                <w:sz w:val="24"/>
              </w:rPr>
              <w:t> </w:t>
            </w:r>
            <w:r>
              <w:rPr>
                <w:sz w:val="24"/>
              </w:rPr>
              <w:t>50</w:t>
            </w:r>
            <w:r>
              <w:rPr>
                <w:spacing w:val="-4"/>
                <w:sz w:val="24"/>
              </w:rPr>
              <w:t> </w:t>
            </w:r>
            <w:r>
              <w:rPr>
                <w:sz w:val="24"/>
              </w:rPr>
              <w:t>SASSA/</w:t>
            </w:r>
            <w:r>
              <w:rPr>
                <w:spacing w:val="-8"/>
                <w:sz w:val="24"/>
              </w:rPr>
              <w:t> </w:t>
            </w:r>
            <w:r>
              <w:rPr>
                <w:sz w:val="24"/>
              </w:rPr>
              <w:t>SAPO</w:t>
            </w:r>
            <w:r>
              <w:rPr>
                <w:spacing w:val="-4"/>
                <w:sz w:val="24"/>
              </w:rPr>
              <w:t> </w:t>
            </w:r>
            <w:r>
              <w:rPr>
                <w:sz w:val="24"/>
              </w:rPr>
              <w:t>cards,</w:t>
            </w:r>
            <w:r>
              <w:rPr>
                <w:spacing w:val="-6"/>
                <w:sz w:val="24"/>
              </w:rPr>
              <w:t> </w:t>
            </w:r>
            <w:r>
              <w:rPr>
                <w:sz w:val="24"/>
              </w:rPr>
              <w:t>20 EasyPay cards and R34,000 cash in Umkomaas</w:t>
            </w:r>
          </w:p>
        </w:tc>
        <w:tc>
          <w:tcPr>
            <w:tcW w:w="1980" w:type="dxa"/>
          </w:tcPr>
          <w:p>
            <w:pPr>
              <w:pStyle w:val="TableParagraph"/>
              <w:spacing w:line="240" w:lineRule="auto"/>
              <w:ind w:left="105"/>
              <w:rPr>
                <w:sz w:val="24"/>
              </w:rPr>
            </w:pPr>
            <w:r>
              <w:rPr>
                <w:w w:val="99"/>
                <w:sz w:val="24"/>
              </w:rPr>
              <w:t>3</w:t>
            </w:r>
          </w:p>
        </w:tc>
        <w:tc>
          <w:tcPr>
            <w:tcW w:w="1905" w:type="dxa"/>
          </w:tcPr>
          <w:p>
            <w:pPr>
              <w:pStyle w:val="TableParagraph"/>
              <w:spacing w:line="240" w:lineRule="auto"/>
              <w:ind w:left="105"/>
              <w:rPr>
                <w:sz w:val="24"/>
              </w:rPr>
            </w:pPr>
            <w:r>
              <w:rPr>
                <w:sz w:val="24"/>
              </w:rPr>
              <w:t>03</w:t>
            </w:r>
            <w:r>
              <w:rPr>
                <w:spacing w:val="-2"/>
                <w:sz w:val="24"/>
              </w:rPr>
              <w:t> </w:t>
            </w:r>
            <w:r>
              <w:rPr>
                <w:sz w:val="24"/>
              </w:rPr>
              <w:t>June</w:t>
            </w:r>
            <w:r>
              <w:rPr>
                <w:spacing w:val="-4"/>
                <w:sz w:val="24"/>
              </w:rPr>
              <w:t> 2022</w:t>
            </w:r>
          </w:p>
        </w:tc>
      </w:tr>
      <w:tr>
        <w:trPr>
          <w:trHeight w:val="827" w:hRule="atLeast"/>
        </w:trPr>
        <w:tc>
          <w:tcPr>
            <w:tcW w:w="644" w:type="dxa"/>
          </w:tcPr>
          <w:p>
            <w:pPr>
              <w:pStyle w:val="TableParagraph"/>
              <w:rPr>
                <w:sz w:val="24"/>
              </w:rPr>
            </w:pPr>
            <w:r>
              <w:rPr>
                <w:spacing w:val="-5"/>
                <w:sz w:val="24"/>
              </w:rPr>
              <w:t>4.</w:t>
            </w:r>
          </w:p>
        </w:tc>
        <w:tc>
          <w:tcPr>
            <w:tcW w:w="5840" w:type="dxa"/>
          </w:tcPr>
          <w:p>
            <w:pPr>
              <w:pStyle w:val="TableParagraph"/>
              <w:spacing w:line="276" w:lineRule="exact"/>
              <w:ind w:right="501"/>
              <w:rPr>
                <w:sz w:val="24"/>
              </w:rPr>
            </w:pPr>
            <w:r>
              <w:rPr>
                <w:sz w:val="24"/>
              </w:rPr>
              <w:t>One (1) suspected moneylender arrested in Malmesbury,</w:t>
            </w:r>
            <w:r>
              <w:rPr>
                <w:spacing w:val="-10"/>
                <w:sz w:val="24"/>
              </w:rPr>
              <w:t> </w:t>
            </w:r>
            <w:r>
              <w:rPr>
                <w:b/>
                <w:sz w:val="24"/>
              </w:rPr>
              <w:t>Western</w:t>
            </w:r>
            <w:r>
              <w:rPr>
                <w:b/>
                <w:spacing w:val="-8"/>
                <w:sz w:val="24"/>
              </w:rPr>
              <w:t> </w:t>
            </w:r>
            <w:r>
              <w:rPr>
                <w:b/>
                <w:sz w:val="24"/>
              </w:rPr>
              <w:t>Cape</w:t>
            </w:r>
            <w:r>
              <w:rPr>
                <w:b/>
                <w:spacing w:val="-17"/>
                <w:sz w:val="24"/>
              </w:rPr>
              <w:t> </w:t>
            </w:r>
            <w:r>
              <w:rPr>
                <w:sz w:val="24"/>
              </w:rPr>
              <w:t>for</w:t>
            </w:r>
            <w:r>
              <w:rPr>
                <w:spacing w:val="-9"/>
                <w:sz w:val="24"/>
              </w:rPr>
              <w:t> </w:t>
            </w:r>
            <w:r>
              <w:rPr>
                <w:sz w:val="24"/>
              </w:rPr>
              <w:t>possession</w:t>
            </w:r>
            <w:r>
              <w:rPr>
                <w:spacing w:val="-6"/>
                <w:sz w:val="24"/>
              </w:rPr>
              <w:t> </w:t>
            </w:r>
            <w:r>
              <w:rPr>
                <w:sz w:val="24"/>
              </w:rPr>
              <w:t>of SASSA/ SAPO cards)</w:t>
            </w:r>
          </w:p>
        </w:tc>
        <w:tc>
          <w:tcPr>
            <w:tcW w:w="1980" w:type="dxa"/>
          </w:tcPr>
          <w:p>
            <w:pPr>
              <w:pStyle w:val="TableParagraph"/>
              <w:ind w:left="105"/>
              <w:rPr>
                <w:sz w:val="24"/>
              </w:rPr>
            </w:pPr>
            <w:r>
              <w:rPr>
                <w:w w:val="99"/>
                <w:sz w:val="24"/>
              </w:rPr>
              <w:t>1</w:t>
            </w:r>
          </w:p>
        </w:tc>
        <w:tc>
          <w:tcPr>
            <w:tcW w:w="1905" w:type="dxa"/>
          </w:tcPr>
          <w:p>
            <w:pPr>
              <w:pStyle w:val="TableParagraph"/>
              <w:ind w:left="105"/>
              <w:rPr>
                <w:sz w:val="24"/>
              </w:rPr>
            </w:pPr>
            <w:r>
              <w:rPr>
                <w:sz w:val="24"/>
              </w:rPr>
              <w:t>27</w:t>
            </w:r>
            <w:r>
              <w:rPr>
                <w:spacing w:val="-2"/>
                <w:sz w:val="24"/>
              </w:rPr>
              <w:t> </w:t>
            </w:r>
            <w:r>
              <w:rPr>
                <w:sz w:val="24"/>
              </w:rPr>
              <w:t>June</w:t>
            </w:r>
            <w:r>
              <w:rPr>
                <w:spacing w:val="-4"/>
                <w:sz w:val="24"/>
              </w:rPr>
              <w:t> 2022</w:t>
            </w:r>
          </w:p>
        </w:tc>
      </w:tr>
      <w:tr>
        <w:trPr>
          <w:trHeight w:val="1103" w:hRule="atLeast"/>
        </w:trPr>
        <w:tc>
          <w:tcPr>
            <w:tcW w:w="644" w:type="dxa"/>
          </w:tcPr>
          <w:p>
            <w:pPr>
              <w:pStyle w:val="TableParagraph"/>
              <w:spacing w:line="273" w:lineRule="exact"/>
              <w:rPr>
                <w:sz w:val="24"/>
              </w:rPr>
            </w:pPr>
            <w:r>
              <w:rPr>
                <w:spacing w:val="-5"/>
                <w:sz w:val="24"/>
              </w:rPr>
              <w:t>5.</w:t>
            </w:r>
          </w:p>
        </w:tc>
        <w:tc>
          <w:tcPr>
            <w:tcW w:w="5840" w:type="dxa"/>
          </w:tcPr>
          <w:p>
            <w:pPr>
              <w:pStyle w:val="TableParagraph"/>
              <w:spacing w:line="273" w:lineRule="exact"/>
              <w:rPr>
                <w:b/>
                <w:sz w:val="24"/>
              </w:rPr>
            </w:pPr>
            <w:r>
              <w:rPr>
                <w:sz w:val="24"/>
              </w:rPr>
              <w:t>Douglas</w:t>
            </w:r>
            <w:r>
              <w:rPr>
                <w:spacing w:val="-12"/>
                <w:sz w:val="24"/>
              </w:rPr>
              <w:t> </w:t>
            </w:r>
            <w:r>
              <w:rPr>
                <w:sz w:val="24"/>
              </w:rPr>
              <w:t>Magistrate</w:t>
            </w:r>
            <w:r>
              <w:rPr>
                <w:spacing w:val="-11"/>
                <w:sz w:val="24"/>
              </w:rPr>
              <w:t> </w:t>
            </w:r>
            <w:r>
              <w:rPr>
                <w:sz w:val="24"/>
              </w:rPr>
              <w:t>court</w:t>
            </w:r>
            <w:r>
              <w:rPr>
                <w:spacing w:val="-11"/>
                <w:sz w:val="24"/>
              </w:rPr>
              <w:t> </w:t>
            </w:r>
            <w:r>
              <w:rPr>
                <w:sz w:val="24"/>
              </w:rPr>
              <w:t>in</w:t>
            </w:r>
            <w:r>
              <w:rPr>
                <w:spacing w:val="-8"/>
                <w:sz w:val="24"/>
              </w:rPr>
              <w:t> </w:t>
            </w:r>
            <w:r>
              <w:rPr>
                <w:b/>
                <w:sz w:val="24"/>
              </w:rPr>
              <w:t>Northern</w:t>
            </w:r>
            <w:r>
              <w:rPr>
                <w:b/>
                <w:spacing w:val="-11"/>
                <w:sz w:val="24"/>
              </w:rPr>
              <w:t> </w:t>
            </w:r>
            <w:r>
              <w:rPr>
                <w:b/>
                <w:spacing w:val="-4"/>
                <w:sz w:val="24"/>
              </w:rPr>
              <w:t>Cape</w:t>
            </w:r>
          </w:p>
          <w:p>
            <w:pPr>
              <w:pStyle w:val="TableParagraph"/>
              <w:spacing w:line="270" w:lineRule="atLeast"/>
              <w:rPr>
                <w:sz w:val="24"/>
              </w:rPr>
            </w:pPr>
            <w:r>
              <w:rPr>
                <w:sz w:val="24"/>
              </w:rPr>
              <w:t>sentenced</w:t>
            </w:r>
            <w:r>
              <w:rPr>
                <w:spacing w:val="-6"/>
                <w:sz w:val="24"/>
              </w:rPr>
              <w:t> </w:t>
            </w:r>
            <w:r>
              <w:rPr>
                <w:sz w:val="24"/>
              </w:rPr>
              <w:t>1</w:t>
            </w:r>
            <w:r>
              <w:rPr>
                <w:spacing w:val="-4"/>
                <w:sz w:val="24"/>
              </w:rPr>
              <w:t> </w:t>
            </w:r>
            <w:r>
              <w:rPr>
                <w:sz w:val="24"/>
              </w:rPr>
              <w:t>moneylender</w:t>
            </w:r>
            <w:r>
              <w:rPr>
                <w:spacing w:val="-4"/>
                <w:sz w:val="24"/>
              </w:rPr>
              <w:t> </w:t>
            </w:r>
            <w:r>
              <w:rPr>
                <w:sz w:val="24"/>
              </w:rPr>
              <w:t>with</w:t>
            </w:r>
            <w:r>
              <w:rPr>
                <w:spacing w:val="-4"/>
                <w:sz w:val="24"/>
              </w:rPr>
              <w:t> </w:t>
            </w:r>
            <w:r>
              <w:rPr>
                <w:sz w:val="24"/>
              </w:rPr>
              <w:t>a</w:t>
            </w:r>
            <w:r>
              <w:rPr>
                <w:spacing w:val="-5"/>
                <w:sz w:val="24"/>
              </w:rPr>
              <w:t> </w:t>
            </w:r>
            <w:r>
              <w:rPr>
                <w:sz w:val="24"/>
              </w:rPr>
              <w:t>fine</w:t>
            </w:r>
            <w:r>
              <w:rPr>
                <w:spacing w:val="-5"/>
                <w:sz w:val="24"/>
              </w:rPr>
              <w:t> </w:t>
            </w:r>
            <w:r>
              <w:rPr>
                <w:sz w:val="24"/>
              </w:rPr>
              <w:t>of R10</w:t>
            </w:r>
            <w:r>
              <w:rPr>
                <w:spacing w:val="-6"/>
                <w:sz w:val="24"/>
              </w:rPr>
              <w:t> </w:t>
            </w:r>
            <w:r>
              <w:rPr>
                <w:sz w:val="24"/>
              </w:rPr>
              <w:t>000</w:t>
            </w:r>
            <w:r>
              <w:rPr>
                <w:spacing w:val="-6"/>
                <w:sz w:val="24"/>
              </w:rPr>
              <w:t> </w:t>
            </w:r>
            <w:r>
              <w:rPr>
                <w:sz w:val="24"/>
              </w:rPr>
              <w:t>and five (5) years imprisonment, wholly suspended for 3 </w:t>
            </w:r>
            <w:r>
              <w:rPr>
                <w:spacing w:val="-2"/>
                <w:sz w:val="24"/>
              </w:rPr>
              <w:t>years</w:t>
            </w:r>
          </w:p>
        </w:tc>
        <w:tc>
          <w:tcPr>
            <w:tcW w:w="1980" w:type="dxa"/>
          </w:tcPr>
          <w:p>
            <w:pPr>
              <w:pStyle w:val="TableParagraph"/>
              <w:spacing w:line="273" w:lineRule="exact"/>
              <w:ind w:left="105"/>
              <w:rPr>
                <w:sz w:val="24"/>
              </w:rPr>
            </w:pPr>
            <w:r>
              <w:rPr>
                <w:w w:val="99"/>
                <w:sz w:val="24"/>
              </w:rPr>
              <w:t>1</w:t>
            </w:r>
          </w:p>
        </w:tc>
        <w:tc>
          <w:tcPr>
            <w:tcW w:w="1905" w:type="dxa"/>
          </w:tcPr>
          <w:p>
            <w:pPr>
              <w:pStyle w:val="TableParagraph"/>
              <w:spacing w:line="273" w:lineRule="exact"/>
              <w:ind w:left="105"/>
              <w:rPr>
                <w:sz w:val="24"/>
              </w:rPr>
            </w:pPr>
            <w:r>
              <w:rPr>
                <w:sz w:val="24"/>
              </w:rPr>
              <w:t>18</w:t>
            </w:r>
            <w:r>
              <w:rPr>
                <w:spacing w:val="-2"/>
                <w:sz w:val="24"/>
              </w:rPr>
              <w:t> </w:t>
            </w:r>
            <w:r>
              <w:rPr>
                <w:sz w:val="24"/>
              </w:rPr>
              <w:t>July</w:t>
            </w:r>
            <w:r>
              <w:rPr>
                <w:spacing w:val="-4"/>
                <w:sz w:val="24"/>
              </w:rPr>
              <w:t> 2022</w:t>
            </w:r>
          </w:p>
        </w:tc>
      </w:tr>
      <w:tr>
        <w:trPr>
          <w:trHeight w:val="1655" w:hRule="atLeast"/>
        </w:trPr>
        <w:tc>
          <w:tcPr>
            <w:tcW w:w="644" w:type="dxa"/>
          </w:tcPr>
          <w:p>
            <w:pPr>
              <w:pStyle w:val="TableParagraph"/>
              <w:rPr>
                <w:sz w:val="24"/>
              </w:rPr>
            </w:pPr>
            <w:r>
              <w:rPr>
                <w:spacing w:val="-5"/>
                <w:sz w:val="24"/>
              </w:rPr>
              <w:t>6.</w:t>
            </w:r>
          </w:p>
        </w:tc>
        <w:tc>
          <w:tcPr>
            <w:tcW w:w="5840" w:type="dxa"/>
          </w:tcPr>
          <w:p>
            <w:pPr>
              <w:pStyle w:val="TableParagraph"/>
              <w:spacing w:line="240" w:lineRule="auto"/>
              <w:ind w:right="529"/>
              <w:jc w:val="both"/>
              <w:rPr>
                <w:sz w:val="24"/>
              </w:rPr>
            </w:pPr>
            <w:r>
              <w:rPr>
                <w:sz w:val="24"/>
              </w:rPr>
              <w:t>31 suspected</w:t>
            </w:r>
            <w:r>
              <w:rPr>
                <w:spacing w:val="-2"/>
                <w:sz w:val="24"/>
              </w:rPr>
              <w:t> </w:t>
            </w:r>
            <w:r>
              <w:rPr>
                <w:sz w:val="24"/>
              </w:rPr>
              <w:t>moneylenders arrested in Springs, </w:t>
            </w:r>
            <w:r>
              <w:rPr>
                <w:b/>
                <w:sz w:val="24"/>
              </w:rPr>
              <w:t>Gauteng</w:t>
            </w:r>
            <w:r>
              <w:rPr>
                <w:b/>
                <w:spacing w:val="-4"/>
                <w:sz w:val="24"/>
              </w:rPr>
              <w:t> </w:t>
            </w:r>
            <w:r>
              <w:rPr>
                <w:sz w:val="24"/>
              </w:rPr>
              <w:t>with</w:t>
            </w:r>
            <w:r>
              <w:rPr>
                <w:spacing w:val="-3"/>
                <w:sz w:val="24"/>
              </w:rPr>
              <w:t> </w:t>
            </w:r>
            <w:r>
              <w:rPr>
                <w:sz w:val="24"/>
              </w:rPr>
              <w:t>256</w:t>
            </w:r>
            <w:r>
              <w:rPr>
                <w:spacing w:val="-6"/>
                <w:sz w:val="24"/>
              </w:rPr>
              <w:t> </w:t>
            </w:r>
            <w:r>
              <w:rPr>
                <w:sz w:val="24"/>
              </w:rPr>
              <w:t>SASSA/</w:t>
            </w:r>
            <w:r>
              <w:rPr>
                <w:spacing w:val="-6"/>
                <w:sz w:val="24"/>
              </w:rPr>
              <w:t> </w:t>
            </w:r>
            <w:r>
              <w:rPr>
                <w:sz w:val="24"/>
              </w:rPr>
              <w:t>SAPO</w:t>
            </w:r>
            <w:r>
              <w:rPr>
                <w:spacing w:val="-6"/>
                <w:sz w:val="24"/>
              </w:rPr>
              <w:t> </w:t>
            </w:r>
            <w:r>
              <w:rPr>
                <w:sz w:val="24"/>
              </w:rPr>
              <w:t>cards</w:t>
            </w:r>
            <w:r>
              <w:rPr>
                <w:spacing w:val="-6"/>
                <w:sz w:val="24"/>
              </w:rPr>
              <w:t> </w:t>
            </w:r>
            <w:r>
              <w:rPr>
                <w:sz w:val="24"/>
              </w:rPr>
              <w:t>and</w:t>
            </w:r>
            <w:r>
              <w:rPr>
                <w:spacing w:val="-6"/>
                <w:sz w:val="24"/>
              </w:rPr>
              <w:t> </w:t>
            </w:r>
            <w:r>
              <w:rPr>
                <w:sz w:val="24"/>
              </w:rPr>
              <w:t>151 various bank cards.</w:t>
            </w:r>
          </w:p>
          <w:p>
            <w:pPr>
              <w:pStyle w:val="TableParagraph"/>
              <w:spacing w:line="240" w:lineRule="auto" w:before="2"/>
              <w:ind w:left="0"/>
              <w:rPr>
                <w:b/>
                <w:sz w:val="22"/>
              </w:rPr>
            </w:pPr>
          </w:p>
          <w:p>
            <w:pPr>
              <w:pStyle w:val="TableParagraph"/>
              <w:spacing w:line="270" w:lineRule="atLeast"/>
              <w:ind w:right="543"/>
              <w:jc w:val="both"/>
              <w:rPr>
                <w:sz w:val="24"/>
              </w:rPr>
            </w:pPr>
            <w:r>
              <w:rPr>
                <w:sz w:val="24"/>
              </w:rPr>
              <w:t>The</w:t>
            </w:r>
            <w:r>
              <w:rPr>
                <w:spacing w:val="-6"/>
                <w:sz w:val="24"/>
              </w:rPr>
              <w:t> </w:t>
            </w:r>
            <w:r>
              <w:rPr>
                <w:sz w:val="24"/>
              </w:rPr>
              <w:t>suspects</w:t>
            </w:r>
            <w:r>
              <w:rPr>
                <w:spacing w:val="-6"/>
                <w:sz w:val="24"/>
              </w:rPr>
              <w:t> </w:t>
            </w:r>
            <w:r>
              <w:rPr>
                <w:sz w:val="24"/>
              </w:rPr>
              <w:t>were</w:t>
            </w:r>
            <w:r>
              <w:rPr>
                <w:spacing w:val="-8"/>
                <w:sz w:val="24"/>
              </w:rPr>
              <w:t> </w:t>
            </w:r>
            <w:r>
              <w:rPr>
                <w:sz w:val="24"/>
              </w:rPr>
              <w:t>found</w:t>
            </w:r>
            <w:r>
              <w:rPr>
                <w:spacing w:val="-6"/>
                <w:sz w:val="24"/>
              </w:rPr>
              <w:t> </w:t>
            </w:r>
            <w:r>
              <w:rPr>
                <w:sz w:val="24"/>
              </w:rPr>
              <w:t>in</w:t>
            </w:r>
            <w:r>
              <w:rPr>
                <w:spacing w:val="-8"/>
                <w:sz w:val="24"/>
              </w:rPr>
              <w:t> </w:t>
            </w:r>
            <w:r>
              <w:rPr>
                <w:sz w:val="24"/>
              </w:rPr>
              <w:t>possession</w:t>
            </w:r>
            <w:r>
              <w:rPr>
                <w:spacing w:val="-3"/>
                <w:sz w:val="24"/>
              </w:rPr>
              <w:t> </w:t>
            </w:r>
            <w:r>
              <w:rPr>
                <w:sz w:val="24"/>
              </w:rPr>
              <w:t>of</w:t>
            </w:r>
            <w:r>
              <w:rPr>
                <w:spacing w:val="-4"/>
                <w:sz w:val="24"/>
              </w:rPr>
              <w:t> </w:t>
            </w:r>
            <w:r>
              <w:rPr>
                <w:sz w:val="24"/>
              </w:rPr>
              <w:t>R100, 000 in cash.</w:t>
            </w:r>
          </w:p>
        </w:tc>
        <w:tc>
          <w:tcPr>
            <w:tcW w:w="1980" w:type="dxa"/>
          </w:tcPr>
          <w:p>
            <w:pPr>
              <w:pStyle w:val="TableParagraph"/>
              <w:ind w:left="105"/>
              <w:rPr>
                <w:sz w:val="24"/>
              </w:rPr>
            </w:pPr>
            <w:r>
              <w:rPr>
                <w:spacing w:val="-5"/>
                <w:sz w:val="24"/>
              </w:rPr>
              <w:t>31</w:t>
            </w:r>
          </w:p>
        </w:tc>
        <w:tc>
          <w:tcPr>
            <w:tcW w:w="1905" w:type="dxa"/>
          </w:tcPr>
          <w:p>
            <w:pPr>
              <w:pStyle w:val="TableParagraph"/>
              <w:ind w:left="105"/>
              <w:rPr>
                <w:sz w:val="24"/>
              </w:rPr>
            </w:pPr>
            <w:r>
              <w:rPr>
                <w:sz w:val="24"/>
              </w:rPr>
              <w:t>04</w:t>
            </w:r>
            <w:r>
              <w:rPr>
                <w:spacing w:val="-3"/>
                <w:sz w:val="24"/>
              </w:rPr>
              <w:t> </w:t>
            </w:r>
            <w:r>
              <w:rPr>
                <w:sz w:val="24"/>
              </w:rPr>
              <w:t>August</w:t>
            </w:r>
            <w:r>
              <w:rPr>
                <w:spacing w:val="-3"/>
                <w:sz w:val="24"/>
              </w:rPr>
              <w:t> </w:t>
            </w:r>
            <w:r>
              <w:rPr>
                <w:spacing w:val="-4"/>
                <w:sz w:val="24"/>
              </w:rPr>
              <w:t>2022</w:t>
            </w:r>
          </w:p>
        </w:tc>
      </w:tr>
      <w:tr>
        <w:trPr>
          <w:trHeight w:val="1104" w:hRule="atLeast"/>
        </w:trPr>
        <w:tc>
          <w:tcPr>
            <w:tcW w:w="644" w:type="dxa"/>
          </w:tcPr>
          <w:p>
            <w:pPr>
              <w:pStyle w:val="TableParagraph"/>
              <w:rPr>
                <w:sz w:val="24"/>
              </w:rPr>
            </w:pPr>
            <w:r>
              <w:rPr>
                <w:spacing w:val="-5"/>
                <w:sz w:val="24"/>
              </w:rPr>
              <w:t>7.</w:t>
            </w:r>
          </w:p>
        </w:tc>
        <w:tc>
          <w:tcPr>
            <w:tcW w:w="5840" w:type="dxa"/>
          </w:tcPr>
          <w:p>
            <w:pPr>
              <w:pStyle w:val="TableParagraph"/>
              <w:spacing w:line="240" w:lineRule="auto"/>
              <w:rPr>
                <w:sz w:val="24"/>
              </w:rPr>
            </w:pPr>
            <w:r>
              <w:rPr>
                <w:sz w:val="24"/>
              </w:rPr>
              <w:t>Five (5) suspected moneylenders arrested in Bronkhorstspruit,</w:t>
            </w:r>
            <w:r>
              <w:rPr>
                <w:spacing w:val="-8"/>
                <w:sz w:val="24"/>
              </w:rPr>
              <w:t> </w:t>
            </w:r>
            <w:r>
              <w:rPr>
                <w:b/>
                <w:sz w:val="24"/>
              </w:rPr>
              <w:t>Gauteng</w:t>
            </w:r>
            <w:r>
              <w:rPr>
                <w:b/>
                <w:spacing w:val="-6"/>
                <w:sz w:val="24"/>
              </w:rPr>
              <w:t> </w:t>
            </w:r>
            <w:r>
              <w:rPr>
                <w:sz w:val="24"/>
              </w:rPr>
              <w:t>with</w:t>
            </w:r>
            <w:r>
              <w:rPr>
                <w:spacing w:val="-7"/>
                <w:sz w:val="24"/>
              </w:rPr>
              <w:t> </w:t>
            </w:r>
            <w:r>
              <w:rPr>
                <w:sz w:val="24"/>
              </w:rPr>
              <w:t>1</w:t>
            </w:r>
            <w:r>
              <w:rPr>
                <w:spacing w:val="-6"/>
                <w:sz w:val="24"/>
              </w:rPr>
              <w:t> </w:t>
            </w:r>
            <w:r>
              <w:rPr>
                <w:sz w:val="24"/>
              </w:rPr>
              <w:t>X</w:t>
            </w:r>
            <w:r>
              <w:rPr>
                <w:spacing w:val="-8"/>
                <w:sz w:val="24"/>
              </w:rPr>
              <w:t> </w:t>
            </w:r>
            <w:r>
              <w:rPr>
                <w:sz w:val="24"/>
              </w:rPr>
              <w:t>SASSA/SAPO card</w:t>
            </w:r>
            <w:r>
              <w:rPr>
                <w:spacing w:val="-2"/>
                <w:sz w:val="24"/>
              </w:rPr>
              <w:t> </w:t>
            </w:r>
            <w:r>
              <w:rPr>
                <w:sz w:val="24"/>
              </w:rPr>
              <w:t>and</w:t>
            </w:r>
            <w:r>
              <w:rPr>
                <w:spacing w:val="-1"/>
                <w:sz w:val="24"/>
              </w:rPr>
              <w:t> </w:t>
            </w:r>
            <w:r>
              <w:rPr>
                <w:sz w:val="24"/>
              </w:rPr>
              <w:t>6</w:t>
            </w:r>
            <w:r>
              <w:rPr>
                <w:spacing w:val="-3"/>
                <w:sz w:val="24"/>
              </w:rPr>
              <w:t> </w:t>
            </w:r>
            <w:r>
              <w:rPr>
                <w:sz w:val="24"/>
              </w:rPr>
              <w:t>various</w:t>
            </w:r>
            <w:r>
              <w:rPr>
                <w:spacing w:val="-1"/>
                <w:sz w:val="24"/>
              </w:rPr>
              <w:t> </w:t>
            </w:r>
            <w:r>
              <w:rPr>
                <w:sz w:val="24"/>
              </w:rPr>
              <w:t>bank</w:t>
            </w:r>
            <w:r>
              <w:rPr>
                <w:spacing w:val="-2"/>
                <w:sz w:val="24"/>
              </w:rPr>
              <w:t> </w:t>
            </w:r>
            <w:r>
              <w:rPr>
                <w:sz w:val="24"/>
              </w:rPr>
              <w:t>cards.</w:t>
            </w:r>
            <w:r>
              <w:rPr>
                <w:spacing w:val="-3"/>
                <w:sz w:val="24"/>
              </w:rPr>
              <w:t> </w:t>
            </w:r>
            <w:r>
              <w:rPr>
                <w:sz w:val="24"/>
              </w:rPr>
              <w:t>The</w:t>
            </w:r>
            <w:r>
              <w:rPr>
                <w:spacing w:val="-1"/>
                <w:sz w:val="24"/>
              </w:rPr>
              <w:t> </w:t>
            </w:r>
            <w:r>
              <w:rPr>
                <w:sz w:val="24"/>
              </w:rPr>
              <w:t>suspects</w:t>
            </w:r>
            <w:r>
              <w:rPr>
                <w:spacing w:val="-6"/>
                <w:sz w:val="24"/>
              </w:rPr>
              <w:t> </w:t>
            </w:r>
            <w:r>
              <w:rPr>
                <w:spacing w:val="-4"/>
                <w:sz w:val="24"/>
              </w:rPr>
              <w:t>were</w:t>
            </w:r>
          </w:p>
          <w:p>
            <w:pPr>
              <w:pStyle w:val="TableParagraph"/>
              <w:spacing w:line="258" w:lineRule="exact"/>
              <w:rPr>
                <w:sz w:val="24"/>
              </w:rPr>
            </w:pPr>
            <w:r>
              <w:rPr>
                <w:sz w:val="24"/>
              </w:rPr>
              <w:t>found</w:t>
            </w:r>
            <w:r>
              <w:rPr>
                <w:spacing w:val="-4"/>
                <w:sz w:val="24"/>
              </w:rPr>
              <w:t> </w:t>
            </w:r>
            <w:r>
              <w:rPr>
                <w:sz w:val="24"/>
              </w:rPr>
              <w:t>in</w:t>
            </w:r>
            <w:r>
              <w:rPr>
                <w:spacing w:val="-5"/>
                <w:sz w:val="24"/>
              </w:rPr>
              <w:t> </w:t>
            </w:r>
            <w:r>
              <w:rPr>
                <w:sz w:val="24"/>
              </w:rPr>
              <w:t>possession</w:t>
            </w:r>
            <w:r>
              <w:rPr>
                <w:spacing w:val="-5"/>
                <w:sz w:val="24"/>
              </w:rPr>
              <w:t> </w:t>
            </w:r>
            <w:r>
              <w:rPr>
                <w:sz w:val="24"/>
              </w:rPr>
              <w:t>of</w:t>
            </w:r>
            <w:r>
              <w:rPr>
                <w:spacing w:val="64"/>
                <w:sz w:val="24"/>
              </w:rPr>
              <w:t> </w:t>
            </w:r>
            <w:r>
              <w:rPr>
                <w:sz w:val="24"/>
              </w:rPr>
              <w:t>R36,270.00</w:t>
            </w:r>
            <w:r>
              <w:rPr>
                <w:spacing w:val="-2"/>
                <w:sz w:val="24"/>
              </w:rPr>
              <w:t> </w:t>
            </w:r>
            <w:r>
              <w:rPr>
                <w:sz w:val="24"/>
              </w:rPr>
              <w:t>in</w:t>
            </w:r>
            <w:r>
              <w:rPr>
                <w:spacing w:val="-5"/>
                <w:sz w:val="24"/>
              </w:rPr>
              <w:t> </w:t>
            </w:r>
            <w:r>
              <w:rPr>
                <w:spacing w:val="-4"/>
                <w:sz w:val="24"/>
              </w:rPr>
              <w:t>cash</w:t>
            </w:r>
          </w:p>
        </w:tc>
        <w:tc>
          <w:tcPr>
            <w:tcW w:w="1980" w:type="dxa"/>
          </w:tcPr>
          <w:p>
            <w:pPr>
              <w:pStyle w:val="TableParagraph"/>
              <w:ind w:left="105"/>
              <w:rPr>
                <w:sz w:val="24"/>
              </w:rPr>
            </w:pPr>
            <w:r>
              <w:rPr>
                <w:w w:val="99"/>
                <w:sz w:val="24"/>
              </w:rPr>
              <w:t>5</w:t>
            </w:r>
          </w:p>
        </w:tc>
        <w:tc>
          <w:tcPr>
            <w:tcW w:w="1905" w:type="dxa"/>
          </w:tcPr>
          <w:p>
            <w:pPr>
              <w:pStyle w:val="TableParagraph"/>
              <w:ind w:left="105"/>
              <w:rPr>
                <w:sz w:val="24"/>
              </w:rPr>
            </w:pPr>
            <w:r>
              <w:rPr>
                <w:sz w:val="24"/>
              </w:rPr>
              <w:t>02</w:t>
            </w:r>
            <w:r>
              <w:rPr>
                <w:spacing w:val="-3"/>
                <w:sz w:val="24"/>
              </w:rPr>
              <w:t> </w:t>
            </w:r>
            <w:r>
              <w:rPr>
                <w:spacing w:val="-2"/>
                <w:sz w:val="24"/>
              </w:rPr>
              <w:t>November</w:t>
            </w:r>
          </w:p>
          <w:p>
            <w:pPr>
              <w:pStyle w:val="TableParagraph"/>
              <w:spacing w:line="240" w:lineRule="auto"/>
              <w:ind w:left="105"/>
              <w:rPr>
                <w:sz w:val="24"/>
              </w:rPr>
            </w:pPr>
            <w:r>
              <w:rPr>
                <w:spacing w:val="-4"/>
                <w:sz w:val="24"/>
              </w:rPr>
              <w:t>2022</w:t>
            </w:r>
          </w:p>
        </w:tc>
      </w:tr>
    </w:tbl>
    <w:sectPr>
      <w:pgSz w:w="11910" w:h="16840"/>
      <w:pgMar w:header="865" w:footer="0" w:top="3260" w:bottom="280" w:left="5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3120">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
      <w:ind w:left="92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74" w:lineRule="exact"/>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2023-05-31T06:20:16Z</dcterms:created>
  <dcterms:modified xsi:type="dcterms:W3CDTF">2023-05-31T06:20:16Z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2023-05-31T00:00:00Z</vt:filetime>
  </property>
</Properties>
</file>