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7AD6" w14:textId="77777777" w:rsidR="00BC5A3F" w:rsidRPr="008B09D4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11974"/>
      <w:bookmarkStart w:id="1" w:name="_GoBack"/>
      <w:bookmarkEnd w:id="1"/>
      <w:r w:rsidRPr="008B09D4">
        <w:rPr>
          <w:rFonts w:ascii="Arial" w:hAnsi="Arial" w:cs="Arial"/>
          <w:b/>
          <w:sz w:val="22"/>
          <w:szCs w:val="22"/>
        </w:rPr>
        <w:t xml:space="preserve">NATIONAL </w:t>
      </w:r>
      <w:r w:rsidR="008B09D4">
        <w:rPr>
          <w:rFonts w:ascii="Arial" w:hAnsi="Arial" w:cs="Arial"/>
          <w:b/>
          <w:sz w:val="22"/>
          <w:szCs w:val="22"/>
        </w:rPr>
        <w:t>ASSEMBLY</w:t>
      </w:r>
    </w:p>
    <w:p w14:paraId="57712B99" w14:textId="77777777" w:rsidR="00BC5A3F" w:rsidRPr="008B09D4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 xml:space="preserve">QUESTION FOR </w:t>
      </w:r>
      <w:r w:rsidR="008B09D4" w:rsidRPr="008B09D4">
        <w:rPr>
          <w:rFonts w:ascii="Arial" w:hAnsi="Arial" w:cs="Arial"/>
          <w:b/>
          <w:sz w:val="22"/>
          <w:szCs w:val="22"/>
        </w:rPr>
        <w:t>WRITTEN</w:t>
      </w:r>
      <w:r w:rsidRPr="008B09D4">
        <w:rPr>
          <w:rFonts w:ascii="Arial" w:hAnsi="Arial" w:cs="Arial"/>
          <w:b/>
          <w:sz w:val="22"/>
          <w:szCs w:val="22"/>
        </w:rPr>
        <w:t xml:space="preserve"> REPLY</w:t>
      </w:r>
    </w:p>
    <w:p w14:paraId="2BA26DD7" w14:textId="77777777" w:rsidR="00BC5A3F" w:rsidRPr="008B09D4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 xml:space="preserve">QUESTION NUMBER: </w:t>
      </w:r>
      <w:r w:rsidR="00BE19EA">
        <w:rPr>
          <w:rFonts w:ascii="Arial" w:hAnsi="Arial" w:cs="Arial"/>
          <w:b/>
          <w:sz w:val="22"/>
          <w:szCs w:val="22"/>
        </w:rPr>
        <w:t>406</w:t>
      </w:r>
      <w:r w:rsidR="00354BA4" w:rsidRPr="008B09D4">
        <w:rPr>
          <w:rFonts w:ascii="Arial" w:hAnsi="Arial" w:cs="Arial"/>
          <w:b/>
          <w:sz w:val="22"/>
          <w:szCs w:val="22"/>
        </w:rPr>
        <w:t xml:space="preserve"> </w:t>
      </w:r>
      <w:r w:rsidRPr="008B09D4">
        <w:rPr>
          <w:rFonts w:ascii="Arial" w:hAnsi="Arial" w:cs="Arial"/>
          <w:b/>
          <w:sz w:val="22"/>
          <w:szCs w:val="22"/>
        </w:rPr>
        <w:t>[</w:t>
      </w:r>
      <w:r w:rsidR="008D4D35">
        <w:rPr>
          <w:rFonts w:ascii="Arial" w:hAnsi="Arial" w:cs="Arial"/>
          <w:b/>
          <w:sz w:val="22"/>
          <w:szCs w:val="22"/>
          <w:lang w:val="en-ZA"/>
        </w:rPr>
        <w:t>N</w:t>
      </w:r>
      <w:r w:rsidR="008B09D4" w:rsidRPr="008B09D4">
        <w:rPr>
          <w:rFonts w:ascii="Arial" w:hAnsi="Arial" w:cs="Arial"/>
          <w:b/>
          <w:sz w:val="22"/>
          <w:szCs w:val="22"/>
          <w:lang w:val="en-ZA"/>
        </w:rPr>
        <w:t>W</w:t>
      </w:r>
      <w:r w:rsidR="00BE19EA">
        <w:rPr>
          <w:rFonts w:ascii="Arial" w:hAnsi="Arial" w:cs="Arial"/>
          <w:b/>
          <w:sz w:val="22"/>
          <w:szCs w:val="22"/>
          <w:lang w:val="en-ZA"/>
        </w:rPr>
        <w:t>585</w:t>
      </w:r>
      <w:r w:rsidRPr="008B09D4">
        <w:rPr>
          <w:rFonts w:ascii="Arial" w:hAnsi="Arial" w:cs="Arial"/>
          <w:b/>
          <w:sz w:val="22"/>
          <w:szCs w:val="22"/>
          <w:lang w:val="en-ZA"/>
        </w:rPr>
        <w:t>E</w:t>
      </w:r>
      <w:r w:rsidRPr="008B09D4">
        <w:rPr>
          <w:rFonts w:ascii="Arial" w:hAnsi="Arial" w:cs="Arial"/>
          <w:b/>
          <w:sz w:val="22"/>
          <w:szCs w:val="22"/>
        </w:rPr>
        <w:t>]</w:t>
      </w:r>
    </w:p>
    <w:p w14:paraId="115CA21B" w14:textId="77777777" w:rsidR="00BC5A3F" w:rsidRPr="008B09D4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 xml:space="preserve">DATE OF PUBLICATION: </w:t>
      </w:r>
      <w:r w:rsidR="00BE19EA">
        <w:rPr>
          <w:rFonts w:ascii="Arial" w:hAnsi="Arial" w:cs="Arial"/>
          <w:b/>
          <w:sz w:val="22"/>
          <w:szCs w:val="22"/>
        </w:rPr>
        <w:t>13</w:t>
      </w:r>
      <w:r w:rsidRPr="008B09D4">
        <w:rPr>
          <w:rFonts w:ascii="Arial" w:hAnsi="Arial" w:cs="Arial"/>
          <w:b/>
          <w:sz w:val="22"/>
          <w:szCs w:val="22"/>
        </w:rPr>
        <w:t xml:space="preserve"> </w:t>
      </w:r>
      <w:r w:rsidR="00730762">
        <w:rPr>
          <w:rFonts w:ascii="Arial" w:hAnsi="Arial" w:cs="Arial"/>
          <w:b/>
          <w:sz w:val="22"/>
          <w:szCs w:val="22"/>
        </w:rPr>
        <w:t>MARCH</w:t>
      </w:r>
      <w:r w:rsidRPr="008B09D4">
        <w:rPr>
          <w:rFonts w:ascii="Arial" w:hAnsi="Arial" w:cs="Arial"/>
          <w:b/>
          <w:sz w:val="22"/>
          <w:szCs w:val="22"/>
        </w:rPr>
        <w:t xml:space="preserve"> 20</w:t>
      </w:r>
      <w:r w:rsidR="008D4D35">
        <w:rPr>
          <w:rFonts w:ascii="Arial" w:hAnsi="Arial" w:cs="Arial"/>
          <w:b/>
          <w:sz w:val="22"/>
          <w:szCs w:val="22"/>
        </w:rPr>
        <w:t>20</w:t>
      </w:r>
    </w:p>
    <w:bookmarkEnd w:id="0"/>
    <w:p w14:paraId="29C3A6D9" w14:textId="77777777" w:rsidR="008E3D62" w:rsidRPr="00BE19EA" w:rsidRDefault="008E3D62" w:rsidP="00BE19E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E49FC8" w14:textId="77777777" w:rsidR="00BE19EA" w:rsidRPr="00BE19EA" w:rsidRDefault="00BE19EA" w:rsidP="00BE19EA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BE19EA">
        <w:rPr>
          <w:rFonts w:ascii="Arial" w:eastAsia="Calibri" w:hAnsi="Arial" w:cs="Arial"/>
          <w:b/>
          <w:bCs/>
          <w:sz w:val="22"/>
          <w:szCs w:val="22"/>
          <w:lang w:val="en-ZA"/>
        </w:rPr>
        <w:t>406.</w:t>
      </w:r>
      <w:r w:rsidRPr="00BE19EA">
        <w:rPr>
          <w:rFonts w:ascii="Arial" w:eastAsia="Calibri" w:hAnsi="Arial" w:cs="Arial"/>
          <w:b/>
          <w:bCs/>
          <w:sz w:val="22"/>
          <w:szCs w:val="22"/>
          <w:lang w:val="en-ZA"/>
        </w:rPr>
        <w:tab/>
      </w:r>
      <w:r w:rsidRPr="00BE19EA">
        <w:rPr>
          <w:rFonts w:ascii="Arial" w:hAnsi="Arial" w:cs="Arial"/>
          <w:b/>
          <w:sz w:val="22"/>
          <w:szCs w:val="22"/>
        </w:rPr>
        <w:t>Mrs D van der Walt (DA) to ask the Minister of Finance</w:t>
      </w:r>
      <w:r w:rsidRPr="00BE19EA">
        <w:rPr>
          <w:rFonts w:ascii="Arial" w:hAnsi="Arial" w:cs="Arial"/>
          <w:b/>
          <w:sz w:val="22"/>
          <w:szCs w:val="22"/>
        </w:rPr>
        <w:fldChar w:fldCharType="begin"/>
      </w:r>
      <w:r w:rsidRPr="00BE19EA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BE19EA">
        <w:rPr>
          <w:rFonts w:ascii="Arial" w:eastAsia="Calibri" w:hAnsi="Arial" w:cs="Arial"/>
          <w:b/>
          <w:bCs/>
          <w:sz w:val="22"/>
          <w:szCs w:val="22"/>
          <w:lang w:val="en-ZA"/>
        </w:rPr>
        <w:instrText>Finance</w:instrText>
      </w:r>
      <w:r w:rsidRPr="00BE19EA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BE19EA">
        <w:rPr>
          <w:rFonts w:ascii="Arial" w:hAnsi="Arial" w:cs="Arial"/>
          <w:b/>
          <w:sz w:val="22"/>
          <w:szCs w:val="22"/>
        </w:rPr>
        <w:fldChar w:fldCharType="end"/>
      </w:r>
      <w:r w:rsidRPr="00BE19EA">
        <w:rPr>
          <w:rFonts w:ascii="Arial" w:hAnsi="Arial" w:cs="Arial"/>
          <w:b/>
          <w:sz w:val="22"/>
          <w:szCs w:val="22"/>
        </w:rPr>
        <w:t>:</w:t>
      </w:r>
    </w:p>
    <w:p w14:paraId="4AD2AA66" w14:textId="77777777" w:rsidR="00BE19EA" w:rsidRPr="00BE19EA" w:rsidRDefault="00BE19EA" w:rsidP="00BE19EA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E19EA">
        <w:rPr>
          <w:rFonts w:ascii="Arial" w:eastAsia="Calibri" w:hAnsi="Arial" w:cs="Arial"/>
          <w:sz w:val="22"/>
          <w:szCs w:val="22"/>
          <w:lang w:val="en-ZA"/>
        </w:rPr>
        <w:t>(1)</w:t>
      </w:r>
      <w:r w:rsidRPr="00BE19EA">
        <w:rPr>
          <w:rFonts w:ascii="Arial" w:eastAsia="Calibri" w:hAnsi="Arial" w:cs="Arial"/>
          <w:sz w:val="22"/>
          <w:szCs w:val="22"/>
          <w:lang w:val="en-ZA"/>
        </w:rPr>
        <w:tab/>
        <w:t>(a) What is the total budget allocated to each provincial education department for the 2020-21 financial year and (b) will the specified budget allocations be conditional;</w:t>
      </w:r>
    </w:p>
    <w:p w14:paraId="0EDFF6BB" w14:textId="77777777" w:rsidR="00BE19EA" w:rsidRPr="00BE19EA" w:rsidRDefault="00BE19EA" w:rsidP="00BE19EA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BE19EA">
        <w:rPr>
          <w:rFonts w:ascii="Arial" w:eastAsia="Calibri" w:hAnsi="Arial" w:cs="Arial"/>
          <w:sz w:val="22"/>
          <w:szCs w:val="22"/>
          <w:lang w:val="en-ZA"/>
        </w:rPr>
        <w:t>(2)</w:t>
      </w:r>
      <w:r w:rsidRPr="00BE19EA">
        <w:rPr>
          <w:rFonts w:ascii="Arial" w:eastAsia="Calibri" w:hAnsi="Arial" w:cs="Arial"/>
          <w:sz w:val="22"/>
          <w:szCs w:val="22"/>
          <w:lang w:val="en-ZA"/>
        </w:rPr>
        <w:tab/>
        <w:t>whether the spending of the allocated budgets will be monitored; if not, why not; if so, what are the further relevant details?</w:t>
      </w: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</w:p>
    <w:p w14:paraId="41091815" w14:textId="77777777" w:rsidR="00BE19EA" w:rsidRPr="00BE19EA" w:rsidRDefault="00BE19EA" w:rsidP="00BE19EA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BE19E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BE19EA">
        <w:rPr>
          <w:rFonts w:ascii="Arial" w:hAnsi="Arial" w:cs="Arial"/>
          <w:color w:val="000000"/>
          <w:sz w:val="22"/>
          <w:szCs w:val="22"/>
        </w:rPr>
        <w:t>NW585E</w:t>
      </w:r>
    </w:p>
    <w:p w14:paraId="14EDC7A8" w14:textId="77777777" w:rsidR="008E3D62" w:rsidRPr="005478A0" w:rsidRDefault="008B09D4" w:rsidP="0073076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30762">
        <w:rPr>
          <w:rFonts w:ascii="Arial" w:hAnsi="Arial" w:cs="Arial"/>
          <w:b/>
          <w:sz w:val="22"/>
          <w:szCs w:val="22"/>
        </w:rPr>
        <w:t xml:space="preserve"> </w:t>
      </w:r>
      <w:r w:rsidR="008E3D62" w:rsidRPr="00730762">
        <w:rPr>
          <w:rFonts w:ascii="Arial" w:hAnsi="Arial" w:cs="Arial"/>
          <w:b/>
          <w:sz w:val="22"/>
          <w:szCs w:val="22"/>
        </w:rPr>
        <w:t>REPLY</w:t>
      </w:r>
      <w:r w:rsidR="008E3D62" w:rsidRPr="005478A0">
        <w:rPr>
          <w:rFonts w:ascii="Arial" w:hAnsi="Arial" w:cs="Arial"/>
          <w:sz w:val="22"/>
          <w:szCs w:val="22"/>
        </w:rPr>
        <w:t>:</w:t>
      </w:r>
    </w:p>
    <w:p w14:paraId="01112C56" w14:textId="77777777" w:rsidR="00566101" w:rsidRPr="00D005E2" w:rsidRDefault="00D005E2" w:rsidP="00D005E2">
      <w:pPr>
        <w:tabs>
          <w:tab w:val="left" w:pos="720"/>
        </w:tabs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(1)</w:t>
      </w:r>
      <w:r w:rsidR="00EB3CC3" w:rsidRPr="00D005E2">
        <w:rPr>
          <w:rFonts w:ascii="Arial" w:eastAsia="Calibri" w:hAnsi="Arial" w:cs="Arial"/>
          <w:sz w:val="22"/>
          <w:szCs w:val="22"/>
          <w:lang w:val="en-ZA"/>
        </w:rPr>
        <w:t>(a)</w:t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EB3CC3" w:rsidRPr="00D005E2">
        <w:rPr>
          <w:rFonts w:ascii="Arial" w:eastAsia="Calibri" w:hAnsi="Arial" w:cs="Arial"/>
          <w:sz w:val="22"/>
          <w:szCs w:val="22"/>
          <w:lang w:val="en-ZA"/>
        </w:rPr>
        <w:t>Table 1 is displaying the total budget allocated to each provincial education department for the 2020-21 financial year:</w:t>
      </w:r>
    </w:p>
    <w:bookmarkStart w:id="2" w:name="_MON_1645963081"/>
    <w:bookmarkEnd w:id="2"/>
    <w:p w14:paraId="0ADE8A7B" w14:textId="77777777" w:rsidR="00EB3CC3" w:rsidRDefault="00166062" w:rsidP="00EB3CC3">
      <w:pPr>
        <w:spacing w:before="100" w:beforeAutospacing="1" w:after="100" w:afterAutospacing="1" w:line="276" w:lineRule="auto"/>
        <w:ind w:left="709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object w:dxaOrig="5684" w:dyaOrig="3815" w14:anchorId="398F3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163.5pt" o:ole="">
            <v:imagedata r:id="rId8" o:title=""/>
          </v:shape>
          <o:OLEObject Type="Embed" ProgID="Excel.Sheet.12" ShapeID="_x0000_i1025" DrawAspect="Content" ObjectID="_1650802009" r:id="rId9"/>
        </w:object>
      </w:r>
    </w:p>
    <w:p w14:paraId="16733CBF" w14:textId="77777777" w:rsidR="00EB3CC3" w:rsidRPr="00EB3CC3" w:rsidRDefault="004266F2" w:rsidP="00D005E2">
      <w:pPr>
        <w:spacing w:before="100" w:beforeAutospacing="1" w:after="100" w:afterAutospacing="1" w:line="276" w:lineRule="auto"/>
        <w:ind w:left="709" w:hanging="709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(1)</w:t>
      </w:r>
      <w:r w:rsidR="00D005E2">
        <w:rPr>
          <w:rFonts w:ascii="Arial" w:eastAsia="Calibri" w:hAnsi="Arial" w:cs="Arial"/>
          <w:sz w:val="22"/>
          <w:szCs w:val="22"/>
          <w:lang w:val="en-ZA"/>
        </w:rPr>
        <w:t>(b)</w:t>
      </w:r>
      <w:r w:rsidR="00D005E2">
        <w:rPr>
          <w:rFonts w:ascii="Arial" w:eastAsia="Calibri" w:hAnsi="Arial" w:cs="Arial"/>
          <w:sz w:val="22"/>
          <w:szCs w:val="22"/>
          <w:lang w:val="en-ZA"/>
        </w:rPr>
        <w:tab/>
      </w:r>
      <w:r w:rsidR="009102C4">
        <w:rPr>
          <w:rFonts w:ascii="Arial" w:eastAsia="Calibri" w:hAnsi="Arial" w:cs="Arial"/>
          <w:sz w:val="22"/>
          <w:szCs w:val="22"/>
          <w:lang w:val="en-ZA"/>
        </w:rPr>
        <w:t xml:space="preserve">Part of the </w:t>
      </w:r>
      <w:r w:rsidR="009102C4" w:rsidRPr="00EB3CC3">
        <w:rPr>
          <w:rFonts w:ascii="Arial" w:eastAsia="Calibri" w:hAnsi="Arial" w:cs="Arial"/>
          <w:sz w:val="22"/>
          <w:szCs w:val="22"/>
          <w:lang w:val="en-ZA"/>
        </w:rPr>
        <w:t>total budget allocated to each provincial education department</w:t>
      </w:r>
      <w:r w:rsidR="009102C4">
        <w:rPr>
          <w:rFonts w:ascii="Arial" w:eastAsia="Calibri" w:hAnsi="Arial" w:cs="Arial"/>
          <w:sz w:val="22"/>
          <w:szCs w:val="22"/>
          <w:lang w:val="en-ZA"/>
        </w:rPr>
        <w:t>, includes specific purpose allocations (conditional grants) which must be met</w:t>
      </w:r>
      <w:r w:rsidR="002660F2">
        <w:rPr>
          <w:rFonts w:ascii="Arial" w:eastAsia="Calibri" w:hAnsi="Arial" w:cs="Arial"/>
          <w:sz w:val="22"/>
          <w:szCs w:val="22"/>
          <w:lang w:val="en-ZA"/>
        </w:rPr>
        <w:t>. These</w:t>
      </w:r>
      <w:r w:rsidR="009102C4">
        <w:rPr>
          <w:rFonts w:ascii="Arial" w:eastAsia="Calibri" w:hAnsi="Arial" w:cs="Arial"/>
          <w:sz w:val="22"/>
          <w:szCs w:val="22"/>
          <w:lang w:val="en-ZA"/>
        </w:rPr>
        <w:t xml:space="preserve"> conditions </w:t>
      </w:r>
      <w:r w:rsidR="002660F2">
        <w:rPr>
          <w:rFonts w:ascii="Arial" w:eastAsia="Calibri" w:hAnsi="Arial" w:cs="Arial"/>
          <w:sz w:val="22"/>
          <w:szCs w:val="22"/>
          <w:lang w:val="en-ZA"/>
        </w:rPr>
        <w:t>are stipulated in the</w:t>
      </w:r>
      <w:r w:rsidR="009102C4">
        <w:rPr>
          <w:rFonts w:ascii="Arial" w:eastAsia="Calibri" w:hAnsi="Arial" w:cs="Arial"/>
          <w:sz w:val="22"/>
          <w:szCs w:val="22"/>
          <w:lang w:val="en-ZA"/>
        </w:rPr>
        <w:t xml:space="preserve"> annual Division of Revenue Bill/Act.</w:t>
      </w:r>
    </w:p>
    <w:bookmarkStart w:id="3" w:name="_MON_1645963637"/>
    <w:bookmarkEnd w:id="3"/>
    <w:p w14:paraId="5DEE22DF" w14:textId="77777777" w:rsidR="00566101" w:rsidRPr="008D4D35" w:rsidRDefault="00166062" w:rsidP="00166062">
      <w:pPr>
        <w:tabs>
          <w:tab w:val="left" w:pos="432"/>
          <w:tab w:val="left" w:pos="864"/>
        </w:tabs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166062">
        <w:rPr>
          <w:rFonts w:ascii="Arial" w:hAnsi="Arial" w:cs="Arial"/>
          <w:b/>
          <w:sz w:val="22"/>
          <w:szCs w:val="22"/>
        </w:rPr>
        <w:object w:dxaOrig="5684" w:dyaOrig="2751" w14:anchorId="4550EF3C">
          <v:shape id="_x0000_i1026" type="#_x0000_t75" style="width:201pt;height:150pt" o:ole="">
            <v:imagedata r:id="rId10" o:title=""/>
          </v:shape>
          <o:OLEObject Type="Embed" ProgID="Excel.Sheet.12" ShapeID="_x0000_i1026" DrawAspect="Content" ObjectID="_1650802010" r:id="rId11"/>
        </w:object>
      </w:r>
    </w:p>
    <w:p w14:paraId="13BC9F0B" w14:textId="3ED4380C" w:rsidR="00566101" w:rsidRPr="00900410" w:rsidRDefault="00566101" w:rsidP="00900410">
      <w:pPr>
        <w:tabs>
          <w:tab w:val="left" w:pos="432"/>
          <w:tab w:val="left" w:pos="864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62E1282" w14:textId="45C6EFD9" w:rsidR="00566101" w:rsidRPr="00166062" w:rsidRDefault="00FB41C2" w:rsidP="004266F2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T</w:t>
      </w:r>
      <w:r w:rsidRPr="00FB41C2">
        <w:rPr>
          <w:rFonts w:ascii="Arial" w:eastAsia="Calibri" w:hAnsi="Arial" w:cs="Arial"/>
          <w:sz w:val="22"/>
          <w:szCs w:val="22"/>
          <w:lang w:val="en-ZA"/>
        </w:rPr>
        <w:t>he reporting requirements specified in sections 32 and 40(4) of the PFMA, and also in the annual Division of Revenue Act (DoRA), require</w:t>
      </w:r>
      <w:r w:rsidR="00E328E4">
        <w:rPr>
          <w:rFonts w:ascii="Arial" w:eastAsia="Calibri" w:hAnsi="Arial" w:cs="Arial"/>
          <w:sz w:val="22"/>
          <w:szCs w:val="22"/>
          <w:lang w:val="en-ZA"/>
        </w:rPr>
        <w:t>s</w:t>
      </w:r>
      <w:r w:rsidRPr="00FB41C2">
        <w:rPr>
          <w:rFonts w:ascii="Arial" w:eastAsia="Calibri" w:hAnsi="Arial" w:cs="Arial"/>
          <w:sz w:val="22"/>
          <w:szCs w:val="22"/>
          <w:lang w:val="en-ZA"/>
        </w:rPr>
        <w:t xml:space="preserve"> that expenditure and revenue information for all programmes, including conditional grants, be provided each month to the </w:t>
      </w:r>
      <w:r w:rsidR="00CE2801">
        <w:rPr>
          <w:rFonts w:ascii="Arial" w:eastAsia="Calibri" w:hAnsi="Arial" w:cs="Arial"/>
          <w:sz w:val="22"/>
          <w:szCs w:val="22"/>
          <w:lang w:val="en-ZA"/>
        </w:rPr>
        <w:t xml:space="preserve">Provincial Treasuries and the </w:t>
      </w:r>
      <w:r w:rsidRPr="00FB41C2">
        <w:rPr>
          <w:rFonts w:ascii="Arial" w:eastAsia="Calibri" w:hAnsi="Arial" w:cs="Arial"/>
          <w:sz w:val="22"/>
          <w:szCs w:val="22"/>
          <w:lang w:val="en-ZA"/>
        </w:rPr>
        <w:t>National Treasury</w:t>
      </w:r>
      <w:r w:rsidR="00CE2801">
        <w:rPr>
          <w:rFonts w:ascii="Arial" w:eastAsia="Calibri" w:hAnsi="Arial" w:cs="Arial"/>
          <w:sz w:val="22"/>
          <w:szCs w:val="22"/>
          <w:lang w:val="en-ZA"/>
        </w:rPr>
        <w:t xml:space="preserve"> for monitoring and evaluation purposes</w:t>
      </w:r>
      <w:r w:rsidRPr="00FB41C2">
        <w:rPr>
          <w:rFonts w:ascii="Arial" w:eastAsia="Calibri" w:hAnsi="Arial" w:cs="Arial"/>
          <w:sz w:val="22"/>
          <w:szCs w:val="22"/>
          <w:lang w:val="en-ZA"/>
        </w:rPr>
        <w:t>.</w:t>
      </w:r>
      <w:r w:rsidR="00E9115E">
        <w:rPr>
          <w:rFonts w:ascii="Arial" w:eastAsia="Calibri" w:hAnsi="Arial" w:cs="Arial"/>
          <w:sz w:val="22"/>
          <w:szCs w:val="22"/>
          <w:lang w:val="en-ZA"/>
        </w:rPr>
        <w:t xml:space="preserve">  This information is also used by </w:t>
      </w:r>
      <w:r w:rsidR="00CE2801">
        <w:rPr>
          <w:rFonts w:ascii="Arial" w:eastAsia="Calibri" w:hAnsi="Arial" w:cs="Arial"/>
          <w:sz w:val="22"/>
          <w:szCs w:val="22"/>
          <w:lang w:val="en-ZA"/>
        </w:rPr>
        <w:t xml:space="preserve">Parliament and the </w:t>
      </w:r>
      <w:r w:rsidR="00E9115E">
        <w:rPr>
          <w:rFonts w:ascii="Arial" w:eastAsia="Calibri" w:hAnsi="Arial" w:cs="Arial"/>
          <w:sz w:val="22"/>
          <w:szCs w:val="22"/>
          <w:lang w:val="en-ZA"/>
        </w:rPr>
        <w:t>Provincial Legislature</w:t>
      </w:r>
      <w:r w:rsidR="00CE2801">
        <w:rPr>
          <w:rFonts w:ascii="Arial" w:eastAsia="Calibri" w:hAnsi="Arial" w:cs="Arial"/>
          <w:sz w:val="22"/>
          <w:szCs w:val="22"/>
          <w:lang w:val="en-ZA"/>
        </w:rPr>
        <w:t>s</w:t>
      </w:r>
      <w:r w:rsidR="00E9115E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061DC3">
        <w:rPr>
          <w:rFonts w:ascii="Arial" w:eastAsia="Calibri" w:hAnsi="Arial" w:cs="Arial"/>
          <w:sz w:val="22"/>
          <w:szCs w:val="22"/>
          <w:lang w:val="en-ZA"/>
        </w:rPr>
        <w:t>for monitoring purposes.</w:t>
      </w:r>
      <w:r w:rsidRPr="00FB41C2">
        <w:rPr>
          <w:rFonts w:ascii="Arial" w:eastAsia="Calibri" w:hAnsi="Arial" w:cs="Arial"/>
          <w:sz w:val="22"/>
          <w:szCs w:val="22"/>
          <w:lang w:val="en-ZA"/>
        </w:rPr>
        <w:t xml:space="preserve"> Failure to provide this information is not only illegal and grounds for the sanctions under the Act to take effect, but also reflects poor management.</w:t>
      </w:r>
    </w:p>
    <w:p w14:paraId="7088D0D4" w14:textId="77777777" w:rsidR="008D4D35" w:rsidRDefault="008D4D3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BC0396B" w14:textId="77777777" w:rsidR="008D4D35" w:rsidRDefault="008D4D3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867A6FF" w14:textId="77777777" w:rsidR="008D4D35" w:rsidRDefault="008D4D3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B7E5868" w14:textId="77777777" w:rsidR="008D4D35" w:rsidRDefault="008D4D3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9126A78" w14:textId="77777777" w:rsidR="008D4D35" w:rsidRDefault="008D4D3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28B4B85" w14:textId="77777777" w:rsidR="008D4D35" w:rsidRDefault="008D4D3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4DD038E" w14:textId="77777777" w:rsidR="00730762" w:rsidRDefault="00730762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DDE6169" w14:textId="77777777" w:rsidR="008D4D35" w:rsidRDefault="008D4D3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74BD8AE" w14:textId="77777777"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9102C4">
      <w:pgSz w:w="12240" w:h="15840" w:code="1"/>
      <w:pgMar w:top="1418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FF711" w14:textId="77777777" w:rsidR="008550A2" w:rsidRDefault="008550A2" w:rsidP="00380E88">
      <w:r>
        <w:separator/>
      </w:r>
    </w:p>
  </w:endnote>
  <w:endnote w:type="continuationSeparator" w:id="0">
    <w:p w14:paraId="050D0CDC" w14:textId="77777777" w:rsidR="008550A2" w:rsidRDefault="008550A2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8D3CB" w14:textId="77777777" w:rsidR="008550A2" w:rsidRDefault="008550A2" w:rsidP="00380E88">
      <w:r>
        <w:separator/>
      </w:r>
    </w:p>
  </w:footnote>
  <w:footnote w:type="continuationSeparator" w:id="0">
    <w:p w14:paraId="2D5A1495" w14:textId="77777777" w:rsidR="008550A2" w:rsidRDefault="008550A2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9FE"/>
    <w:multiLevelType w:val="hybridMultilevel"/>
    <w:tmpl w:val="92626302"/>
    <w:lvl w:ilvl="0" w:tplc="9FB42B7C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7ED1BE1"/>
    <w:multiLevelType w:val="hybridMultilevel"/>
    <w:tmpl w:val="D8DC10BE"/>
    <w:lvl w:ilvl="0" w:tplc="CD34F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DB0"/>
    <w:multiLevelType w:val="hybridMultilevel"/>
    <w:tmpl w:val="E53E3060"/>
    <w:lvl w:ilvl="0" w:tplc="76F05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A670DD"/>
    <w:multiLevelType w:val="hybridMultilevel"/>
    <w:tmpl w:val="0DF0EB54"/>
    <w:lvl w:ilvl="0" w:tplc="6B8C5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5441A"/>
    <w:rsid w:val="00060E09"/>
    <w:rsid w:val="00061DC3"/>
    <w:rsid w:val="00063E28"/>
    <w:rsid w:val="00082DDF"/>
    <w:rsid w:val="0008596C"/>
    <w:rsid w:val="00097819"/>
    <w:rsid w:val="000A3C32"/>
    <w:rsid w:val="000A57B1"/>
    <w:rsid w:val="000B16E9"/>
    <w:rsid w:val="000B555E"/>
    <w:rsid w:val="000C2BEF"/>
    <w:rsid w:val="000C3917"/>
    <w:rsid w:val="000C48D8"/>
    <w:rsid w:val="000D5DF7"/>
    <w:rsid w:val="000E1B36"/>
    <w:rsid w:val="000E5929"/>
    <w:rsid w:val="000F3B14"/>
    <w:rsid w:val="000F5178"/>
    <w:rsid w:val="00110946"/>
    <w:rsid w:val="00122C88"/>
    <w:rsid w:val="00130348"/>
    <w:rsid w:val="00132CAF"/>
    <w:rsid w:val="00132CF0"/>
    <w:rsid w:val="001433AE"/>
    <w:rsid w:val="0014441E"/>
    <w:rsid w:val="0015727B"/>
    <w:rsid w:val="00166062"/>
    <w:rsid w:val="00183EB5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660F2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F08D4"/>
    <w:rsid w:val="002F6E86"/>
    <w:rsid w:val="00313F4B"/>
    <w:rsid w:val="00326CF2"/>
    <w:rsid w:val="003421BD"/>
    <w:rsid w:val="00344553"/>
    <w:rsid w:val="00345531"/>
    <w:rsid w:val="00346695"/>
    <w:rsid w:val="00351BF5"/>
    <w:rsid w:val="00354BA4"/>
    <w:rsid w:val="0037795E"/>
    <w:rsid w:val="00380E88"/>
    <w:rsid w:val="00393919"/>
    <w:rsid w:val="003A5B00"/>
    <w:rsid w:val="003A6BD5"/>
    <w:rsid w:val="003B0A2D"/>
    <w:rsid w:val="003D5A20"/>
    <w:rsid w:val="003E2711"/>
    <w:rsid w:val="003E6380"/>
    <w:rsid w:val="003E6A8B"/>
    <w:rsid w:val="003F1329"/>
    <w:rsid w:val="003F6A56"/>
    <w:rsid w:val="004018D7"/>
    <w:rsid w:val="00413ABE"/>
    <w:rsid w:val="00413C95"/>
    <w:rsid w:val="004266F2"/>
    <w:rsid w:val="00427ECA"/>
    <w:rsid w:val="0043065E"/>
    <w:rsid w:val="00435EA2"/>
    <w:rsid w:val="004709BD"/>
    <w:rsid w:val="00472D86"/>
    <w:rsid w:val="00473446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E3098"/>
    <w:rsid w:val="004F43FB"/>
    <w:rsid w:val="00503CF8"/>
    <w:rsid w:val="005141B3"/>
    <w:rsid w:val="00522B65"/>
    <w:rsid w:val="00532BB4"/>
    <w:rsid w:val="0053398C"/>
    <w:rsid w:val="00533BBC"/>
    <w:rsid w:val="00533C35"/>
    <w:rsid w:val="00547158"/>
    <w:rsid w:val="005478A0"/>
    <w:rsid w:val="0055290F"/>
    <w:rsid w:val="00553EDC"/>
    <w:rsid w:val="00566101"/>
    <w:rsid w:val="005706F1"/>
    <w:rsid w:val="00573B14"/>
    <w:rsid w:val="00574E19"/>
    <w:rsid w:val="005A4B7A"/>
    <w:rsid w:val="005B6F0A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C2D5C"/>
    <w:rsid w:val="006D1766"/>
    <w:rsid w:val="006D1B36"/>
    <w:rsid w:val="006D2C61"/>
    <w:rsid w:val="006D2F61"/>
    <w:rsid w:val="006D730A"/>
    <w:rsid w:val="007118EA"/>
    <w:rsid w:val="00712E95"/>
    <w:rsid w:val="00726A9C"/>
    <w:rsid w:val="00730762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C4690"/>
    <w:rsid w:val="007D4060"/>
    <w:rsid w:val="007E56A2"/>
    <w:rsid w:val="007F18AA"/>
    <w:rsid w:val="00800B54"/>
    <w:rsid w:val="00803AC4"/>
    <w:rsid w:val="00807B52"/>
    <w:rsid w:val="00813FF0"/>
    <w:rsid w:val="008223D4"/>
    <w:rsid w:val="008236EC"/>
    <w:rsid w:val="008270A1"/>
    <w:rsid w:val="008321A4"/>
    <w:rsid w:val="0084121D"/>
    <w:rsid w:val="00852DC3"/>
    <w:rsid w:val="008550A2"/>
    <w:rsid w:val="008631A7"/>
    <w:rsid w:val="00876CBB"/>
    <w:rsid w:val="0088688A"/>
    <w:rsid w:val="00891265"/>
    <w:rsid w:val="00897498"/>
    <w:rsid w:val="00897F0B"/>
    <w:rsid w:val="008A25B9"/>
    <w:rsid w:val="008A3396"/>
    <w:rsid w:val="008B09D4"/>
    <w:rsid w:val="008C0D4C"/>
    <w:rsid w:val="008C2559"/>
    <w:rsid w:val="008C2974"/>
    <w:rsid w:val="008D4D35"/>
    <w:rsid w:val="008D5D17"/>
    <w:rsid w:val="008E01C3"/>
    <w:rsid w:val="008E3D62"/>
    <w:rsid w:val="008E4142"/>
    <w:rsid w:val="008F2375"/>
    <w:rsid w:val="00900410"/>
    <w:rsid w:val="00904F1F"/>
    <w:rsid w:val="00905110"/>
    <w:rsid w:val="009102C4"/>
    <w:rsid w:val="00910B58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9F480A"/>
    <w:rsid w:val="00A02200"/>
    <w:rsid w:val="00A15D3C"/>
    <w:rsid w:val="00A23A3E"/>
    <w:rsid w:val="00A359DB"/>
    <w:rsid w:val="00A45496"/>
    <w:rsid w:val="00A45FE5"/>
    <w:rsid w:val="00A51431"/>
    <w:rsid w:val="00A525F0"/>
    <w:rsid w:val="00A566A2"/>
    <w:rsid w:val="00A5731A"/>
    <w:rsid w:val="00A677C3"/>
    <w:rsid w:val="00A72B9B"/>
    <w:rsid w:val="00A75817"/>
    <w:rsid w:val="00A952EA"/>
    <w:rsid w:val="00AA4ED9"/>
    <w:rsid w:val="00AB2B8E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C5A3F"/>
    <w:rsid w:val="00BD31C6"/>
    <w:rsid w:val="00BE19EA"/>
    <w:rsid w:val="00BE533B"/>
    <w:rsid w:val="00C06302"/>
    <w:rsid w:val="00C25C7E"/>
    <w:rsid w:val="00C26CCD"/>
    <w:rsid w:val="00C312EA"/>
    <w:rsid w:val="00C32942"/>
    <w:rsid w:val="00C375AF"/>
    <w:rsid w:val="00C401F8"/>
    <w:rsid w:val="00C44C35"/>
    <w:rsid w:val="00C47066"/>
    <w:rsid w:val="00C472D6"/>
    <w:rsid w:val="00C526D5"/>
    <w:rsid w:val="00C60822"/>
    <w:rsid w:val="00C61072"/>
    <w:rsid w:val="00C87C5C"/>
    <w:rsid w:val="00C905A7"/>
    <w:rsid w:val="00CA2D1D"/>
    <w:rsid w:val="00CB034C"/>
    <w:rsid w:val="00CB4FDB"/>
    <w:rsid w:val="00CB51AD"/>
    <w:rsid w:val="00CC2F3E"/>
    <w:rsid w:val="00CE2801"/>
    <w:rsid w:val="00D005E2"/>
    <w:rsid w:val="00D01E04"/>
    <w:rsid w:val="00D05765"/>
    <w:rsid w:val="00D17D13"/>
    <w:rsid w:val="00D20E78"/>
    <w:rsid w:val="00D2724B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650A"/>
    <w:rsid w:val="00DF7D10"/>
    <w:rsid w:val="00E01FF6"/>
    <w:rsid w:val="00E024BE"/>
    <w:rsid w:val="00E103FB"/>
    <w:rsid w:val="00E27625"/>
    <w:rsid w:val="00E328E4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115E"/>
    <w:rsid w:val="00EA468F"/>
    <w:rsid w:val="00EA6A49"/>
    <w:rsid w:val="00EA792E"/>
    <w:rsid w:val="00EB04E2"/>
    <w:rsid w:val="00EB3CC3"/>
    <w:rsid w:val="00EC4BF6"/>
    <w:rsid w:val="00ED3A3C"/>
    <w:rsid w:val="00F03C60"/>
    <w:rsid w:val="00F05CB1"/>
    <w:rsid w:val="00F201B8"/>
    <w:rsid w:val="00F33FD4"/>
    <w:rsid w:val="00F35B9F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41C2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72CC5"/>
  <w15:docId w15:val="{87C54B2D-1566-4C5C-AE89-EE427E8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2A60-4958-4664-9131-3C131380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Nikiwe Ncetezo</cp:lastModifiedBy>
  <cp:revision>2</cp:revision>
  <cp:lastPrinted>2019-03-27T11:32:00Z</cp:lastPrinted>
  <dcterms:created xsi:type="dcterms:W3CDTF">2020-05-12T13:20:00Z</dcterms:created>
  <dcterms:modified xsi:type="dcterms:W3CDTF">2020-05-12T13:20:00Z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Rigard.Lemmer@Treasury.gov.za</vt:lpwstr>
  </property>
  <property fmtid="{D5CDD505-2E9C-101B-9397-08002B2CF9AE}" pid="5" name="MSIP_Label_93c4247e-447d-4732-af29-2e529a4288f1_SetDate">
    <vt:lpwstr>2020-03-17T13:27:32.8073658Z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