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BD1562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132715</wp:posOffset>
            </wp:positionV>
            <wp:extent cx="1051560" cy="1104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D65AD">
      <w:pPr>
        <w:tabs>
          <w:tab w:val="left" w:pos="599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6D65AD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E53240">
        <w:rPr>
          <w:b/>
          <w:sz w:val="24"/>
          <w:szCs w:val="24"/>
        </w:rPr>
        <w:t>405</w:t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314EA">
        <w:rPr>
          <w:b/>
          <w:sz w:val="24"/>
          <w:szCs w:val="24"/>
        </w:rPr>
        <w:t>1</w:t>
      </w:r>
      <w:r w:rsidR="006676D1">
        <w:rPr>
          <w:b/>
          <w:sz w:val="24"/>
          <w:szCs w:val="24"/>
        </w:rPr>
        <w:t>9</w:t>
      </w:r>
      <w:r w:rsidR="005314EA">
        <w:rPr>
          <w:b/>
          <w:sz w:val="24"/>
          <w:szCs w:val="24"/>
        </w:rPr>
        <w:t xml:space="preserve"> FEBRUARY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E53240" w:rsidRPr="008405D8" w:rsidRDefault="00E53240" w:rsidP="00E53240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8405D8">
        <w:rPr>
          <w:b/>
          <w:sz w:val="24"/>
          <w:szCs w:val="24"/>
        </w:rPr>
        <w:t>Mr S L Ngcobo (IFP) to ask the Minister of Human Settlement</w:t>
      </w:r>
      <w:r>
        <w:rPr>
          <w:b/>
          <w:sz w:val="24"/>
          <w:szCs w:val="24"/>
        </w:rPr>
        <w:t>s</w:t>
      </w:r>
      <w:r w:rsidRPr="008405D8">
        <w:rPr>
          <w:b/>
          <w:sz w:val="24"/>
          <w:szCs w:val="24"/>
        </w:rPr>
        <w:t>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9C3A60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8405D8">
        <w:rPr>
          <w:b/>
          <w:sz w:val="24"/>
          <w:szCs w:val="24"/>
        </w:rPr>
        <w:t>:</w:t>
      </w:r>
    </w:p>
    <w:p w:rsidR="00E53240" w:rsidRPr="008405D8" w:rsidRDefault="00E53240" w:rsidP="00E53240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405D8">
        <w:rPr>
          <w:rFonts w:ascii="Times New Roman" w:hAnsi="Times New Roman" w:cs="Times New Roman"/>
        </w:rPr>
        <w:t>Whether there is a plan to house the illegal occupiers of the Woodstock Hospital in Cape Town who have refused to vacate the premises until they are provided with an alternative housing solution; if no</w:t>
      </w:r>
      <w:r>
        <w:rPr>
          <w:rFonts w:ascii="Times New Roman" w:hAnsi="Times New Roman" w:cs="Times New Roman"/>
        </w:rPr>
        <w:t>t</w:t>
      </w:r>
      <w:r w:rsidRPr="008405D8">
        <w:rPr>
          <w:rFonts w:ascii="Times New Roman" w:hAnsi="Times New Roman" w:cs="Times New Roman"/>
        </w:rPr>
        <w:t>, why not; if so, what are the relevant details?</w:t>
      </w:r>
      <w:r w:rsidRPr="008405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8405D8">
        <w:rPr>
          <w:rFonts w:ascii="Times New Roman" w:hAnsi="Times New Roman" w:cs="Times New Roman"/>
          <w:sz w:val="20"/>
          <w:szCs w:val="20"/>
        </w:rPr>
        <w:t>NW411E</w:t>
      </w:r>
    </w:p>
    <w:p w:rsidR="0075620A" w:rsidRDefault="0075620A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094CEB" w:rsidRDefault="00EB6AA1" w:rsidP="0075620A">
      <w:pPr>
        <w:tabs>
          <w:tab w:val="left" w:pos="2300"/>
        </w:tabs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The matter raised by the Honourable Member falls within the ambit of the City of Cape Town Metropolitan Municipality</w:t>
      </w:r>
      <w:r>
        <w:rPr>
          <w:color w:val="0E101A"/>
          <w:sz w:val="24"/>
          <w:szCs w:val="24"/>
          <w:lang w:val="en-ZA" w:eastAsia="en-ZA"/>
        </w:rPr>
        <w:t xml:space="preserve">, </w:t>
      </w:r>
      <w:r w:rsidRPr="00840A74">
        <w:rPr>
          <w:color w:val="0E101A"/>
          <w:sz w:val="24"/>
          <w:szCs w:val="24"/>
          <w:lang w:val="en-ZA" w:eastAsia="en-ZA"/>
        </w:rPr>
        <w:t>hereinafter referred to as the City.</w:t>
      </w:r>
    </w:p>
    <w:p w:rsidR="00AF6B76" w:rsidRPr="00840A74" w:rsidRDefault="00AF6B76" w:rsidP="00AF6B76">
      <w:pPr>
        <w:tabs>
          <w:tab w:val="left" w:pos="5980"/>
        </w:tabs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>
        <w:rPr>
          <w:color w:val="0E101A"/>
          <w:sz w:val="24"/>
          <w:szCs w:val="24"/>
          <w:lang w:val="en-ZA" w:eastAsia="en-ZA"/>
        </w:rPr>
        <w:tab/>
      </w: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Nevertheless, I have been advised that the City has approached the High Court for an application that consists of three phases:</w:t>
      </w:r>
    </w:p>
    <w:p w:rsidR="00AF6B76" w:rsidRPr="00840A74" w:rsidRDefault="00AF6B76" w:rsidP="00AF6B76">
      <w:pPr>
        <w:numPr>
          <w:ilvl w:val="0"/>
          <w:numId w:val="11"/>
        </w:num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to conduct a survey to establish the profile and circumstances of the occupiers as well as the total number of occupiers that are currently residing at the property unlawfully. </w:t>
      </w:r>
    </w:p>
    <w:p w:rsidR="00AF6B76" w:rsidRPr="00840A74" w:rsidRDefault="00AF6B76" w:rsidP="00AF6B76">
      <w:pPr>
        <w:numPr>
          <w:ilvl w:val="0"/>
          <w:numId w:val="11"/>
        </w:num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to engage with those occupiers that will be rendered homeless should they be evicted and to determine a solution for them.  </w:t>
      </w:r>
    </w:p>
    <w:p w:rsidR="00AF6B76" w:rsidRPr="00840A74" w:rsidRDefault="00AF6B76" w:rsidP="00AF6B76">
      <w:pPr>
        <w:numPr>
          <w:ilvl w:val="0"/>
          <w:numId w:val="11"/>
        </w:num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the final phase will be the eviction of those unlawful occupiers who do not qualify for emergency accommodation and refuse to vacate the property to be relocated elsewhere.   </w:t>
      </w: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The purpose of the survey is to determine the number of illegal occupants, their identities, monthly income and eligibility for state-subsidised housing and whether any illegal occupants fall within the vulnerable groups as stated in Section 4 of the Prevention of Illegal Eviction from Unlawful Occupation of Land Act No. 19 of 1998 (‘Pie Act’)</w:t>
      </w: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>
        <w:rPr>
          <w:color w:val="0E101A"/>
          <w:sz w:val="24"/>
          <w:szCs w:val="24"/>
          <w:lang w:val="en-ZA" w:eastAsia="en-ZA"/>
        </w:rPr>
        <w:lastRenderedPageBreak/>
        <w:t>I am informed that t</w:t>
      </w:r>
      <w:r w:rsidRPr="00840A74">
        <w:rPr>
          <w:color w:val="0E101A"/>
          <w:sz w:val="24"/>
          <w:szCs w:val="24"/>
          <w:lang w:val="en-ZA" w:eastAsia="en-ZA"/>
        </w:rPr>
        <w:t xml:space="preserve">he City is aware of its constitutional obligations in this matter, hence it launched Part 1 of the application to survey the illegal occupants, </w:t>
      </w:r>
      <w:r>
        <w:rPr>
          <w:color w:val="0E101A"/>
          <w:sz w:val="24"/>
          <w:szCs w:val="24"/>
          <w:lang w:val="en-ZA" w:eastAsia="en-ZA"/>
        </w:rPr>
        <w:t>because</w:t>
      </w:r>
      <w:r w:rsidRPr="00840A74">
        <w:rPr>
          <w:color w:val="0E101A"/>
          <w:sz w:val="24"/>
          <w:szCs w:val="24"/>
          <w:lang w:val="en-ZA" w:eastAsia="en-ZA"/>
        </w:rPr>
        <w:t xml:space="preserve"> Section 26 of the Constitution provides that “everyone has a right to access to adequate housing”. Section 26(2) confers a duty upon the State to progressively facilitate access to adequate housing within its available resources.</w:t>
      </w: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</w:p>
    <w:p w:rsidR="00AF6B76" w:rsidRPr="00840A74" w:rsidRDefault="00AF6B76" w:rsidP="00AF6B76">
      <w:pPr>
        <w:spacing w:line="320" w:lineRule="atLeast"/>
        <w:jc w:val="both"/>
        <w:rPr>
          <w:color w:val="0E101A"/>
          <w:sz w:val="24"/>
          <w:szCs w:val="24"/>
          <w:lang w:val="en-ZA" w:eastAsia="en-ZA"/>
        </w:rPr>
      </w:pPr>
      <w:r w:rsidRPr="00840A74">
        <w:rPr>
          <w:color w:val="0E101A"/>
          <w:sz w:val="24"/>
          <w:szCs w:val="24"/>
          <w:lang w:val="en-ZA" w:eastAsia="en-ZA"/>
        </w:rPr>
        <w:t>The issue of alternative accommodation will be addressed once the survey has been completed, as the results of the survey will be a consideration in the eviction proceedings.</w:t>
      </w:r>
    </w:p>
    <w:p w:rsidR="00094CEB" w:rsidRPr="00094CEB" w:rsidRDefault="00094CEB" w:rsidP="00AF6B76">
      <w:pPr>
        <w:spacing w:line="320" w:lineRule="atLeast"/>
        <w:jc w:val="both"/>
        <w:rPr>
          <w:color w:val="000000"/>
          <w:sz w:val="24"/>
          <w:szCs w:val="24"/>
          <w:lang w:val="en-US" w:eastAsia="en-ZA"/>
        </w:rPr>
      </w:pPr>
    </w:p>
    <w:sectPr w:rsidR="00094CEB" w:rsidRPr="00094CEB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42" w:rsidRDefault="00830B42" w:rsidP="00054FEC">
      <w:r>
        <w:separator/>
      </w:r>
    </w:p>
  </w:endnote>
  <w:endnote w:type="continuationSeparator" w:id="0">
    <w:p w:rsidR="00830B42" w:rsidRDefault="00830B4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42" w:rsidRDefault="00830B42" w:rsidP="00054FEC">
      <w:r>
        <w:separator/>
      </w:r>
    </w:p>
  </w:footnote>
  <w:footnote w:type="continuationSeparator" w:id="0">
    <w:p w:rsidR="00830B42" w:rsidRDefault="00830B4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E53240">
      <w:t>405</w:t>
    </w:r>
    <w:r w:rsidR="00725EA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2166C"/>
    <w:multiLevelType w:val="hybridMultilevel"/>
    <w:tmpl w:val="D0DC33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6CE3"/>
    <w:multiLevelType w:val="multilevel"/>
    <w:tmpl w:val="041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4CEB"/>
    <w:rsid w:val="000B0EB6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35AD"/>
    <w:rsid w:val="00185C4D"/>
    <w:rsid w:val="00185C4E"/>
    <w:rsid w:val="0019692B"/>
    <w:rsid w:val="001A1C58"/>
    <w:rsid w:val="001A37B9"/>
    <w:rsid w:val="001A5AA9"/>
    <w:rsid w:val="001B2B5D"/>
    <w:rsid w:val="001B46D4"/>
    <w:rsid w:val="001C203F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74E7"/>
    <w:rsid w:val="00221ABD"/>
    <w:rsid w:val="00221CAF"/>
    <w:rsid w:val="00221F1C"/>
    <w:rsid w:val="002247A6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96C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C7489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3247"/>
    <w:rsid w:val="006455AD"/>
    <w:rsid w:val="0064604A"/>
    <w:rsid w:val="0064726B"/>
    <w:rsid w:val="00650769"/>
    <w:rsid w:val="0065307F"/>
    <w:rsid w:val="00653822"/>
    <w:rsid w:val="006559CC"/>
    <w:rsid w:val="00657215"/>
    <w:rsid w:val="00657FAD"/>
    <w:rsid w:val="0066568F"/>
    <w:rsid w:val="00666AF5"/>
    <w:rsid w:val="006676D1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D65A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25EAD"/>
    <w:rsid w:val="00731E1C"/>
    <w:rsid w:val="007325DE"/>
    <w:rsid w:val="007402CA"/>
    <w:rsid w:val="00740E7D"/>
    <w:rsid w:val="00743C1B"/>
    <w:rsid w:val="00744892"/>
    <w:rsid w:val="00746475"/>
    <w:rsid w:val="007468D2"/>
    <w:rsid w:val="00747B15"/>
    <w:rsid w:val="0075051F"/>
    <w:rsid w:val="00751A45"/>
    <w:rsid w:val="00755D11"/>
    <w:rsid w:val="0075620A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0B42"/>
    <w:rsid w:val="00832AD2"/>
    <w:rsid w:val="0084025B"/>
    <w:rsid w:val="00840A74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1E4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1E3C"/>
    <w:rsid w:val="009F37D0"/>
    <w:rsid w:val="009F41D7"/>
    <w:rsid w:val="009F5B5D"/>
    <w:rsid w:val="00A07114"/>
    <w:rsid w:val="00A10986"/>
    <w:rsid w:val="00A11359"/>
    <w:rsid w:val="00A36D94"/>
    <w:rsid w:val="00A410F1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D28B2"/>
    <w:rsid w:val="00AE05EB"/>
    <w:rsid w:val="00AE0DBB"/>
    <w:rsid w:val="00AE1377"/>
    <w:rsid w:val="00AE5063"/>
    <w:rsid w:val="00AE6436"/>
    <w:rsid w:val="00AF266B"/>
    <w:rsid w:val="00AF6B76"/>
    <w:rsid w:val="00B11A62"/>
    <w:rsid w:val="00B165B3"/>
    <w:rsid w:val="00B165F7"/>
    <w:rsid w:val="00B177C5"/>
    <w:rsid w:val="00B17FB7"/>
    <w:rsid w:val="00B21C7A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45A0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4EA1"/>
    <w:rsid w:val="00B969FE"/>
    <w:rsid w:val="00BA1CD4"/>
    <w:rsid w:val="00BA1D02"/>
    <w:rsid w:val="00BB13D8"/>
    <w:rsid w:val="00BC2B00"/>
    <w:rsid w:val="00BC7268"/>
    <w:rsid w:val="00BD1562"/>
    <w:rsid w:val="00BD159B"/>
    <w:rsid w:val="00BD39FB"/>
    <w:rsid w:val="00BE2758"/>
    <w:rsid w:val="00BE35AA"/>
    <w:rsid w:val="00BF25FE"/>
    <w:rsid w:val="00BF3EE7"/>
    <w:rsid w:val="00BF78F1"/>
    <w:rsid w:val="00C0359C"/>
    <w:rsid w:val="00C103F1"/>
    <w:rsid w:val="00C2025C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E2C8B"/>
    <w:rsid w:val="00CF1C13"/>
    <w:rsid w:val="00CF71B4"/>
    <w:rsid w:val="00D03368"/>
    <w:rsid w:val="00D03CFD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3240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540E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1606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2C12"/>
    <w:rsid w:val="00F720D5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5EAD"/>
    <w:rPr>
      <w:sz w:val="24"/>
      <w:szCs w:val="24"/>
      <w:lang w:val="en-US" w:eastAsia="en-US"/>
    </w:rPr>
  </w:style>
  <w:style w:type="paragraph" w:customStyle="1" w:styleId="Default">
    <w:name w:val="Default"/>
    <w:rsid w:val="006676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2021-03-17T14:53:00Z</cp:lastPrinted>
  <dcterms:created xsi:type="dcterms:W3CDTF">2021-04-06T21:01:00Z</dcterms:created>
  <dcterms:modified xsi:type="dcterms:W3CDTF">2021-04-06T21:01:00Z</dcterms:modified>
</cp:coreProperties>
</file>