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435CF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Default="007252FF" w:rsidP="008D11AA">
      <w:pPr>
        <w:spacing w:line="276" w:lineRule="auto"/>
        <w:jc w:val="center"/>
        <w:rPr>
          <w:rFonts w:ascii="Arial" w:hAnsi="Arial" w:cs="Arial"/>
          <w:b/>
          <w:sz w:val="22"/>
          <w:szCs w:val="22"/>
        </w:rPr>
      </w:pPr>
      <w:r w:rsidRPr="008E7570">
        <w:rPr>
          <w:rFonts w:ascii="Arial" w:hAnsi="Arial" w:cs="Arial"/>
          <w:b/>
          <w:sz w:val="22"/>
          <w:szCs w:val="22"/>
        </w:rPr>
        <w:t>QUESTION FOR WRITTEN REPLY</w:t>
      </w:r>
    </w:p>
    <w:p w:rsidR="007252FF" w:rsidRDefault="007252FF" w:rsidP="008D11AA">
      <w:pPr>
        <w:spacing w:line="276" w:lineRule="auto"/>
        <w:jc w:val="center"/>
        <w:rPr>
          <w:rFonts w:ascii="Arial" w:hAnsi="Arial" w:cs="Arial"/>
          <w:b/>
          <w:sz w:val="22"/>
          <w:szCs w:val="22"/>
        </w:rPr>
      </w:pPr>
      <w:r w:rsidRPr="008E7570">
        <w:rPr>
          <w:rFonts w:ascii="Arial" w:hAnsi="Arial" w:cs="Arial"/>
          <w:b/>
          <w:sz w:val="22"/>
          <w:szCs w:val="22"/>
        </w:rPr>
        <w:t xml:space="preserve">QUESTION NO.: </w:t>
      </w:r>
      <w:r w:rsidR="002F2B69">
        <w:rPr>
          <w:rFonts w:ascii="Arial" w:hAnsi="Arial" w:cs="Arial"/>
          <w:b/>
          <w:sz w:val="22"/>
          <w:szCs w:val="22"/>
        </w:rPr>
        <w:t>4</w:t>
      </w:r>
      <w:r w:rsidR="00A31985">
        <w:rPr>
          <w:rFonts w:ascii="Arial" w:hAnsi="Arial" w:cs="Arial"/>
          <w:b/>
          <w:sz w:val="22"/>
          <w:szCs w:val="22"/>
        </w:rPr>
        <w:t>04</w:t>
      </w:r>
      <w:r w:rsidR="00EE2568">
        <w:rPr>
          <w:rFonts w:ascii="Arial" w:hAnsi="Arial" w:cs="Arial"/>
          <w:b/>
          <w:sz w:val="22"/>
          <w:szCs w:val="22"/>
        </w:rPr>
        <w:t>4</w:t>
      </w:r>
    </w:p>
    <w:p w:rsidR="00927FC8" w:rsidRDefault="00927FC8" w:rsidP="006C7F97">
      <w:pPr>
        <w:jc w:val="both"/>
        <w:rPr>
          <w:rFonts w:ascii="Arial" w:hAnsi="Arial" w:cs="Arial"/>
          <w:b/>
          <w:sz w:val="22"/>
          <w:szCs w:val="22"/>
        </w:rPr>
      </w:pPr>
    </w:p>
    <w:p w:rsidR="008D11AA" w:rsidRPr="008D11AA" w:rsidRDefault="008D11AA" w:rsidP="006C7F97">
      <w:pPr>
        <w:jc w:val="both"/>
        <w:rPr>
          <w:rFonts w:ascii="Arial" w:hAnsi="Arial" w:cs="Arial"/>
          <w:b/>
          <w:sz w:val="22"/>
          <w:szCs w:val="22"/>
          <w:u w:val="single"/>
        </w:rPr>
      </w:pPr>
      <w:r w:rsidRPr="008D11AA">
        <w:rPr>
          <w:rFonts w:ascii="Arial" w:hAnsi="Arial" w:cs="Arial"/>
          <w:b/>
          <w:sz w:val="22"/>
          <w:szCs w:val="22"/>
          <w:u w:val="single"/>
        </w:rPr>
        <w:t>QUESTION:</w:t>
      </w:r>
    </w:p>
    <w:p w:rsidR="00EE2568" w:rsidRPr="00EE2568" w:rsidRDefault="00EE2568" w:rsidP="00EE2568">
      <w:pPr>
        <w:spacing w:before="100" w:beforeAutospacing="1" w:after="100" w:afterAutospacing="1" w:line="276" w:lineRule="auto"/>
        <w:ind w:left="720" w:right="180" w:hanging="720"/>
        <w:outlineLvl w:val="0"/>
        <w:rPr>
          <w:rFonts w:ascii="Arial" w:hAnsi="Arial" w:cs="Arial"/>
          <w:b/>
        </w:rPr>
      </w:pPr>
      <w:r w:rsidRPr="00EE2568">
        <w:rPr>
          <w:rFonts w:ascii="Arial" w:hAnsi="Arial" w:cs="Arial"/>
          <w:b/>
        </w:rPr>
        <w:t xml:space="preserve">4044. Mr E J Marais (DA) to ask the Minister of </w:t>
      </w:r>
      <w:r w:rsidRPr="00EE2568">
        <w:rPr>
          <w:rFonts w:ascii="Arial" w:eastAsia="Calibri" w:hAnsi="Arial" w:cs="Arial"/>
          <w:b/>
        </w:rPr>
        <w:t>Public Enterprises</w:t>
      </w:r>
      <w:r w:rsidRPr="00EE2568">
        <w:rPr>
          <w:rFonts w:ascii="Arial" w:hAnsi="Arial" w:cs="Arial"/>
          <w:b/>
        </w:rPr>
        <w:t>:</w:t>
      </w:r>
    </w:p>
    <w:p w:rsidR="00B760BE" w:rsidRDefault="00EE2568" w:rsidP="00B760BE">
      <w:pPr>
        <w:spacing w:before="240" w:line="276" w:lineRule="auto"/>
        <w:ind w:right="180"/>
        <w:jc w:val="both"/>
        <w:rPr>
          <w:rFonts w:ascii="Arial" w:hAnsi="Arial" w:cs="Arial"/>
        </w:rPr>
      </w:pPr>
      <w:r w:rsidRPr="00EE2568">
        <w:rPr>
          <w:rFonts w:ascii="Arial" w:hAnsi="Arial" w:cs="Arial"/>
        </w:rPr>
        <w:t xml:space="preserve">What is the total (a) percentage and (b) monetary value of capital under-expenditure by the Transnet National Port Authority in the Port of (i) Richards Bay, (ii) Durban, (iii) East London, (iv) Ngqura, (v) Port Elizabeth, (vi) Mossel Bay, (vii) Cape Town and (viii) Saldanha Bay in each of the past four financial years? </w:t>
      </w:r>
      <w:r w:rsidR="00B760BE">
        <w:rPr>
          <w:rFonts w:ascii="Arial" w:hAnsi="Arial" w:cs="Arial"/>
        </w:rPr>
        <w:tab/>
      </w:r>
      <w:r w:rsidR="00B760BE">
        <w:rPr>
          <w:rFonts w:ascii="Arial" w:hAnsi="Arial" w:cs="Arial"/>
        </w:rPr>
        <w:tab/>
      </w:r>
      <w:r w:rsidR="00B760BE">
        <w:rPr>
          <w:rFonts w:ascii="Arial" w:hAnsi="Arial" w:cs="Arial"/>
        </w:rPr>
        <w:tab/>
      </w:r>
      <w:r w:rsidR="00B760BE">
        <w:rPr>
          <w:rFonts w:ascii="Arial" w:hAnsi="Arial" w:cs="Arial"/>
        </w:rPr>
        <w:tab/>
      </w:r>
    </w:p>
    <w:p w:rsidR="00E148E1" w:rsidRPr="00B760BE" w:rsidRDefault="00EE2568" w:rsidP="00B760BE">
      <w:pPr>
        <w:spacing w:before="240" w:line="276" w:lineRule="auto"/>
        <w:ind w:left="2880" w:right="180"/>
        <w:jc w:val="both"/>
        <w:rPr>
          <w:rFonts w:ascii="Arial" w:hAnsi="Arial" w:cs="Arial"/>
          <w:b/>
          <w:bCs/>
        </w:rPr>
      </w:pPr>
      <w:r w:rsidRPr="00B760BE">
        <w:rPr>
          <w:rFonts w:ascii="Arial" w:hAnsi="Arial" w:cs="Arial"/>
          <w:b/>
          <w:bCs/>
        </w:rPr>
        <w:t>NW5052E</w:t>
      </w:r>
    </w:p>
    <w:p w:rsidR="00B760BE" w:rsidRDefault="008D11AA" w:rsidP="00B760BE">
      <w:pPr>
        <w:tabs>
          <w:tab w:val="left" w:pos="6930"/>
        </w:tabs>
        <w:rPr>
          <w:rFonts w:ascii="Arial" w:hAnsi="Arial" w:cs="Arial"/>
          <w:b/>
          <w:sz w:val="22"/>
          <w:szCs w:val="22"/>
          <w:u w:val="single"/>
        </w:rPr>
      </w:pPr>
      <w:r>
        <w:rPr>
          <w:rFonts w:ascii="Arial" w:hAnsi="Arial" w:cs="Arial"/>
          <w:b/>
          <w:sz w:val="22"/>
          <w:szCs w:val="22"/>
          <w:u w:val="single"/>
        </w:rPr>
        <w:br w:type="page"/>
      </w:r>
      <w:r w:rsidRPr="006B1A26">
        <w:rPr>
          <w:rFonts w:ascii="Arial" w:hAnsi="Arial" w:cs="Arial"/>
          <w:b/>
          <w:sz w:val="22"/>
          <w:szCs w:val="22"/>
          <w:u w:val="single"/>
        </w:rPr>
        <w:lastRenderedPageBreak/>
        <w:t>REPLY</w:t>
      </w:r>
      <w:r>
        <w:rPr>
          <w:rFonts w:ascii="Arial" w:hAnsi="Arial" w:cs="Arial"/>
          <w:b/>
          <w:sz w:val="22"/>
          <w:szCs w:val="22"/>
          <w:u w:val="single"/>
        </w:rPr>
        <w:t>:</w:t>
      </w:r>
    </w:p>
    <w:p w:rsidR="00B760BE" w:rsidRPr="006B1A26" w:rsidRDefault="00B760BE" w:rsidP="00B760BE">
      <w:pPr>
        <w:tabs>
          <w:tab w:val="left" w:pos="6930"/>
        </w:tabs>
        <w:rPr>
          <w:rFonts w:ascii="Arial" w:hAnsi="Arial" w:cs="Arial"/>
          <w:b/>
          <w:sz w:val="22"/>
          <w:szCs w:val="22"/>
          <w:u w:val="single"/>
        </w:rPr>
      </w:pPr>
    </w:p>
    <w:p w:rsidR="00B760BE" w:rsidRPr="006B1A26" w:rsidRDefault="00B760BE" w:rsidP="00B760BE">
      <w:pPr>
        <w:tabs>
          <w:tab w:val="left" w:pos="6930"/>
        </w:tabs>
        <w:rPr>
          <w:rFonts w:ascii="Arial" w:hAnsi="Arial" w:cs="Arial"/>
          <w:b/>
          <w:sz w:val="22"/>
          <w:szCs w:val="22"/>
        </w:rPr>
      </w:pPr>
      <w:r>
        <w:rPr>
          <w:rFonts w:ascii="Arial" w:hAnsi="Arial" w:cs="Arial"/>
          <w:b/>
          <w:sz w:val="22"/>
          <w:szCs w:val="22"/>
        </w:rPr>
        <w:t xml:space="preserve">According to the information received from </w:t>
      </w:r>
      <w:r w:rsidRPr="00A31985">
        <w:rPr>
          <w:rFonts w:ascii="Arial" w:hAnsi="Arial" w:cs="Arial"/>
          <w:b/>
          <w:sz w:val="22"/>
          <w:szCs w:val="22"/>
        </w:rPr>
        <w:t xml:space="preserve">Transnet </w:t>
      </w:r>
    </w:p>
    <w:p w:rsidR="00EE2568" w:rsidRPr="00EE2568" w:rsidRDefault="00EE2568" w:rsidP="00EE2568">
      <w:pPr>
        <w:pStyle w:val="Default"/>
        <w:tabs>
          <w:tab w:val="left" w:pos="3240"/>
        </w:tabs>
        <w:spacing w:line="276" w:lineRule="auto"/>
        <w:jc w:val="both"/>
        <w:rPr>
          <w:color w:val="auto"/>
          <w:sz w:val="22"/>
          <w:szCs w:val="22"/>
        </w:rPr>
      </w:pPr>
    </w:p>
    <w:p w:rsidR="00EE2568" w:rsidRPr="00EE2568" w:rsidRDefault="00B760BE" w:rsidP="00B760BE">
      <w:pPr>
        <w:pStyle w:val="Default"/>
        <w:tabs>
          <w:tab w:val="left" w:pos="3240"/>
        </w:tabs>
        <w:spacing w:line="276" w:lineRule="auto"/>
        <w:jc w:val="both"/>
        <w:rPr>
          <w:color w:val="auto"/>
          <w:sz w:val="22"/>
          <w:szCs w:val="22"/>
        </w:rPr>
      </w:pPr>
      <w:r>
        <w:rPr>
          <w:color w:val="auto"/>
          <w:sz w:val="22"/>
          <w:szCs w:val="22"/>
        </w:rPr>
        <w:t>(a)</w:t>
      </w:r>
      <w:r w:rsidR="00EE2568" w:rsidRPr="00EE2568">
        <w:rPr>
          <w:color w:val="auto"/>
          <w:sz w:val="22"/>
          <w:szCs w:val="22"/>
        </w:rPr>
        <w:t>– (b)</w:t>
      </w:r>
    </w:p>
    <w:p w:rsidR="00B760BE" w:rsidRDefault="00EE2568" w:rsidP="00EE2568">
      <w:pPr>
        <w:pStyle w:val="Default"/>
        <w:tabs>
          <w:tab w:val="left" w:pos="3240"/>
        </w:tabs>
        <w:spacing w:line="276" w:lineRule="auto"/>
        <w:jc w:val="both"/>
        <w:rPr>
          <w:color w:val="auto"/>
          <w:sz w:val="22"/>
          <w:szCs w:val="22"/>
        </w:rPr>
      </w:pPr>
      <w:r w:rsidRPr="00EE2568">
        <w:rPr>
          <w:color w:val="auto"/>
          <w:sz w:val="22"/>
          <w:szCs w:val="22"/>
        </w:rPr>
        <w:t xml:space="preserve">The total percentage and monetary value of capital under-expenditure by Transnet National Ports Authority in the past four (4) financial years, i.e., 2018/19 to 2021/22 has been </w:t>
      </w:r>
      <w:r w:rsidRPr="00EE2568">
        <w:rPr>
          <w:b/>
          <w:bCs/>
          <w:color w:val="auto"/>
          <w:sz w:val="22"/>
          <w:szCs w:val="22"/>
        </w:rPr>
        <w:t>32%, translating into R 9 696 million under-expenditure</w:t>
      </w:r>
      <w:r w:rsidRPr="00EE2568">
        <w:rPr>
          <w:color w:val="auto"/>
          <w:sz w:val="22"/>
          <w:szCs w:val="22"/>
        </w:rPr>
        <w:t xml:space="preserve">. The proportion of the capital under-expenditure (both in monetary and percentages) per port and/or business unit is as shown in </w:t>
      </w:r>
      <w:r w:rsidR="00B760BE">
        <w:rPr>
          <w:color w:val="auto"/>
          <w:sz w:val="22"/>
          <w:szCs w:val="22"/>
        </w:rPr>
        <w:t>Table 1 on the following page.</w:t>
      </w:r>
    </w:p>
    <w:p w:rsidR="00EE2568" w:rsidRPr="00EE2568" w:rsidRDefault="00EE2568" w:rsidP="00EE2568">
      <w:pPr>
        <w:pStyle w:val="Default"/>
        <w:tabs>
          <w:tab w:val="left" w:pos="3240"/>
        </w:tabs>
        <w:spacing w:line="276" w:lineRule="auto"/>
        <w:jc w:val="both"/>
        <w:rPr>
          <w:color w:val="auto"/>
          <w:sz w:val="22"/>
          <w:szCs w:val="22"/>
        </w:rPr>
      </w:pPr>
    </w:p>
    <w:p w:rsidR="00EE2568" w:rsidRPr="00A30B79" w:rsidRDefault="00EE2568" w:rsidP="00EE2568">
      <w:pPr>
        <w:pStyle w:val="Default"/>
        <w:tabs>
          <w:tab w:val="left" w:pos="3240"/>
        </w:tabs>
        <w:spacing w:line="276" w:lineRule="auto"/>
        <w:jc w:val="center"/>
        <w:rPr>
          <w:rFonts w:ascii="Tahoma" w:hAnsi="Tahoma" w:cs="Tahoma"/>
          <w:i/>
          <w:iCs/>
          <w:color w:val="auto"/>
          <w:sz w:val="22"/>
          <w:szCs w:val="22"/>
        </w:rPr>
      </w:pPr>
      <w:r w:rsidRPr="00EE2568">
        <w:rPr>
          <w:i/>
          <w:iCs/>
          <w:color w:val="auto"/>
          <w:sz w:val="22"/>
          <w:szCs w:val="22"/>
        </w:rPr>
        <w:t>Table 1: Under/ over-expenditure</w:t>
      </w:r>
    </w:p>
    <w:tbl>
      <w:tblPr>
        <w:tblW w:w="900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508"/>
        <w:gridCol w:w="1197"/>
        <w:gridCol w:w="208"/>
        <w:gridCol w:w="1404"/>
        <w:gridCol w:w="1404"/>
        <w:gridCol w:w="1404"/>
        <w:gridCol w:w="1480"/>
        <w:gridCol w:w="1404"/>
      </w:tblGrid>
      <w:tr w:rsidR="00EE2568" w:rsidRPr="009A6419" w:rsidTr="00850052">
        <w:trPr>
          <w:trHeight w:val="666"/>
          <w:tblHeader/>
        </w:trPr>
        <w:tc>
          <w:tcPr>
            <w:tcW w:w="508" w:type="dxa"/>
            <w:tcBorders>
              <w:top w:val="single" w:sz="4" w:space="0" w:color="4472C4"/>
              <w:left w:val="single" w:sz="4" w:space="0" w:color="4472C4"/>
              <w:bottom w:val="single" w:sz="4" w:space="0" w:color="4472C4"/>
              <w:right w:val="nil"/>
            </w:tcBorders>
            <w:shd w:val="clear" w:color="auto" w:fill="4472C4"/>
          </w:tcPr>
          <w:p w:rsidR="00EE2568" w:rsidRPr="00EE2568" w:rsidRDefault="00EE2568" w:rsidP="00850052">
            <w:pPr>
              <w:spacing w:line="276" w:lineRule="auto"/>
              <w:jc w:val="center"/>
              <w:rPr>
                <w:rFonts w:ascii="Tahoma" w:hAnsi="Tahoma" w:cs="Tahoma"/>
                <w:color w:val="FFFFFF"/>
                <w:sz w:val="18"/>
                <w:szCs w:val="18"/>
              </w:rPr>
            </w:pPr>
          </w:p>
        </w:tc>
        <w:tc>
          <w:tcPr>
            <w:tcW w:w="1197" w:type="dxa"/>
            <w:tcBorders>
              <w:top w:val="single" w:sz="4" w:space="0" w:color="4472C4"/>
              <w:left w:val="single" w:sz="4" w:space="0" w:color="4472C4"/>
              <w:bottom w:val="single" w:sz="4" w:space="0" w:color="4472C4"/>
              <w:right w:val="nil"/>
            </w:tcBorders>
            <w:shd w:val="clear" w:color="auto" w:fill="4472C4"/>
            <w:hideMark/>
          </w:tcPr>
          <w:p w:rsidR="00EE2568" w:rsidRPr="00EE2568" w:rsidRDefault="00EE2568" w:rsidP="00850052">
            <w:pPr>
              <w:spacing w:line="276" w:lineRule="auto"/>
              <w:rPr>
                <w:rFonts w:ascii="Tahoma" w:hAnsi="Tahoma" w:cs="Tahoma"/>
                <w:b/>
                <w:bCs/>
                <w:color w:val="FFFFFF"/>
                <w:sz w:val="18"/>
                <w:szCs w:val="18"/>
              </w:rPr>
            </w:pPr>
            <w:r w:rsidRPr="00EE2568">
              <w:rPr>
                <w:rFonts w:ascii="Tahoma" w:hAnsi="Tahoma" w:cs="Tahoma"/>
                <w:b/>
                <w:bCs/>
                <w:color w:val="FFFFFF"/>
                <w:sz w:val="18"/>
                <w:szCs w:val="18"/>
              </w:rPr>
              <w:t>Port/ BU</w:t>
            </w:r>
          </w:p>
        </w:tc>
        <w:tc>
          <w:tcPr>
            <w:tcW w:w="1612" w:type="dxa"/>
            <w:gridSpan w:val="2"/>
            <w:tcBorders>
              <w:top w:val="single" w:sz="4" w:space="0" w:color="4472C4"/>
              <w:left w:val="nil"/>
              <w:bottom w:val="single" w:sz="4" w:space="0" w:color="4472C4"/>
              <w:right w:val="nil"/>
            </w:tcBorders>
            <w:shd w:val="clear" w:color="auto" w:fill="4472C4"/>
            <w:hideMark/>
          </w:tcPr>
          <w:p w:rsidR="00EE2568" w:rsidRPr="00EE2568" w:rsidRDefault="00EE2568" w:rsidP="00850052">
            <w:pPr>
              <w:spacing w:line="276" w:lineRule="auto"/>
              <w:rPr>
                <w:rFonts w:ascii="Tahoma" w:hAnsi="Tahoma" w:cs="Tahoma"/>
                <w:b/>
                <w:bCs/>
                <w:color w:val="FFFFFF"/>
                <w:sz w:val="18"/>
                <w:szCs w:val="18"/>
              </w:rPr>
            </w:pPr>
            <w:r w:rsidRPr="00EE2568">
              <w:rPr>
                <w:rFonts w:ascii="Tahoma" w:hAnsi="Tahoma" w:cs="Tahoma"/>
                <w:b/>
                <w:bCs/>
                <w:color w:val="FFFFFF"/>
                <w:sz w:val="18"/>
                <w:szCs w:val="18"/>
              </w:rPr>
              <w:t>Under/ Over -expenditure</w:t>
            </w:r>
            <w:r w:rsidRPr="00EE2568">
              <w:rPr>
                <w:rFonts w:ascii="Tahoma" w:hAnsi="Tahoma" w:cs="Tahoma"/>
                <w:b/>
                <w:bCs/>
                <w:color w:val="FFFFFF"/>
                <w:sz w:val="18"/>
                <w:szCs w:val="18"/>
              </w:rPr>
              <w:br/>
              <w:t>2018/19</w:t>
            </w:r>
          </w:p>
        </w:tc>
        <w:tc>
          <w:tcPr>
            <w:tcW w:w="1404" w:type="dxa"/>
            <w:tcBorders>
              <w:top w:val="single" w:sz="4" w:space="0" w:color="4472C4"/>
              <w:left w:val="nil"/>
              <w:bottom w:val="single" w:sz="4" w:space="0" w:color="4472C4"/>
              <w:right w:val="nil"/>
            </w:tcBorders>
            <w:shd w:val="clear" w:color="auto" w:fill="4472C4"/>
            <w:hideMark/>
          </w:tcPr>
          <w:p w:rsidR="00EE2568" w:rsidRPr="00EE2568" w:rsidRDefault="00EE2568" w:rsidP="00850052">
            <w:pPr>
              <w:spacing w:line="276" w:lineRule="auto"/>
              <w:rPr>
                <w:rFonts w:ascii="Tahoma" w:hAnsi="Tahoma" w:cs="Tahoma"/>
                <w:b/>
                <w:bCs/>
                <w:color w:val="FFFFFF"/>
                <w:sz w:val="18"/>
                <w:szCs w:val="18"/>
              </w:rPr>
            </w:pPr>
            <w:r w:rsidRPr="00EE2568">
              <w:rPr>
                <w:rFonts w:ascii="Tahoma" w:hAnsi="Tahoma" w:cs="Tahoma"/>
                <w:b/>
                <w:bCs/>
                <w:color w:val="FFFFFF"/>
                <w:sz w:val="18"/>
                <w:szCs w:val="18"/>
              </w:rPr>
              <w:t>Under/ Over -expenditure</w:t>
            </w:r>
            <w:r w:rsidRPr="00EE2568">
              <w:rPr>
                <w:rFonts w:ascii="Tahoma" w:hAnsi="Tahoma" w:cs="Tahoma"/>
                <w:b/>
                <w:bCs/>
                <w:color w:val="FFFFFF"/>
                <w:sz w:val="18"/>
                <w:szCs w:val="18"/>
              </w:rPr>
              <w:br/>
              <w:t>2019/20</w:t>
            </w:r>
          </w:p>
        </w:tc>
        <w:tc>
          <w:tcPr>
            <w:tcW w:w="1404" w:type="dxa"/>
            <w:tcBorders>
              <w:top w:val="single" w:sz="4" w:space="0" w:color="4472C4"/>
              <w:left w:val="nil"/>
              <w:bottom w:val="single" w:sz="4" w:space="0" w:color="4472C4"/>
              <w:right w:val="nil"/>
            </w:tcBorders>
            <w:shd w:val="clear" w:color="auto" w:fill="4472C4"/>
            <w:hideMark/>
          </w:tcPr>
          <w:p w:rsidR="00EE2568" w:rsidRPr="00EE2568" w:rsidRDefault="00EE2568" w:rsidP="00850052">
            <w:pPr>
              <w:spacing w:line="276" w:lineRule="auto"/>
              <w:rPr>
                <w:rFonts w:ascii="Tahoma" w:hAnsi="Tahoma" w:cs="Tahoma"/>
                <w:b/>
                <w:bCs/>
                <w:color w:val="FFFFFF"/>
                <w:sz w:val="18"/>
                <w:szCs w:val="18"/>
              </w:rPr>
            </w:pPr>
            <w:r w:rsidRPr="00EE2568">
              <w:rPr>
                <w:rFonts w:ascii="Tahoma" w:hAnsi="Tahoma" w:cs="Tahoma"/>
                <w:b/>
                <w:bCs/>
                <w:color w:val="FFFFFF"/>
                <w:sz w:val="18"/>
                <w:szCs w:val="18"/>
              </w:rPr>
              <w:t>Under/ Over -expenditure</w:t>
            </w:r>
            <w:r w:rsidRPr="00EE2568">
              <w:rPr>
                <w:rFonts w:ascii="Tahoma" w:hAnsi="Tahoma" w:cs="Tahoma"/>
                <w:b/>
                <w:bCs/>
                <w:color w:val="FFFFFF"/>
                <w:sz w:val="18"/>
                <w:szCs w:val="18"/>
              </w:rPr>
              <w:br/>
              <w:t>2020/21</w:t>
            </w:r>
          </w:p>
        </w:tc>
        <w:tc>
          <w:tcPr>
            <w:tcW w:w="1480" w:type="dxa"/>
            <w:tcBorders>
              <w:top w:val="single" w:sz="4" w:space="0" w:color="4472C4"/>
              <w:left w:val="nil"/>
              <w:bottom w:val="single" w:sz="4" w:space="0" w:color="4472C4"/>
              <w:right w:val="nil"/>
            </w:tcBorders>
            <w:shd w:val="clear" w:color="auto" w:fill="4472C4"/>
            <w:hideMark/>
          </w:tcPr>
          <w:p w:rsidR="00EE2568" w:rsidRPr="00EE2568" w:rsidRDefault="00EE2568" w:rsidP="00850052">
            <w:pPr>
              <w:spacing w:line="276" w:lineRule="auto"/>
              <w:rPr>
                <w:rFonts w:ascii="Tahoma" w:hAnsi="Tahoma" w:cs="Tahoma"/>
                <w:b/>
                <w:bCs/>
                <w:color w:val="FFFFFF"/>
                <w:sz w:val="18"/>
                <w:szCs w:val="18"/>
              </w:rPr>
            </w:pPr>
            <w:r w:rsidRPr="00EE2568">
              <w:rPr>
                <w:rFonts w:ascii="Tahoma" w:hAnsi="Tahoma" w:cs="Tahoma"/>
                <w:b/>
                <w:bCs/>
                <w:color w:val="FFFFFF"/>
                <w:sz w:val="18"/>
                <w:szCs w:val="18"/>
              </w:rPr>
              <w:t>Under/ Over -expenditure</w:t>
            </w:r>
            <w:r w:rsidRPr="00EE2568">
              <w:rPr>
                <w:rFonts w:ascii="Tahoma" w:hAnsi="Tahoma" w:cs="Tahoma"/>
                <w:b/>
                <w:bCs/>
                <w:color w:val="FFFFFF"/>
                <w:sz w:val="18"/>
                <w:szCs w:val="18"/>
              </w:rPr>
              <w:br/>
              <w:t>2021/22</w:t>
            </w:r>
          </w:p>
        </w:tc>
        <w:tc>
          <w:tcPr>
            <w:tcW w:w="1404" w:type="dxa"/>
            <w:tcBorders>
              <w:top w:val="single" w:sz="4" w:space="0" w:color="4472C4"/>
              <w:left w:val="nil"/>
              <w:bottom w:val="single" w:sz="4" w:space="0" w:color="4472C4"/>
              <w:right w:val="single" w:sz="4" w:space="0" w:color="4472C4"/>
            </w:tcBorders>
            <w:shd w:val="clear" w:color="auto" w:fill="4472C4"/>
            <w:hideMark/>
          </w:tcPr>
          <w:p w:rsidR="00EE2568" w:rsidRPr="00EE2568" w:rsidRDefault="00EE2568" w:rsidP="00850052">
            <w:pPr>
              <w:spacing w:line="276" w:lineRule="auto"/>
              <w:rPr>
                <w:rFonts w:ascii="Tahoma" w:hAnsi="Tahoma" w:cs="Tahoma"/>
                <w:b/>
                <w:bCs/>
                <w:color w:val="FFFFFF"/>
                <w:sz w:val="18"/>
                <w:szCs w:val="18"/>
              </w:rPr>
            </w:pPr>
            <w:r w:rsidRPr="00EE2568">
              <w:rPr>
                <w:rFonts w:ascii="Tahoma" w:hAnsi="Tahoma" w:cs="Tahoma"/>
                <w:b/>
                <w:bCs/>
                <w:color w:val="FFFFFF"/>
                <w:sz w:val="18"/>
                <w:szCs w:val="18"/>
              </w:rPr>
              <w:t xml:space="preserve">Under/ Over -expenditure </w:t>
            </w:r>
            <w:r w:rsidRPr="00EE2568">
              <w:rPr>
                <w:rFonts w:ascii="Tahoma" w:hAnsi="Tahoma" w:cs="Tahoma"/>
                <w:b/>
                <w:bCs/>
                <w:color w:val="FFFFFF"/>
                <w:sz w:val="18"/>
                <w:szCs w:val="18"/>
              </w:rPr>
              <w:br/>
              <w:t>Over past 4 Years</w:t>
            </w:r>
          </w:p>
        </w:tc>
      </w:tr>
      <w:tr w:rsidR="00EE2568" w:rsidRPr="009A6419" w:rsidTr="00850052">
        <w:trPr>
          <w:trHeight w:val="225"/>
        </w:trPr>
        <w:tc>
          <w:tcPr>
            <w:tcW w:w="508" w:type="dxa"/>
            <w:vMerge w:val="restart"/>
            <w:shd w:val="clear" w:color="auto" w:fill="D9E2F3"/>
            <w:vAlign w:val="center"/>
          </w:tcPr>
          <w:p w:rsidR="00EE2568" w:rsidRPr="009A6419" w:rsidRDefault="00EE2568" w:rsidP="00850052">
            <w:pPr>
              <w:jc w:val="center"/>
              <w:rPr>
                <w:rFonts w:ascii="Tahoma" w:hAnsi="Tahoma" w:cs="Tahoma"/>
                <w:sz w:val="18"/>
                <w:szCs w:val="18"/>
              </w:rPr>
            </w:pPr>
            <w:r w:rsidRPr="009A6419">
              <w:rPr>
                <w:rFonts w:ascii="Tahoma" w:hAnsi="Tahoma" w:cs="Tahoma"/>
                <w:sz w:val="18"/>
                <w:szCs w:val="18"/>
              </w:rPr>
              <w:t>i.</w:t>
            </w:r>
          </w:p>
        </w:tc>
        <w:tc>
          <w:tcPr>
            <w:tcW w:w="1405" w:type="dxa"/>
            <w:gridSpan w:val="2"/>
            <w:vMerge w:val="restart"/>
            <w:shd w:val="clear" w:color="auto" w:fill="D9E2F3"/>
            <w:noWrap/>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sz w:val="18"/>
                <w:szCs w:val="18"/>
              </w:rPr>
              <w:t>RCB</w:t>
            </w:r>
          </w:p>
        </w:tc>
        <w:tc>
          <w:tcPr>
            <w:tcW w:w="1404" w:type="dxa"/>
            <w:tcBorders>
              <w:bottom w:val="single" w:sz="4" w:space="0" w:color="8EAADB"/>
            </w:tcBorders>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219m</w:t>
            </w:r>
          </w:p>
        </w:tc>
        <w:tc>
          <w:tcPr>
            <w:tcW w:w="1404" w:type="dxa"/>
            <w:tcBorders>
              <w:bottom w:val="single" w:sz="4" w:space="0" w:color="8EAADB"/>
            </w:tcBorders>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 R 144m</w:t>
            </w:r>
          </w:p>
        </w:tc>
        <w:tc>
          <w:tcPr>
            <w:tcW w:w="1404" w:type="dxa"/>
            <w:tcBorders>
              <w:bottom w:val="single" w:sz="4" w:space="0" w:color="8EAADB"/>
            </w:tcBorders>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278m</w:t>
            </w:r>
          </w:p>
        </w:tc>
        <w:tc>
          <w:tcPr>
            <w:tcW w:w="1480" w:type="dxa"/>
            <w:tcBorders>
              <w:bottom w:val="single" w:sz="4" w:space="0" w:color="8EAADB"/>
            </w:tcBorders>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100m</w:t>
            </w:r>
          </w:p>
        </w:tc>
        <w:tc>
          <w:tcPr>
            <w:tcW w:w="1404" w:type="dxa"/>
            <w:tcBorders>
              <w:bottom w:val="single" w:sz="4" w:space="0" w:color="8EAADB"/>
            </w:tcBorders>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R 1,883m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sz w:val="18"/>
                <w:szCs w:val="18"/>
              </w:rPr>
            </w:pP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70%</w:t>
            </w:r>
          </w:p>
        </w:tc>
        <w:tc>
          <w:tcPr>
            <w:tcW w:w="1404"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49%</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93%</w:t>
            </w:r>
          </w:p>
        </w:tc>
        <w:tc>
          <w:tcPr>
            <w:tcW w:w="1480"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41%</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49%</w:t>
            </w:r>
          </w:p>
        </w:tc>
      </w:tr>
      <w:tr w:rsidR="00EE2568" w:rsidRPr="009A6419" w:rsidTr="00850052">
        <w:trPr>
          <w:trHeight w:val="225"/>
        </w:trPr>
        <w:tc>
          <w:tcPr>
            <w:tcW w:w="508" w:type="dxa"/>
            <w:vMerge w:val="restart"/>
          </w:tcPr>
          <w:p w:rsidR="00EE2568" w:rsidRPr="009A6419" w:rsidRDefault="00EE2568" w:rsidP="00850052">
            <w:pPr>
              <w:spacing w:line="276" w:lineRule="auto"/>
              <w:jc w:val="center"/>
              <w:rPr>
                <w:rFonts w:ascii="Tahoma" w:hAnsi="Tahoma" w:cs="Tahoma"/>
                <w:sz w:val="18"/>
                <w:szCs w:val="18"/>
              </w:rPr>
            </w:pPr>
            <w:r w:rsidRPr="009A6419">
              <w:rPr>
                <w:rFonts w:ascii="Tahoma" w:hAnsi="Tahoma" w:cs="Tahoma"/>
                <w:sz w:val="18"/>
                <w:szCs w:val="18"/>
              </w:rPr>
              <w:t>ii.</w:t>
            </w:r>
          </w:p>
        </w:tc>
        <w:tc>
          <w:tcPr>
            <w:tcW w:w="1405" w:type="dxa"/>
            <w:gridSpan w:val="2"/>
            <w:vMerge w:val="restart"/>
            <w:shd w:val="clear" w:color="auto" w:fill="auto"/>
            <w:noWrap/>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sz w:val="18"/>
                <w:szCs w:val="18"/>
              </w:rPr>
              <w:t>DBN</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305m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905m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xml:space="preserve">- R 317m </w:t>
            </w:r>
          </w:p>
        </w:tc>
        <w:tc>
          <w:tcPr>
            <w:tcW w:w="1480"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B050"/>
                <w:sz w:val="18"/>
                <w:szCs w:val="18"/>
              </w:rPr>
              <w:t>R 736m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2,036m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41%</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78%</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70%</w:t>
            </w:r>
          </w:p>
        </w:tc>
        <w:tc>
          <w:tcPr>
            <w:tcW w:w="1480"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B050"/>
                <w:sz w:val="18"/>
                <w:szCs w:val="18"/>
              </w:rPr>
              <w:t>336%</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25%</w:t>
            </w:r>
          </w:p>
        </w:tc>
      </w:tr>
      <w:tr w:rsidR="00EE2568" w:rsidRPr="009A6419" w:rsidTr="00850052">
        <w:trPr>
          <w:trHeight w:val="225"/>
        </w:trPr>
        <w:tc>
          <w:tcPr>
            <w:tcW w:w="508" w:type="dxa"/>
            <w:vMerge w:val="restart"/>
            <w:shd w:val="clear" w:color="auto" w:fill="D9E2F3"/>
          </w:tcPr>
          <w:p w:rsidR="00EE2568" w:rsidRPr="009A6419" w:rsidRDefault="00EE2568" w:rsidP="00850052">
            <w:pPr>
              <w:spacing w:line="276" w:lineRule="auto"/>
              <w:jc w:val="center"/>
              <w:rPr>
                <w:rFonts w:ascii="Tahoma" w:hAnsi="Tahoma" w:cs="Tahoma"/>
                <w:sz w:val="18"/>
                <w:szCs w:val="18"/>
              </w:rPr>
            </w:pPr>
            <w:r w:rsidRPr="009A6419">
              <w:rPr>
                <w:rFonts w:ascii="Tahoma" w:hAnsi="Tahoma" w:cs="Tahoma"/>
                <w:sz w:val="18"/>
                <w:szCs w:val="18"/>
              </w:rPr>
              <w:t>iii.</w:t>
            </w:r>
          </w:p>
        </w:tc>
        <w:tc>
          <w:tcPr>
            <w:tcW w:w="1405" w:type="dxa"/>
            <w:gridSpan w:val="2"/>
            <w:vMerge w:val="restart"/>
            <w:shd w:val="clear" w:color="auto" w:fill="D9E2F3"/>
            <w:noWrap/>
          </w:tcPr>
          <w:p w:rsidR="00EE2568" w:rsidRPr="009A6419" w:rsidRDefault="00EE2568" w:rsidP="00850052">
            <w:pPr>
              <w:spacing w:line="276" w:lineRule="auto"/>
              <w:rPr>
                <w:rFonts w:ascii="Tahoma" w:hAnsi="Tahoma" w:cs="Tahoma"/>
                <w:b/>
                <w:bCs/>
                <w:sz w:val="18"/>
                <w:szCs w:val="18"/>
              </w:rPr>
            </w:pPr>
            <w:r w:rsidRPr="009A6419">
              <w:rPr>
                <w:rFonts w:ascii="Tahoma" w:hAnsi="Tahoma" w:cs="Tahoma"/>
                <w:b/>
                <w:bCs/>
                <w:sz w:val="18"/>
                <w:szCs w:val="18"/>
              </w:rPr>
              <w:t>EL</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83m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23m</w:t>
            </w:r>
          </w:p>
        </w:tc>
        <w:tc>
          <w:tcPr>
            <w:tcW w:w="1404"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 R 28m</w:t>
            </w:r>
          </w:p>
        </w:tc>
        <w:tc>
          <w:tcPr>
            <w:tcW w:w="1480"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B050"/>
                <w:sz w:val="18"/>
                <w:szCs w:val="18"/>
              </w:rPr>
              <w:t>R 56m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429m</w:t>
            </w:r>
          </w:p>
        </w:tc>
      </w:tr>
      <w:tr w:rsidR="00EE2568" w:rsidRPr="009A6419" w:rsidTr="00850052">
        <w:trPr>
          <w:trHeight w:val="225"/>
        </w:trPr>
        <w:tc>
          <w:tcPr>
            <w:tcW w:w="508" w:type="dxa"/>
            <w:vMerge/>
            <w:shd w:val="clear" w:color="auto" w:fill="D9E2F3"/>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D9E2F3"/>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81%</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32%</w:t>
            </w:r>
          </w:p>
        </w:tc>
        <w:tc>
          <w:tcPr>
            <w:tcW w:w="1404"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67%</w:t>
            </w:r>
          </w:p>
        </w:tc>
        <w:tc>
          <w:tcPr>
            <w:tcW w:w="1480"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B050"/>
                <w:sz w:val="18"/>
                <w:szCs w:val="18"/>
              </w:rPr>
              <w:t>525%</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41%</w:t>
            </w:r>
          </w:p>
        </w:tc>
      </w:tr>
      <w:tr w:rsidR="00EE2568" w:rsidRPr="009A6419" w:rsidTr="00850052">
        <w:trPr>
          <w:trHeight w:val="225"/>
        </w:trPr>
        <w:tc>
          <w:tcPr>
            <w:tcW w:w="508" w:type="dxa"/>
            <w:vMerge w:val="restart"/>
          </w:tcPr>
          <w:p w:rsidR="00EE2568" w:rsidRPr="009A6419" w:rsidRDefault="00EE2568" w:rsidP="00850052">
            <w:pPr>
              <w:spacing w:line="276" w:lineRule="auto"/>
              <w:jc w:val="center"/>
              <w:rPr>
                <w:rFonts w:ascii="Tahoma" w:hAnsi="Tahoma" w:cs="Tahoma"/>
                <w:sz w:val="18"/>
                <w:szCs w:val="18"/>
              </w:rPr>
            </w:pPr>
            <w:r w:rsidRPr="009A6419">
              <w:rPr>
                <w:rFonts w:ascii="Tahoma" w:hAnsi="Tahoma" w:cs="Tahoma"/>
                <w:sz w:val="18"/>
                <w:szCs w:val="18"/>
              </w:rPr>
              <w:t>iv.</w:t>
            </w:r>
          </w:p>
        </w:tc>
        <w:tc>
          <w:tcPr>
            <w:tcW w:w="1405" w:type="dxa"/>
            <w:gridSpan w:val="2"/>
            <w:vMerge w:val="restart"/>
            <w:shd w:val="clear" w:color="auto" w:fill="auto"/>
            <w:noWrap/>
          </w:tcPr>
          <w:p w:rsidR="00EE2568" w:rsidRPr="009A6419" w:rsidRDefault="00EE2568" w:rsidP="00850052">
            <w:pPr>
              <w:spacing w:line="276" w:lineRule="auto"/>
              <w:rPr>
                <w:rFonts w:ascii="Tahoma" w:hAnsi="Tahoma" w:cs="Tahoma"/>
                <w:b/>
                <w:bCs/>
                <w:sz w:val="18"/>
                <w:szCs w:val="18"/>
              </w:rPr>
            </w:pPr>
            <w:r w:rsidRPr="009A6419">
              <w:rPr>
                <w:rFonts w:ascii="Tahoma" w:hAnsi="Tahoma" w:cs="Tahoma"/>
                <w:b/>
                <w:bCs/>
                <w:sz w:val="18"/>
                <w:szCs w:val="18"/>
              </w:rPr>
              <w:t>NGQ</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245m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B050"/>
                <w:sz w:val="18"/>
                <w:szCs w:val="18"/>
              </w:rPr>
              <w:t>R 227m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182m</w:t>
            </w:r>
          </w:p>
        </w:tc>
        <w:tc>
          <w:tcPr>
            <w:tcW w:w="1480"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 R 245m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390m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77%</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B050"/>
                <w:sz w:val="18"/>
                <w:szCs w:val="18"/>
              </w:rPr>
              <w:t>48%</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41%</w:t>
            </w:r>
          </w:p>
        </w:tc>
        <w:tc>
          <w:tcPr>
            <w:tcW w:w="1480"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56%</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10%</w:t>
            </w:r>
          </w:p>
        </w:tc>
      </w:tr>
      <w:tr w:rsidR="00EE2568" w:rsidRPr="009A6419" w:rsidTr="00850052">
        <w:trPr>
          <w:trHeight w:val="225"/>
        </w:trPr>
        <w:tc>
          <w:tcPr>
            <w:tcW w:w="508" w:type="dxa"/>
            <w:vMerge w:val="restart"/>
            <w:shd w:val="clear" w:color="auto" w:fill="D9E2F3"/>
          </w:tcPr>
          <w:p w:rsidR="00EE2568" w:rsidRPr="009A6419" w:rsidRDefault="00EE2568" w:rsidP="00850052">
            <w:pPr>
              <w:spacing w:line="276" w:lineRule="auto"/>
              <w:jc w:val="center"/>
              <w:rPr>
                <w:rFonts w:ascii="Tahoma" w:hAnsi="Tahoma" w:cs="Tahoma"/>
                <w:color w:val="000000"/>
                <w:sz w:val="18"/>
                <w:szCs w:val="18"/>
              </w:rPr>
            </w:pPr>
            <w:r w:rsidRPr="009A6419">
              <w:rPr>
                <w:rFonts w:ascii="Tahoma" w:hAnsi="Tahoma" w:cs="Tahoma"/>
                <w:color w:val="000000"/>
                <w:sz w:val="18"/>
                <w:szCs w:val="18"/>
              </w:rPr>
              <w:t>v.</w:t>
            </w:r>
          </w:p>
        </w:tc>
        <w:tc>
          <w:tcPr>
            <w:tcW w:w="1405" w:type="dxa"/>
            <w:gridSpan w:val="2"/>
            <w:vMerge w:val="restart"/>
            <w:shd w:val="clear" w:color="auto" w:fill="D9E2F3"/>
            <w:noWrap/>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color w:val="000000"/>
                <w:sz w:val="18"/>
                <w:szCs w:val="18"/>
              </w:rPr>
              <w:t>PE</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30m</w:t>
            </w:r>
          </w:p>
        </w:tc>
        <w:tc>
          <w:tcPr>
            <w:tcW w:w="1404"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 R 31m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25m</w:t>
            </w:r>
          </w:p>
        </w:tc>
        <w:tc>
          <w:tcPr>
            <w:tcW w:w="1480"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B050"/>
                <w:sz w:val="18"/>
                <w:szCs w:val="18"/>
              </w:rPr>
              <w:t>R 22m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362m</w:t>
            </w:r>
          </w:p>
        </w:tc>
      </w:tr>
      <w:tr w:rsidR="00EE2568" w:rsidRPr="009A6419" w:rsidTr="00850052">
        <w:trPr>
          <w:trHeight w:val="225"/>
        </w:trPr>
        <w:tc>
          <w:tcPr>
            <w:tcW w:w="508" w:type="dxa"/>
            <w:vMerge/>
            <w:shd w:val="clear" w:color="auto" w:fill="D9E2F3"/>
          </w:tcPr>
          <w:p w:rsidR="00EE2568" w:rsidRPr="009A6419" w:rsidRDefault="00EE2568" w:rsidP="00850052">
            <w:pPr>
              <w:spacing w:line="276" w:lineRule="auto"/>
              <w:jc w:val="center"/>
              <w:rPr>
                <w:rFonts w:ascii="Tahoma" w:hAnsi="Tahoma" w:cs="Tahoma"/>
                <w:sz w:val="18"/>
                <w:szCs w:val="18"/>
              </w:rPr>
            </w:pPr>
          </w:p>
        </w:tc>
        <w:tc>
          <w:tcPr>
            <w:tcW w:w="1405" w:type="dxa"/>
            <w:gridSpan w:val="2"/>
            <w:vMerge/>
            <w:shd w:val="clear" w:color="auto" w:fill="D9E2F3"/>
            <w:noWrap/>
          </w:tcPr>
          <w:p w:rsidR="00EE2568" w:rsidRPr="009A6419" w:rsidRDefault="00EE2568" w:rsidP="00850052">
            <w:pPr>
              <w:spacing w:line="276" w:lineRule="auto"/>
              <w:rPr>
                <w:rFonts w:ascii="Tahoma" w:hAnsi="Tahoma" w:cs="Tahoma"/>
                <w:b/>
                <w:bCs/>
                <w:sz w:val="18"/>
                <w:szCs w:val="18"/>
              </w:rPr>
            </w:pP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40%</w:t>
            </w:r>
          </w:p>
        </w:tc>
        <w:tc>
          <w:tcPr>
            <w:tcW w:w="1404"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49%</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45%</w:t>
            </w:r>
          </w:p>
        </w:tc>
        <w:tc>
          <w:tcPr>
            <w:tcW w:w="1480"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B050"/>
                <w:sz w:val="18"/>
                <w:szCs w:val="18"/>
              </w:rPr>
              <w:t>52%</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25%</w:t>
            </w:r>
          </w:p>
        </w:tc>
      </w:tr>
      <w:tr w:rsidR="00EE2568" w:rsidRPr="009A6419" w:rsidTr="00850052">
        <w:trPr>
          <w:trHeight w:val="225"/>
        </w:trPr>
        <w:tc>
          <w:tcPr>
            <w:tcW w:w="508" w:type="dxa"/>
            <w:vMerge w:val="restart"/>
          </w:tcPr>
          <w:p w:rsidR="00EE2568" w:rsidRPr="009A6419" w:rsidRDefault="00EE2568" w:rsidP="00850052">
            <w:pPr>
              <w:spacing w:line="276" w:lineRule="auto"/>
              <w:jc w:val="center"/>
              <w:rPr>
                <w:rFonts w:ascii="Tahoma" w:hAnsi="Tahoma" w:cs="Tahoma"/>
                <w:color w:val="000000"/>
                <w:sz w:val="18"/>
                <w:szCs w:val="18"/>
              </w:rPr>
            </w:pPr>
            <w:r w:rsidRPr="009A6419">
              <w:rPr>
                <w:rFonts w:ascii="Tahoma" w:hAnsi="Tahoma" w:cs="Tahoma"/>
                <w:color w:val="000000"/>
                <w:sz w:val="18"/>
                <w:szCs w:val="18"/>
              </w:rPr>
              <w:t>vi.</w:t>
            </w:r>
          </w:p>
        </w:tc>
        <w:tc>
          <w:tcPr>
            <w:tcW w:w="1405" w:type="dxa"/>
            <w:gridSpan w:val="2"/>
            <w:vMerge w:val="restart"/>
            <w:shd w:val="clear" w:color="auto" w:fill="auto"/>
            <w:noWrap/>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color w:val="000000"/>
                <w:sz w:val="18"/>
                <w:szCs w:val="18"/>
              </w:rPr>
              <w:t>MSB</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27m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10m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B050"/>
                <w:sz w:val="18"/>
                <w:szCs w:val="18"/>
              </w:rPr>
              <w:t>R 0m</w:t>
            </w:r>
          </w:p>
        </w:tc>
        <w:tc>
          <w:tcPr>
            <w:tcW w:w="1480"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 R 3m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110m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sz w:val="18"/>
                <w:szCs w:val="18"/>
              </w:rPr>
            </w:pP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86%</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31%</w:t>
            </w:r>
          </w:p>
        </w:tc>
        <w:tc>
          <w:tcPr>
            <w:tcW w:w="1404" w:type="dxa"/>
            <w:shd w:val="clear" w:color="auto" w:fill="auto"/>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B050"/>
                <w:sz w:val="18"/>
                <w:szCs w:val="18"/>
              </w:rPr>
              <w:t>0%</w:t>
            </w:r>
          </w:p>
        </w:tc>
        <w:tc>
          <w:tcPr>
            <w:tcW w:w="1480"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0000"/>
                <w:sz w:val="18"/>
                <w:szCs w:val="18"/>
              </w:rPr>
              <w:t>14%</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57%</w:t>
            </w:r>
          </w:p>
        </w:tc>
      </w:tr>
      <w:tr w:rsidR="00EE2568" w:rsidRPr="009A6419" w:rsidTr="00850052">
        <w:trPr>
          <w:trHeight w:val="225"/>
        </w:trPr>
        <w:tc>
          <w:tcPr>
            <w:tcW w:w="508" w:type="dxa"/>
            <w:vMerge w:val="restart"/>
            <w:shd w:val="clear" w:color="auto" w:fill="D9E2F3"/>
          </w:tcPr>
          <w:p w:rsidR="00EE2568" w:rsidRPr="009A6419" w:rsidRDefault="00EE2568" w:rsidP="00850052">
            <w:pPr>
              <w:spacing w:line="276" w:lineRule="auto"/>
              <w:jc w:val="center"/>
              <w:rPr>
                <w:rFonts w:ascii="Tahoma" w:hAnsi="Tahoma" w:cs="Tahoma"/>
                <w:color w:val="000000"/>
                <w:sz w:val="18"/>
                <w:szCs w:val="18"/>
              </w:rPr>
            </w:pPr>
            <w:r w:rsidRPr="009A6419">
              <w:rPr>
                <w:rFonts w:ascii="Tahoma" w:hAnsi="Tahoma" w:cs="Tahoma"/>
                <w:color w:val="000000"/>
                <w:sz w:val="18"/>
                <w:szCs w:val="18"/>
              </w:rPr>
              <w:t>vii.</w:t>
            </w:r>
          </w:p>
        </w:tc>
        <w:tc>
          <w:tcPr>
            <w:tcW w:w="1405" w:type="dxa"/>
            <w:gridSpan w:val="2"/>
            <w:vMerge w:val="restart"/>
            <w:shd w:val="clear" w:color="auto" w:fill="D9E2F3"/>
            <w:noWrap/>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color w:val="000000"/>
                <w:sz w:val="18"/>
                <w:szCs w:val="18"/>
              </w:rPr>
              <w:t>CPT</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119m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26m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146m</w:t>
            </w:r>
          </w:p>
        </w:tc>
        <w:tc>
          <w:tcPr>
            <w:tcW w:w="1480"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B050"/>
                <w:sz w:val="18"/>
                <w:szCs w:val="18"/>
              </w:rPr>
              <w:t>R 148m</w:t>
            </w:r>
          </w:p>
        </w:tc>
        <w:tc>
          <w:tcPr>
            <w:tcW w:w="1404" w:type="dxa"/>
            <w:shd w:val="clear" w:color="auto" w:fill="D9E2F3"/>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844m</w:t>
            </w:r>
          </w:p>
        </w:tc>
      </w:tr>
      <w:tr w:rsidR="00EE2568" w:rsidRPr="009A6419" w:rsidTr="00850052">
        <w:trPr>
          <w:trHeight w:val="225"/>
        </w:trPr>
        <w:tc>
          <w:tcPr>
            <w:tcW w:w="508" w:type="dxa"/>
            <w:vMerge/>
            <w:shd w:val="clear" w:color="auto" w:fill="D9E2F3"/>
          </w:tcPr>
          <w:p w:rsidR="00EE2568" w:rsidRPr="009A6419" w:rsidRDefault="00EE2568" w:rsidP="00850052">
            <w:pPr>
              <w:spacing w:line="276" w:lineRule="auto"/>
              <w:jc w:val="center"/>
              <w:rPr>
                <w:rFonts w:ascii="Tahoma" w:hAnsi="Tahoma" w:cs="Tahoma"/>
                <w:sz w:val="18"/>
                <w:szCs w:val="18"/>
              </w:rPr>
            </w:pPr>
          </w:p>
        </w:tc>
        <w:tc>
          <w:tcPr>
            <w:tcW w:w="1405" w:type="dxa"/>
            <w:gridSpan w:val="2"/>
            <w:vMerge/>
            <w:shd w:val="clear" w:color="auto" w:fill="D9E2F3"/>
            <w:noWrap/>
          </w:tcPr>
          <w:p w:rsidR="00EE2568" w:rsidRPr="009A6419" w:rsidRDefault="00EE2568" w:rsidP="00850052">
            <w:pPr>
              <w:spacing w:line="276" w:lineRule="auto"/>
              <w:rPr>
                <w:rFonts w:ascii="Tahoma" w:hAnsi="Tahoma" w:cs="Tahoma"/>
                <w:b/>
                <w:bCs/>
                <w:sz w:val="18"/>
                <w:szCs w:val="18"/>
              </w:rPr>
            </w:pP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82%</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24%</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63%</w:t>
            </w:r>
          </w:p>
        </w:tc>
        <w:tc>
          <w:tcPr>
            <w:tcW w:w="1480" w:type="dxa"/>
            <w:shd w:val="clear" w:color="auto" w:fill="D9E2F3"/>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B050"/>
                <w:sz w:val="18"/>
                <w:szCs w:val="18"/>
              </w:rPr>
              <w:t>112%</w:t>
            </w:r>
          </w:p>
        </w:tc>
        <w:tc>
          <w:tcPr>
            <w:tcW w:w="1404" w:type="dxa"/>
            <w:shd w:val="clear" w:color="auto" w:fill="D9E2F3"/>
          </w:tcPr>
          <w:p w:rsidR="00EE2568" w:rsidRPr="009A6419" w:rsidRDefault="00EE2568" w:rsidP="00850052">
            <w:pPr>
              <w:spacing w:line="276" w:lineRule="auto"/>
              <w:ind w:left="770"/>
              <w:jc w:val="right"/>
              <w:rPr>
                <w:rFonts w:ascii="Tahoma" w:hAnsi="Tahoma" w:cs="Tahoma"/>
                <w:color w:val="000000"/>
                <w:sz w:val="18"/>
                <w:szCs w:val="18"/>
              </w:rPr>
            </w:pPr>
            <w:r w:rsidRPr="009A6419">
              <w:rPr>
                <w:rFonts w:ascii="Tahoma" w:hAnsi="Tahoma" w:cs="Tahoma"/>
                <w:color w:val="000000"/>
                <w:sz w:val="18"/>
                <w:szCs w:val="18"/>
              </w:rPr>
              <w:t>25%</w:t>
            </w:r>
          </w:p>
        </w:tc>
      </w:tr>
      <w:tr w:rsidR="00EE2568" w:rsidRPr="009A6419" w:rsidTr="00850052">
        <w:trPr>
          <w:trHeight w:val="225"/>
        </w:trPr>
        <w:tc>
          <w:tcPr>
            <w:tcW w:w="508" w:type="dxa"/>
            <w:vMerge w:val="restart"/>
          </w:tcPr>
          <w:p w:rsidR="00EE2568" w:rsidRPr="009A6419" w:rsidRDefault="00EE2568" w:rsidP="00850052">
            <w:pPr>
              <w:spacing w:line="276" w:lineRule="auto"/>
              <w:jc w:val="center"/>
              <w:rPr>
                <w:rFonts w:ascii="Tahoma" w:hAnsi="Tahoma" w:cs="Tahoma"/>
                <w:sz w:val="18"/>
                <w:szCs w:val="18"/>
              </w:rPr>
            </w:pPr>
            <w:r w:rsidRPr="009A6419">
              <w:rPr>
                <w:rFonts w:ascii="Tahoma" w:hAnsi="Tahoma" w:cs="Tahoma"/>
                <w:sz w:val="18"/>
                <w:szCs w:val="18"/>
              </w:rPr>
              <w:t>viii.</w:t>
            </w:r>
          </w:p>
        </w:tc>
        <w:tc>
          <w:tcPr>
            <w:tcW w:w="1405" w:type="dxa"/>
            <w:gridSpan w:val="2"/>
            <w:vMerge w:val="restart"/>
            <w:shd w:val="clear" w:color="auto" w:fill="auto"/>
            <w:noWrap/>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sz w:val="18"/>
                <w:szCs w:val="18"/>
              </w:rPr>
              <w:t>SLD</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243m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B050"/>
                <w:sz w:val="18"/>
                <w:szCs w:val="18"/>
              </w:rPr>
              <w:t>R 7m</w:t>
            </w:r>
          </w:p>
        </w:tc>
        <w:tc>
          <w:tcPr>
            <w:tcW w:w="1404"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275m</w:t>
            </w:r>
          </w:p>
        </w:tc>
        <w:tc>
          <w:tcPr>
            <w:tcW w:w="1480" w:type="dxa"/>
            <w:shd w:val="clear" w:color="auto" w:fill="auto"/>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107m</w:t>
            </w:r>
          </w:p>
        </w:tc>
        <w:tc>
          <w:tcPr>
            <w:tcW w:w="1404" w:type="dxa"/>
            <w:shd w:val="clear" w:color="auto" w:fill="auto"/>
          </w:tcPr>
          <w:p w:rsidR="00EE2568" w:rsidRPr="009A6419" w:rsidRDefault="00EE2568" w:rsidP="00850052">
            <w:pPr>
              <w:spacing w:line="276" w:lineRule="auto"/>
              <w:rPr>
                <w:rFonts w:ascii="Tahoma" w:hAnsi="Tahoma" w:cs="Tahoma"/>
                <w:color w:val="000000"/>
                <w:sz w:val="18"/>
                <w:szCs w:val="18"/>
              </w:rPr>
            </w:pPr>
            <w:r w:rsidRPr="009A6419">
              <w:rPr>
                <w:rFonts w:ascii="Tahoma" w:hAnsi="Tahoma" w:cs="Tahoma"/>
                <w:color w:val="000000"/>
                <w:sz w:val="18"/>
                <w:szCs w:val="18"/>
              </w:rPr>
              <w:t xml:space="preserve">   - R 1,326m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sz w:val="18"/>
                <w:szCs w:val="18"/>
              </w:rPr>
            </w:pPr>
          </w:p>
        </w:tc>
        <w:tc>
          <w:tcPr>
            <w:tcW w:w="1404" w:type="dxa"/>
            <w:shd w:val="clear" w:color="auto" w:fill="auto"/>
          </w:tcPr>
          <w:p w:rsidR="00EE2568" w:rsidRPr="009A6419" w:rsidRDefault="00EE2568" w:rsidP="00850052">
            <w:pPr>
              <w:spacing w:line="276" w:lineRule="auto"/>
              <w:ind w:left="410"/>
              <w:jc w:val="right"/>
              <w:rPr>
                <w:rFonts w:ascii="Tahoma" w:hAnsi="Tahoma" w:cs="Tahoma"/>
                <w:color w:val="000000"/>
                <w:sz w:val="18"/>
                <w:szCs w:val="18"/>
              </w:rPr>
            </w:pPr>
            <w:r w:rsidRPr="009A6419">
              <w:rPr>
                <w:rFonts w:ascii="Tahoma" w:hAnsi="Tahoma" w:cs="Tahoma"/>
                <w:color w:val="000000"/>
                <w:sz w:val="18"/>
                <w:szCs w:val="18"/>
              </w:rPr>
              <w:t>92%</w:t>
            </w:r>
          </w:p>
        </w:tc>
        <w:tc>
          <w:tcPr>
            <w:tcW w:w="1404" w:type="dxa"/>
            <w:shd w:val="clear" w:color="auto" w:fill="auto"/>
          </w:tcPr>
          <w:p w:rsidR="00EE2568" w:rsidRPr="009A6419" w:rsidRDefault="00EE2568" w:rsidP="00850052">
            <w:pPr>
              <w:spacing w:line="276" w:lineRule="auto"/>
              <w:ind w:left="410"/>
              <w:jc w:val="right"/>
              <w:rPr>
                <w:rFonts w:ascii="Tahoma" w:hAnsi="Tahoma" w:cs="Tahoma"/>
                <w:color w:val="000000"/>
                <w:sz w:val="18"/>
                <w:szCs w:val="18"/>
              </w:rPr>
            </w:pPr>
            <w:r w:rsidRPr="009A6419">
              <w:rPr>
                <w:rFonts w:ascii="Tahoma" w:hAnsi="Tahoma" w:cs="Tahoma"/>
                <w:color w:val="00B050"/>
                <w:sz w:val="18"/>
                <w:szCs w:val="18"/>
              </w:rPr>
              <w:t>6%</w:t>
            </w:r>
          </w:p>
        </w:tc>
        <w:tc>
          <w:tcPr>
            <w:tcW w:w="1404" w:type="dxa"/>
            <w:shd w:val="clear" w:color="auto" w:fill="auto"/>
          </w:tcPr>
          <w:p w:rsidR="00EE2568" w:rsidRPr="009A6419" w:rsidRDefault="00EE2568" w:rsidP="00850052">
            <w:pPr>
              <w:spacing w:line="276" w:lineRule="auto"/>
              <w:ind w:left="410"/>
              <w:jc w:val="right"/>
              <w:rPr>
                <w:rFonts w:ascii="Tahoma" w:hAnsi="Tahoma" w:cs="Tahoma"/>
                <w:color w:val="000000"/>
                <w:sz w:val="18"/>
                <w:szCs w:val="18"/>
              </w:rPr>
            </w:pPr>
            <w:r w:rsidRPr="009A6419">
              <w:rPr>
                <w:rFonts w:ascii="Tahoma" w:hAnsi="Tahoma" w:cs="Tahoma"/>
                <w:color w:val="000000"/>
                <w:sz w:val="18"/>
                <w:szCs w:val="18"/>
              </w:rPr>
              <w:t>80%</w:t>
            </w:r>
          </w:p>
        </w:tc>
        <w:tc>
          <w:tcPr>
            <w:tcW w:w="1480" w:type="dxa"/>
            <w:shd w:val="clear" w:color="auto" w:fill="auto"/>
          </w:tcPr>
          <w:p w:rsidR="00EE2568" w:rsidRPr="009A6419" w:rsidRDefault="00EE2568" w:rsidP="00850052">
            <w:pPr>
              <w:spacing w:line="276" w:lineRule="auto"/>
              <w:ind w:left="410"/>
              <w:jc w:val="right"/>
              <w:rPr>
                <w:rFonts w:ascii="Tahoma" w:hAnsi="Tahoma" w:cs="Tahoma"/>
                <w:color w:val="000000"/>
                <w:sz w:val="18"/>
                <w:szCs w:val="18"/>
              </w:rPr>
            </w:pPr>
            <w:r w:rsidRPr="009A6419">
              <w:rPr>
                <w:rFonts w:ascii="Tahoma" w:hAnsi="Tahoma" w:cs="Tahoma"/>
                <w:color w:val="000000"/>
                <w:sz w:val="18"/>
                <w:szCs w:val="18"/>
              </w:rPr>
              <w:t>47%</w:t>
            </w:r>
          </w:p>
        </w:tc>
        <w:tc>
          <w:tcPr>
            <w:tcW w:w="1404" w:type="dxa"/>
            <w:shd w:val="clear" w:color="auto" w:fill="auto"/>
          </w:tcPr>
          <w:p w:rsidR="00EE2568" w:rsidRPr="009A6419" w:rsidRDefault="00EE2568" w:rsidP="00850052">
            <w:pPr>
              <w:spacing w:line="276" w:lineRule="auto"/>
              <w:ind w:left="410"/>
              <w:jc w:val="right"/>
              <w:rPr>
                <w:rFonts w:ascii="Tahoma" w:hAnsi="Tahoma" w:cs="Tahoma"/>
                <w:color w:val="000000"/>
                <w:sz w:val="18"/>
                <w:szCs w:val="18"/>
              </w:rPr>
            </w:pPr>
            <w:r w:rsidRPr="009A6419">
              <w:rPr>
                <w:rFonts w:ascii="Tahoma" w:hAnsi="Tahoma" w:cs="Tahoma"/>
                <w:color w:val="000000"/>
                <w:sz w:val="18"/>
                <w:szCs w:val="18"/>
              </w:rPr>
              <w:t>50%</w:t>
            </w:r>
          </w:p>
        </w:tc>
      </w:tr>
      <w:tr w:rsidR="00EE2568" w:rsidRPr="009A6419" w:rsidTr="00850052">
        <w:trPr>
          <w:trHeight w:val="225"/>
        </w:trPr>
        <w:tc>
          <w:tcPr>
            <w:tcW w:w="508" w:type="dxa"/>
            <w:shd w:val="clear" w:color="auto" w:fill="D9E2F3"/>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val="restart"/>
            <w:shd w:val="clear" w:color="auto" w:fill="D9E2F3"/>
            <w:noWrap/>
            <w:hideMark/>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color w:val="000000"/>
                <w:sz w:val="18"/>
                <w:szCs w:val="18"/>
              </w:rPr>
              <w:t>DRS</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356m</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340m</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178m</w:t>
            </w:r>
          </w:p>
        </w:tc>
        <w:tc>
          <w:tcPr>
            <w:tcW w:w="1480"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369m</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1,578m</w:t>
            </w:r>
          </w:p>
        </w:tc>
      </w:tr>
      <w:tr w:rsidR="00EE2568" w:rsidRPr="009A6419" w:rsidTr="00850052">
        <w:trPr>
          <w:trHeight w:val="225"/>
        </w:trPr>
        <w:tc>
          <w:tcPr>
            <w:tcW w:w="508" w:type="dxa"/>
            <w:shd w:val="clear" w:color="auto" w:fill="D9E2F3"/>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D9E2F3"/>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88%</w:t>
            </w: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100%</w:t>
            </w: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99%</w:t>
            </w:r>
          </w:p>
        </w:tc>
        <w:tc>
          <w:tcPr>
            <w:tcW w:w="1480"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99%</w:t>
            </w: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50%</w:t>
            </w:r>
          </w:p>
        </w:tc>
      </w:tr>
      <w:tr w:rsidR="00EE2568" w:rsidRPr="009A6419" w:rsidTr="00850052">
        <w:trPr>
          <w:trHeight w:val="225"/>
        </w:trPr>
        <w:tc>
          <w:tcPr>
            <w:tcW w:w="508" w:type="dxa"/>
            <w:vMerge w:val="restart"/>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val="restart"/>
            <w:shd w:val="clear" w:color="auto" w:fill="auto"/>
            <w:noWrap/>
            <w:hideMark/>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color w:val="000000"/>
                <w:sz w:val="18"/>
                <w:szCs w:val="18"/>
              </w:rPr>
              <w:t>HO</w:t>
            </w:r>
          </w:p>
        </w:tc>
        <w:tc>
          <w:tcPr>
            <w:tcW w:w="1404" w:type="dxa"/>
            <w:shd w:val="clear" w:color="auto" w:fill="auto"/>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63m</w:t>
            </w:r>
          </w:p>
        </w:tc>
        <w:tc>
          <w:tcPr>
            <w:tcW w:w="1404" w:type="dxa"/>
            <w:shd w:val="clear" w:color="auto" w:fill="auto"/>
            <w:hideMark/>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B050"/>
                <w:sz w:val="18"/>
                <w:szCs w:val="18"/>
              </w:rPr>
              <w:t>R 149m</w:t>
            </w:r>
          </w:p>
        </w:tc>
        <w:tc>
          <w:tcPr>
            <w:tcW w:w="1404" w:type="dxa"/>
            <w:shd w:val="clear" w:color="auto" w:fill="auto"/>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54m</w:t>
            </w:r>
          </w:p>
        </w:tc>
        <w:tc>
          <w:tcPr>
            <w:tcW w:w="1480" w:type="dxa"/>
            <w:shd w:val="clear" w:color="auto" w:fill="auto"/>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119m</w:t>
            </w:r>
          </w:p>
        </w:tc>
        <w:tc>
          <w:tcPr>
            <w:tcW w:w="1404" w:type="dxa"/>
            <w:shd w:val="clear" w:color="auto" w:fill="auto"/>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426m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34%</w:t>
            </w:r>
          </w:p>
        </w:tc>
        <w:tc>
          <w:tcPr>
            <w:tcW w:w="1404" w:type="dxa"/>
            <w:shd w:val="clear" w:color="auto" w:fill="auto"/>
          </w:tcPr>
          <w:p w:rsidR="00EE2568" w:rsidRPr="009A6419" w:rsidRDefault="00EE2568" w:rsidP="00850052">
            <w:pPr>
              <w:spacing w:line="276" w:lineRule="auto"/>
              <w:jc w:val="right"/>
              <w:rPr>
                <w:rFonts w:ascii="Tahoma" w:hAnsi="Tahoma" w:cs="Tahoma"/>
                <w:color w:val="00B050"/>
                <w:sz w:val="18"/>
                <w:szCs w:val="18"/>
              </w:rPr>
            </w:pPr>
            <w:r w:rsidRPr="009A6419">
              <w:rPr>
                <w:rFonts w:ascii="Tahoma" w:hAnsi="Tahoma" w:cs="Tahoma"/>
                <w:color w:val="00B050"/>
                <w:sz w:val="18"/>
                <w:szCs w:val="18"/>
              </w:rPr>
              <w:t>2092%</w:t>
            </w: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52%</w:t>
            </w:r>
          </w:p>
        </w:tc>
        <w:tc>
          <w:tcPr>
            <w:tcW w:w="1480" w:type="dxa"/>
            <w:shd w:val="clear" w:color="auto" w:fill="auto"/>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38%</w:t>
            </w: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20%</w:t>
            </w:r>
          </w:p>
        </w:tc>
      </w:tr>
      <w:tr w:rsidR="00EE2568" w:rsidRPr="009A6419" w:rsidTr="00850052">
        <w:trPr>
          <w:trHeight w:val="225"/>
        </w:trPr>
        <w:tc>
          <w:tcPr>
            <w:tcW w:w="508" w:type="dxa"/>
            <w:vMerge w:val="restart"/>
            <w:shd w:val="clear" w:color="auto" w:fill="D9E2F3"/>
          </w:tcPr>
          <w:p w:rsidR="00EE2568" w:rsidRPr="009A6419" w:rsidRDefault="00EE2568" w:rsidP="00850052">
            <w:pPr>
              <w:spacing w:line="276" w:lineRule="auto"/>
              <w:jc w:val="center"/>
              <w:rPr>
                <w:rFonts w:ascii="Tahoma" w:hAnsi="Tahoma" w:cs="Tahoma"/>
                <w:sz w:val="18"/>
                <w:szCs w:val="18"/>
              </w:rPr>
            </w:pPr>
          </w:p>
        </w:tc>
        <w:tc>
          <w:tcPr>
            <w:tcW w:w="1405" w:type="dxa"/>
            <w:gridSpan w:val="2"/>
            <w:vMerge w:val="restart"/>
            <w:shd w:val="clear" w:color="auto" w:fill="D9E2F3"/>
            <w:noWrap/>
            <w:hideMark/>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sz w:val="18"/>
                <w:szCs w:val="18"/>
              </w:rPr>
              <w:t>LHS</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40m</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13m</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21m</w:t>
            </w:r>
          </w:p>
        </w:tc>
        <w:tc>
          <w:tcPr>
            <w:tcW w:w="1480"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40m</w:t>
            </w:r>
          </w:p>
        </w:tc>
        <w:tc>
          <w:tcPr>
            <w:tcW w:w="1404" w:type="dxa"/>
            <w:shd w:val="clear" w:color="auto" w:fill="D9E2F3"/>
            <w:hideMark/>
          </w:tcPr>
          <w:p w:rsidR="00EE2568" w:rsidRPr="009A6419" w:rsidRDefault="00EE2568" w:rsidP="00850052">
            <w:pPr>
              <w:spacing w:line="276" w:lineRule="auto"/>
              <w:jc w:val="right"/>
              <w:rPr>
                <w:rFonts w:ascii="Tahoma" w:hAnsi="Tahoma" w:cs="Tahoma"/>
                <w:color w:val="000000"/>
                <w:sz w:val="18"/>
                <w:szCs w:val="18"/>
              </w:rPr>
            </w:pPr>
            <w:r w:rsidRPr="009A6419">
              <w:rPr>
                <w:rFonts w:ascii="Tahoma" w:hAnsi="Tahoma" w:cs="Tahoma"/>
                <w:color w:val="000000"/>
                <w:sz w:val="18"/>
                <w:szCs w:val="18"/>
              </w:rPr>
              <w:t>- R 312m</w:t>
            </w:r>
          </w:p>
        </w:tc>
      </w:tr>
      <w:tr w:rsidR="00EE2568" w:rsidRPr="009A6419" w:rsidTr="00850052">
        <w:trPr>
          <w:trHeight w:val="225"/>
        </w:trPr>
        <w:tc>
          <w:tcPr>
            <w:tcW w:w="508" w:type="dxa"/>
            <w:vMerge/>
            <w:shd w:val="clear" w:color="auto" w:fill="D9E2F3"/>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D9E2F3"/>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76%</w:t>
            </w: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32%</w:t>
            </w: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71%</w:t>
            </w:r>
          </w:p>
        </w:tc>
        <w:tc>
          <w:tcPr>
            <w:tcW w:w="1480"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62%</w:t>
            </w:r>
          </w:p>
        </w:tc>
        <w:tc>
          <w:tcPr>
            <w:tcW w:w="1404" w:type="dxa"/>
            <w:shd w:val="clear" w:color="auto" w:fill="D9E2F3"/>
          </w:tcPr>
          <w:p w:rsidR="00EE2568" w:rsidRPr="009A6419" w:rsidRDefault="00EE2568" w:rsidP="00850052">
            <w:pPr>
              <w:numPr>
                <w:ilvl w:val="0"/>
                <w:numId w:val="3"/>
              </w:numPr>
              <w:spacing w:line="276" w:lineRule="auto"/>
              <w:jc w:val="right"/>
              <w:rPr>
                <w:rFonts w:ascii="Tahoma" w:hAnsi="Tahoma" w:cs="Tahoma"/>
                <w:color w:val="000000"/>
                <w:sz w:val="18"/>
                <w:szCs w:val="18"/>
              </w:rPr>
            </w:pPr>
            <w:r w:rsidRPr="009A6419">
              <w:rPr>
                <w:rFonts w:ascii="Tahoma" w:hAnsi="Tahoma" w:cs="Tahoma"/>
                <w:color w:val="000000"/>
                <w:sz w:val="18"/>
                <w:szCs w:val="18"/>
              </w:rPr>
              <w:t>51%</w:t>
            </w:r>
          </w:p>
        </w:tc>
      </w:tr>
      <w:tr w:rsidR="00EE2568" w:rsidRPr="009A6419" w:rsidTr="00850052">
        <w:trPr>
          <w:trHeight w:val="225"/>
        </w:trPr>
        <w:tc>
          <w:tcPr>
            <w:tcW w:w="508" w:type="dxa"/>
            <w:vMerge w:val="restart"/>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val="restart"/>
            <w:shd w:val="clear" w:color="auto" w:fill="auto"/>
            <w:noWrap/>
            <w:hideMark/>
          </w:tcPr>
          <w:p w:rsidR="00EE2568" w:rsidRPr="009A6419" w:rsidRDefault="00EE2568" w:rsidP="00850052">
            <w:pPr>
              <w:spacing w:line="276" w:lineRule="auto"/>
              <w:rPr>
                <w:rFonts w:ascii="Tahoma" w:hAnsi="Tahoma" w:cs="Tahoma"/>
                <w:b/>
                <w:bCs/>
                <w:color w:val="000000"/>
                <w:sz w:val="18"/>
                <w:szCs w:val="18"/>
              </w:rPr>
            </w:pPr>
            <w:r w:rsidRPr="009A6419">
              <w:rPr>
                <w:rFonts w:ascii="Tahoma" w:hAnsi="Tahoma" w:cs="Tahoma"/>
                <w:b/>
                <w:bCs/>
                <w:color w:val="000000"/>
                <w:sz w:val="18"/>
                <w:szCs w:val="18"/>
              </w:rPr>
              <w:t>Grand Total Under-expenditure</w:t>
            </w:r>
          </w:p>
        </w:tc>
        <w:tc>
          <w:tcPr>
            <w:tcW w:w="1404" w:type="dxa"/>
            <w:shd w:val="clear" w:color="auto" w:fill="auto"/>
            <w:hideMark/>
          </w:tcPr>
          <w:p w:rsidR="00EE2568" w:rsidRPr="009A6419" w:rsidRDefault="00EE2568" w:rsidP="00850052">
            <w:p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 R 1,732m</w:t>
            </w:r>
          </w:p>
        </w:tc>
        <w:tc>
          <w:tcPr>
            <w:tcW w:w="1404" w:type="dxa"/>
            <w:shd w:val="clear" w:color="auto" w:fill="auto"/>
            <w:hideMark/>
          </w:tcPr>
          <w:p w:rsidR="00EE2568" w:rsidRPr="009A6419" w:rsidRDefault="00EE2568" w:rsidP="00850052">
            <w:p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 R 1,108m</w:t>
            </w:r>
          </w:p>
        </w:tc>
        <w:tc>
          <w:tcPr>
            <w:tcW w:w="1404" w:type="dxa"/>
            <w:shd w:val="clear" w:color="auto" w:fill="auto"/>
            <w:hideMark/>
          </w:tcPr>
          <w:p w:rsidR="00EE2568" w:rsidRPr="009A6419" w:rsidRDefault="00EE2568" w:rsidP="00850052">
            <w:p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 R 1,503m</w:t>
            </w:r>
          </w:p>
        </w:tc>
        <w:tc>
          <w:tcPr>
            <w:tcW w:w="1480" w:type="dxa"/>
            <w:shd w:val="clear" w:color="auto" w:fill="auto"/>
            <w:hideMark/>
          </w:tcPr>
          <w:p w:rsidR="00EE2568" w:rsidRPr="009A6419" w:rsidRDefault="00EE2568" w:rsidP="00850052">
            <w:p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 R 22m</w:t>
            </w:r>
          </w:p>
        </w:tc>
        <w:tc>
          <w:tcPr>
            <w:tcW w:w="1404" w:type="dxa"/>
            <w:shd w:val="clear" w:color="auto" w:fill="auto"/>
            <w:hideMark/>
          </w:tcPr>
          <w:p w:rsidR="00EE2568" w:rsidRPr="009A6419" w:rsidRDefault="00EE2568" w:rsidP="00850052">
            <w:p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 R 9,696m</w:t>
            </w:r>
          </w:p>
        </w:tc>
      </w:tr>
      <w:tr w:rsidR="00EE2568" w:rsidRPr="009A6419" w:rsidTr="00850052">
        <w:trPr>
          <w:trHeight w:val="225"/>
        </w:trPr>
        <w:tc>
          <w:tcPr>
            <w:tcW w:w="508" w:type="dxa"/>
            <w:vMerge/>
          </w:tcPr>
          <w:p w:rsidR="00EE2568" w:rsidRPr="009A6419" w:rsidRDefault="00EE2568" w:rsidP="00850052">
            <w:pPr>
              <w:spacing w:line="276" w:lineRule="auto"/>
              <w:jc w:val="center"/>
              <w:rPr>
                <w:rFonts w:ascii="Tahoma" w:hAnsi="Tahoma" w:cs="Tahoma"/>
                <w:color w:val="000000"/>
                <w:sz w:val="18"/>
                <w:szCs w:val="18"/>
              </w:rPr>
            </w:pPr>
          </w:p>
        </w:tc>
        <w:tc>
          <w:tcPr>
            <w:tcW w:w="1405" w:type="dxa"/>
            <w:gridSpan w:val="2"/>
            <w:vMerge/>
            <w:shd w:val="clear" w:color="auto" w:fill="auto"/>
            <w:noWrap/>
          </w:tcPr>
          <w:p w:rsidR="00EE2568" w:rsidRPr="009A6419" w:rsidRDefault="00EE2568" w:rsidP="00850052">
            <w:pPr>
              <w:spacing w:line="276" w:lineRule="auto"/>
              <w:rPr>
                <w:rFonts w:ascii="Tahoma" w:hAnsi="Tahoma" w:cs="Tahoma"/>
                <w:b/>
                <w:bCs/>
                <w:color w:val="000000"/>
                <w:sz w:val="18"/>
                <w:szCs w:val="18"/>
              </w:rPr>
            </w:pP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66%</w:t>
            </w: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41%</w:t>
            </w: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69%</w:t>
            </w:r>
          </w:p>
        </w:tc>
        <w:tc>
          <w:tcPr>
            <w:tcW w:w="1480" w:type="dxa"/>
            <w:shd w:val="clear" w:color="auto" w:fill="auto"/>
          </w:tcPr>
          <w:p w:rsidR="00EE2568" w:rsidRPr="009A6419" w:rsidRDefault="00EE2568" w:rsidP="00850052">
            <w:pPr>
              <w:numPr>
                <w:ilvl w:val="0"/>
                <w:numId w:val="3"/>
              </w:num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1%</w:t>
            </w:r>
          </w:p>
        </w:tc>
        <w:tc>
          <w:tcPr>
            <w:tcW w:w="1404" w:type="dxa"/>
            <w:shd w:val="clear" w:color="auto" w:fill="auto"/>
          </w:tcPr>
          <w:p w:rsidR="00EE2568" w:rsidRPr="009A6419" w:rsidRDefault="00EE2568" w:rsidP="00850052">
            <w:pPr>
              <w:numPr>
                <w:ilvl w:val="0"/>
                <w:numId w:val="3"/>
              </w:numPr>
              <w:spacing w:line="276" w:lineRule="auto"/>
              <w:jc w:val="right"/>
              <w:rPr>
                <w:rFonts w:ascii="Tahoma" w:hAnsi="Tahoma" w:cs="Tahoma"/>
                <w:b/>
                <w:bCs/>
                <w:color w:val="000000"/>
                <w:sz w:val="18"/>
                <w:szCs w:val="18"/>
              </w:rPr>
            </w:pPr>
            <w:r w:rsidRPr="009A6419">
              <w:rPr>
                <w:rFonts w:ascii="Tahoma" w:hAnsi="Tahoma" w:cs="Tahoma"/>
                <w:b/>
                <w:bCs/>
                <w:color w:val="000000"/>
                <w:sz w:val="18"/>
                <w:szCs w:val="18"/>
              </w:rPr>
              <w:t>32%</w:t>
            </w:r>
          </w:p>
        </w:tc>
      </w:tr>
    </w:tbl>
    <w:p w:rsidR="00EE2568" w:rsidRDefault="00EE2568" w:rsidP="00EE2568">
      <w:pPr>
        <w:spacing w:line="276" w:lineRule="auto"/>
        <w:ind w:left="-450" w:firstLine="450"/>
        <w:jc w:val="both"/>
        <w:rPr>
          <w:rFonts w:ascii="Tahoma" w:hAnsi="Tahoma" w:cs="Tahoma"/>
          <w:b/>
          <w:bCs/>
          <w:i/>
          <w:iCs/>
          <w:color w:val="000000"/>
          <w:sz w:val="20"/>
        </w:rPr>
      </w:pPr>
    </w:p>
    <w:p w:rsidR="00EE2568" w:rsidRPr="00A30B79" w:rsidRDefault="00EE2568" w:rsidP="00EE2568">
      <w:pPr>
        <w:spacing w:line="276" w:lineRule="auto"/>
        <w:ind w:left="-450" w:firstLine="450"/>
        <w:jc w:val="both"/>
        <w:rPr>
          <w:rFonts w:ascii="Tahoma" w:hAnsi="Tahoma" w:cs="Tahoma"/>
          <w:b/>
          <w:bCs/>
          <w:i/>
          <w:iCs/>
          <w:color w:val="000000"/>
          <w:sz w:val="20"/>
        </w:rPr>
      </w:pPr>
      <w:r w:rsidRPr="00A30B79">
        <w:rPr>
          <w:rFonts w:ascii="Tahoma" w:hAnsi="Tahoma" w:cs="Tahoma"/>
          <w:b/>
          <w:bCs/>
          <w:i/>
          <w:iCs/>
          <w:color w:val="000000"/>
          <w:sz w:val="20"/>
        </w:rPr>
        <w:t>NB – All negative amounts and percentages denote under-expenditure.</w:t>
      </w:r>
    </w:p>
    <w:p w:rsidR="00AC289D" w:rsidRPr="00AC289D" w:rsidRDefault="00AC289D" w:rsidP="00AC289D">
      <w:pPr>
        <w:jc w:val="both"/>
        <w:rPr>
          <w:rFonts w:ascii="Tahoma" w:hAnsi="Tahoma" w:cs="Tahoma"/>
          <w:sz w:val="22"/>
          <w:szCs w:val="22"/>
          <w:lang w:bidi="en-US"/>
        </w:rPr>
      </w:pP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t xml:space="preserve"> </w:t>
      </w:r>
    </w:p>
    <w:p w:rsidR="006574A8" w:rsidRPr="006574A8" w:rsidRDefault="006574A8" w:rsidP="00C77F7A">
      <w:pPr>
        <w:spacing w:line="360" w:lineRule="auto"/>
        <w:jc w:val="both"/>
        <w:rPr>
          <w:rFonts w:ascii="Arial" w:hAnsi="Arial" w:cs="Arial"/>
        </w:rPr>
      </w:pPr>
    </w:p>
    <w:sectPr w:rsidR="006574A8" w:rsidRPr="006574A8">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24" w:rsidRDefault="00604924" w:rsidP="002F7B6C">
      <w:r>
        <w:separator/>
      </w:r>
    </w:p>
  </w:endnote>
  <w:endnote w:type="continuationSeparator" w:id="0">
    <w:p w:rsidR="00604924" w:rsidRDefault="00604924"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604924">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24" w:rsidRDefault="00604924" w:rsidP="002F7B6C">
      <w:r>
        <w:separator/>
      </w:r>
    </w:p>
  </w:footnote>
  <w:footnote w:type="continuationSeparator" w:id="0">
    <w:p w:rsidR="00604924" w:rsidRDefault="00604924"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06F5"/>
    <w:multiLevelType w:val="hybridMultilevel"/>
    <w:tmpl w:val="4A0C32CC"/>
    <w:lvl w:ilvl="0" w:tplc="E2DCAF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nsid w:val="5DAA0A83"/>
    <w:multiLevelType w:val="hybridMultilevel"/>
    <w:tmpl w:val="54E43738"/>
    <w:lvl w:ilvl="0" w:tplc="15E41470">
      <w:start w:val="57"/>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1C17"/>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122B"/>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65D54"/>
    <w:rsid w:val="002860E0"/>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35CF2"/>
    <w:rsid w:val="00470635"/>
    <w:rsid w:val="00471395"/>
    <w:rsid w:val="00485879"/>
    <w:rsid w:val="004A79CE"/>
    <w:rsid w:val="004A7AC9"/>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1F33"/>
    <w:rsid w:val="005E232A"/>
    <w:rsid w:val="005E53CB"/>
    <w:rsid w:val="00600858"/>
    <w:rsid w:val="00604924"/>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0571"/>
    <w:rsid w:val="007C59C4"/>
    <w:rsid w:val="007D3B93"/>
    <w:rsid w:val="007D51A4"/>
    <w:rsid w:val="007D5303"/>
    <w:rsid w:val="007E303E"/>
    <w:rsid w:val="007E573D"/>
    <w:rsid w:val="007E662D"/>
    <w:rsid w:val="007F06CF"/>
    <w:rsid w:val="007F5018"/>
    <w:rsid w:val="00807B05"/>
    <w:rsid w:val="008143D9"/>
    <w:rsid w:val="00836F90"/>
    <w:rsid w:val="00841E05"/>
    <w:rsid w:val="00850052"/>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D11AA"/>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961D6"/>
    <w:rsid w:val="009B001C"/>
    <w:rsid w:val="009B0740"/>
    <w:rsid w:val="009B7F8A"/>
    <w:rsid w:val="009D0942"/>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D97"/>
    <w:rsid w:val="00A940D5"/>
    <w:rsid w:val="00A96A47"/>
    <w:rsid w:val="00AA2FC2"/>
    <w:rsid w:val="00AB1C3D"/>
    <w:rsid w:val="00AC289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760BE"/>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B1EE9"/>
    <w:rsid w:val="00CB2028"/>
    <w:rsid w:val="00CB5861"/>
    <w:rsid w:val="00CB5C46"/>
    <w:rsid w:val="00CB74D7"/>
    <w:rsid w:val="00CD4A88"/>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52F74"/>
    <w:rsid w:val="00D71D6C"/>
    <w:rsid w:val="00D72332"/>
    <w:rsid w:val="00D72B16"/>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148E1"/>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2568"/>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5CDB"/>
    <w:rsid w:val="00FC7668"/>
    <w:rsid w:val="00FD767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50BC-A5D6-46E1-A491-3DF4D4A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2022-11-18T14:13:00Z</cp:lastPrinted>
  <dcterms:created xsi:type="dcterms:W3CDTF">2022-11-28T09:29:00Z</dcterms:created>
  <dcterms:modified xsi:type="dcterms:W3CDTF">2022-11-28T09:29:00Z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