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82" w:rsidRPr="001508AF" w:rsidRDefault="00C67882" w:rsidP="00C67882">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C67882" w:rsidRPr="001508AF" w:rsidRDefault="00C67882" w:rsidP="00C67882">
      <w:pPr>
        <w:spacing w:after="0" w:line="240" w:lineRule="auto"/>
        <w:outlineLvl w:val="0"/>
        <w:rPr>
          <w:rFonts w:ascii="Arial" w:eastAsia="Arial Unicode MS" w:hAnsi="Arial" w:cs="Times New Roman"/>
          <w:color w:val="000000"/>
          <w:sz w:val="24"/>
          <w:szCs w:val="20"/>
          <w:lang w:eastAsia="en-ZA"/>
        </w:rPr>
      </w:pPr>
    </w:p>
    <w:p w:rsidR="00C67882" w:rsidRPr="001508AF" w:rsidRDefault="00C67882" w:rsidP="00C67882">
      <w:pPr>
        <w:spacing w:after="0" w:line="240" w:lineRule="auto"/>
        <w:outlineLvl w:val="0"/>
        <w:rPr>
          <w:rFonts w:ascii="Arial" w:eastAsia="Arial Unicode MS" w:hAnsi="Arial" w:cs="Times New Roman"/>
          <w:color w:val="000000"/>
          <w:sz w:val="24"/>
          <w:szCs w:val="20"/>
          <w:lang w:eastAsia="en-ZA"/>
        </w:rPr>
      </w:pPr>
    </w:p>
    <w:p w:rsidR="00C67882" w:rsidRPr="001508AF" w:rsidRDefault="00C67882" w:rsidP="00C67882">
      <w:pPr>
        <w:spacing w:after="0" w:line="240" w:lineRule="auto"/>
        <w:jc w:val="center"/>
        <w:outlineLvl w:val="0"/>
        <w:rPr>
          <w:rFonts w:ascii="Arial" w:eastAsia="Arial Unicode MS" w:hAnsi="Arial" w:cs="Times New Roman"/>
          <w:b/>
          <w:color w:val="000000"/>
          <w:sz w:val="24"/>
          <w:szCs w:val="20"/>
          <w:lang w:eastAsia="en-ZA"/>
        </w:rPr>
      </w:pPr>
    </w:p>
    <w:p w:rsidR="00C67882" w:rsidRPr="001508AF" w:rsidRDefault="00C67882" w:rsidP="00C67882">
      <w:pPr>
        <w:spacing w:after="0" w:line="240" w:lineRule="auto"/>
        <w:jc w:val="center"/>
        <w:outlineLvl w:val="0"/>
        <w:rPr>
          <w:rFonts w:ascii="Arial" w:eastAsia="Arial Unicode MS" w:hAnsi="Arial" w:cs="Times New Roman"/>
          <w:b/>
          <w:color w:val="000000"/>
          <w:sz w:val="24"/>
          <w:szCs w:val="20"/>
          <w:lang w:eastAsia="en-ZA"/>
        </w:rPr>
      </w:pPr>
    </w:p>
    <w:p w:rsidR="00C67882" w:rsidRPr="001508AF" w:rsidRDefault="00C67882" w:rsidP="00C6788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C67882" w:rsidRPr="001508AF" w:rsidRDefault="00C67882" w:rsidP="00C6788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C67882" w:rsidRDefault="00C67882" w:rsidP="00C67882">
      <w:pPr>
        <w:spacing w:after="0" w:line="276" w:lineRule="auto"/>
        <w:outlineLvl w:val="0"/>
        <w:rPr>
          <w:rFonts w:ascii="Arial" w:eastAsia="Arial Unicode MS" w:hAnsi="Arial" w:cs="Arial"/>
          <w:b/>
          <w:color w:val="000000"/>
          <w:sz w:val="24"/>
          <w:szCs w:val="24"/>
          <w:lang w:eastAsia="en-ZA"/>
        </w:rPr>
      </w:pPr>
    </w:p>
    <w:p w:rsidR="00C67882" w:rsidRDefault="00C67882" w:rsidP="00C67882">
      <w:pPr>
        <w:spacing w:after="0" w:line="276" w:lineRule="auto"/>
        <w:outlineLvl w:val="0"/>
        <w:rPr>
          <w:rFonts w:ascii="Arial" w:eastAsia="Arial Unicode MS" w:hAnsi="Arial" w:cs="Arial"/>
          <w:b/>
          <w:sz w:val="24"/>
          <w:szCs w:val="24"/>
          <w:lang w:eastAsia="en-ZA"/>
        </w:rPr>
      </w:pPr>
    </w:p>
    <w:p w:rsidR="00C67882" w:rsidRPr="00720C4F" w:rsidRDefault="00C67882" w:rsidP="00C67882">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rsidR="00C67882" w:rsidRPr="00720C4F" w:rsidRDefault="00C67882" w:rsidP="00C67882">
      <w:pPr>
        <w:spacing w:after="0" w:line="276" w:lineRule="auto"/>
        <w:outlineLvl w:val="0"/>
        <w:rPr>
          <w:rFonts w:ascii="Arial" w:eastAsia="Arial Unicode MS" w:hAnsi="Arial" w:cs="Arial"/>
          <w:b/>
          <w:sz w:val="24"/>
          <w:szCs w:val="24"/>
          <w:lang w:eastAsia="en-ZA"/>
        </w:rPr>
      </w:pPr>
    </w:p>
    <w:p w:rsidR="00C67882" w:rsidRPr="00720C4F" w:rsidRDefault="00C67882" w:rsidP="00C67882">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rsidR="00C67882" w:rsidRPr="00720C4F" w:rsidRDefault="00C67882" w:rsidP="00C67882">
      <w:pPr>
        <w:spacing w:after="0" w:line="276" w:lineRule="auto"/>
        <w:outlineLvl w:val="0"/>
        <w:rPr>
          <w:rFonts w:ascii="Arial" w:eastAsia="Arial Unicode MS" w:hAnsi="Arial" w:cs="Arial"/>
          <w:b/>
          <w:sz w:val="24"/>
          <w:szCs w:val="24"/>
          <w:lang w:eastAsia="en-ZA"/>
        </w:rPr>
      </w:pPr>
    </w:p>
    <w:p w:rsidR="00C67882" w:rsidRPr="00720C4F" w:rsidRDefault="00C67882" w:rsidP="00C67882">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 xml:space="preserve">04 NOVEMBER </w:t>
      </w:r>
      <w:r w:rsidRPr="00720C4F">
        <w:rPr>
          <w:rFonts w:ascii="Arial" w:eastAsia="Arial Unicode MS" w:hAnsi="Arial" w:cs="Arial"/>
          <w:b/>
          <w:sz w:val="24"/>
          <w:szCs w:val="24"/>
          <w:lang w:eastAsia="en-ZA"/>
        </w:rPr>
        <w:t>2022</w:t>
      </w:r>
    </w:p>
    <w:p w:rsidR="00C67882" w:rsidRPr="00720C4F" w:rsidRDefault="00C67882" w:rsidP="00C67882">
      <w:pPr>
        <w:spacing w:after="0" w:line="276" w:lineRule="auto"/>
        <w:outlineLvl w:val="0"/>
        <w:rPr>
          <w:rFonts w:ascii="Arial" w:eastAsia="Arial Unicode MS" w:hAnsi="Arial" w:cs="Arial"/>
          <w:b/>
          <w:sz w:val="24"/>
          <w:szCs w:val="24"/>
          <w:lang w:eastAsia="en-ZA"/>
        </w:rPr>
      </w:pPr>
    </w:p>
    <w:p w:rsidR="00C67882" w:rsidRPr="00720C4F" w:rsidRDefault="00C67882" w:rsidP="00C67882">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4015</w:t>
      </w:r>
      <w:r w:rsidRPr="00720C4F">
        <w:rPr>
          <w:rFonts w:ascii="Arial" w:eastAsia="Arial Unicode MS" w:hAnsi="Arial" w:cs="Arial"/>
          <w:b/>
          <w:sz w:val="24"/>
          <w:szCs w:val="24"/>
          <w:lang w:eastAsia="en-ZA"/>
        </w:rPr>
        <w:tab/>
      </w:r>
    </w:p>
    <w:p w:rsidR="00C67882" w:rsidRPr="00336A90" w:rsidRDefault="00C67882" w:rsidP="00C67882">
      <w:pPr>
        <w:spacing w:before="100" w:beforeAutospacing="1" w:after="100" w:afterAutospacing="1" w:line="240" w:lineRule="auto"/>
        <w:ind w:left="720" w:right="26" w:hanging="720"/>
        <w:jc w:val="both"/>
        <w:outlineLvl w:val="0"/>
        <w:rPr>
          <w:rFonts w:ascii="Arial" w:hAnsi="Arial" w:cs="Arial"/>
          <w:b/>
          <w:bCs/>
          <w:sz w:val="24"/>
          <w:szCs w:val="24"/>
        </w:rPr>
      </w:pPr>
      <w:r w:rsidRPr="00336A90">
        <w:rPr>
          <w:rFonts w:ascii="Arial" w:hAnsi="Arial" w:cs="Arial"/>
          <w:b/>
          <w:sz w:val="24"/>
          <w:szCs w:val="24"/>
        </w:rPr>
        <w:t xml:space="preserve">Mrs H </w:t>
      </w:r>
      <w:proofErr w:type="spellStart"/>
      <w:r w:rsidRPr="00336A90">
        <w:rPr>
          <w:rFonts w:ascii="Arial" w:hAnsi="Arial" w:cs="Arial"/>
          <w:b/>
          <w:sz w:val="24"/>
          <w:szCs w:val="24"/>
        </w:rPr>
        <w:t>Denner</w:t>
      </w:r>
      <w:proofErr w:type="spellEnd"/>
      <w:r w:rsidRPr="00336A90">
        <w:rPr>
          <w:rFonts w:ascii="Arial" w:hAnsi="Arial" w:cs="Arial"/>
          <w:b/>
          <w:sz w:val="24"/>
          <w:szCs w:val="24"/>
        </w:rPr>
        <w:t xml:space="preserve"> (FF Plus) </w:t>
      </w:r>
      <w:r w:rsidRPr="00336A90">
        <w:rPr>
          <w:rFonts w:ascii="Arial" w:hAnsi="Arial" w:cs="Arial"/>
          <w:b/>
          <w:bCs/>
          <w:sz w:val="24"/>
          <w:szCs w:val="24"/>
        </w:rPr>
        <w:t>to ask the Minister of Public Service and Administration</w:t>
      </w:r>
      <w:r w:rsidR="001414A7" w:rsidRPr="00336A90">
        <w:rPr>
          <w:rFonts w:ascii="Arial" w:hAnsi="Arial" w:cs="Arial"/>
          <w:b/>
          <w:bCs/>
          <w:sz w:val="24"/>
          <w:szCs w:val="24"/>
        </w:rPr>
        <w:fldChar w:fldCharType="begin"/>
      </w:r>
      <w:r w:rsidRPr="00336A90">
        <w:rPr>
          <w:rFonts w:ascii="Arial" w:hAnsi="Arial" w:cs="Arial"/>
          <w:sz w:val="24"/>
          <w:szCs w:val="24"/>
        </w:rPr>
        <w:instrText xml:space="preserve"> XE "</w:instrText>
      </w:r>
      <w:r w:rsidRPr="00336A90">
        <w:rPr>
          <w:rFonts w:ascii="Arial" w:hAnsi="Arial" w:cs="Arial"/>
          <w:b/>
          <w:bCs/>
          <w:sz w:val="24"/>
          <w:szCs w:val="24"/>
        </w:rPr>
        <w:instrText>Minister of Public Service and Administration</w:instrText>
      </w:r>
      <w:r w:rsidRPr="00336A90">
        <w:rPr>
          <w:rFonts w:ascii="Arial" w:hAnsi="Arial" w:cs="Arial"/>
          <w:sz w:val="24"/>
          <w:szCs w:val="24"/>
        </w:rPr>
        <w:instrText xml:space="preserve">" </w:instrText>
      </w:r>
      <w:r w:rsidR="001414A7" w:rsidRPr="00336A90">
        <w:rPr>
          <w:rFonts w:ascii="Arial" w:hAnsi="Arial" w:cs="Arial"/>
          <w:b/>
          <w:bCs/>
          <w:sz w:val="24"/>
          <w:szCs w:val="24"/>
        </w:rPr>
        <w:fldChar w:fldCharType="end"/>
      </w:r>
      <w:r w:rsidRPr="00336A90">
        <w:rPr>
          <w:rFonts w:ascii="Arial" w:hAnsi="Arial" w:cs="Arial"/>
          <w:b/>
          <w:bCs/>
          <w:sz w:val="24"/>
          <w:szCs w:val="24"/>
        </w:rPr>
        <w:t>:</w:t>
      </w:r>
    </w:p>
    <w:p w:rsidR="00C67882" w:rsidRPr="00336A90" w:rsidRDefault="00C67882" w:rsidP="00C67882">
      <w:pPr>
        <w:spacing w:before="240" w:line="240" w:lineRule="auto"/>
        <w:ind w:right="180"/>
        <w:jc w:val="both"/>
        <w:rPr>
          <w:rFonts w:ascii="Arial" w:hAnsi="Arial" w:cs="Arial"/>
          <w:sz w:val="24"/>
          <w:szCs w:val="24"/>
        </w:rPr>
      </w:pPr>
      <w:r w:rsidRPr="00336A90">
        <w:rPr>
          <w:rFonts w:ascii="Arial" w:hAnsi="Arial" w:cs="Arial"/>
          <w:sz w:val="24"/>
          <w:szCs w:val="24"/>
        </w:rPr>
        <w:t>What are his department’s contingency plans to ensure continuous and uninterrupted service delivery to the public, in the event of prolonged strike action by Pu</w:t>
      </w:r>
      <w:r>
        <w:rPr>
          <w:rFonts w:ascii="Arial" w:hAnsi="Arial" w:cs="Arial"/>
          <w:sz w:val="24"/>
          <w:szCs w:val="24"/>
        </w:rPr>
        <w:t>blic Service employees?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67882">
        <w:rPr>
          <w:rFonts w:ascii="Arial" w:hAnsi="Arial" w:cs="Arial"/>
          <w:b/>
          <w:sz w:val="24"/>
          <w:szCs w:val="24"/>
        </w:rPr>
        <w:t>NW5016E</w:t>
      </w:r>
    </w:p>
    <w:p w:rsidR="00C67882" w:rsidRPr="008F1C7C" w:rsidRDefault="00C67882" w:rsidP="00C67882">
      <w:pPr>
        <w:spacing w:before="100" w:beforeAutospacing="1" w:after="100" w:afterAutospacing="1" w:line="240" w:lineRule="auto"/>
        <w:ind w:right="180"/>
        <w:jc w:val="both"/>
        <w:outlineLvl w:val="0"/>
        <w:rPr>
          <w:rFonts w:ascii="Arial" w:hAnsi="Arial" w:cs="Arial"/>
          <w:b/>
          <w:sz w:val="24"/>
          <w:szCs w:val="24"/>
        </w:rPr>
      </w:pPr>
      <w:bookmarkStart w:id="0" w:name="_GoBack"/>
      <w:bookmarkEnd w:id="0"/>
      <w:r w:rsidRPr="008F1C7C">
        <w:rPr>
          <w:rFonts w:ascii="Arial" w:eastAsia="Calibri" w:hAnsi="Arial" w:cs="Arial"/>
          <w:b/>
          <w:sz w:val="24"/>
          <w:szCs w:val="24"/>
        </w:rPr>
        <w:t xml:space="preserve">REPLY: </w:t>
      </w:r>
    </w:p>
    <w:p w:rsidR="00C67882" w:rsidRPr="00671390" w:rsidRDefault="00C67882" w:rsidP="00C67882">
      <w:pPr>
        <w:spacing w:after="0" w:line="240" w:lineRule="auto"/>
        <w:jc w:val="both"/>
        <w:rPr>
          <w:rFonts w:ascii="Arial" w:eastAsia="Arial" w:hAnsi="Arial" w:cs="Arial"/>
          <w:sz w:val="24"/>
          <w:szCs w:val="24"/>
        </w:rPr>
      </w:pPr>
      <w:r>
        <w:rPr>
          <w:rFonts w:ascii="Arial" w:eastAsia="Arial" w:hAnsi="Arial" w:cs="Arial"/>
          <w:sz w:val="24"/>
          <w:szCs w:val="24"/>
        </w:rPr>
        <w:t xml:space="preserve">The Department of Public Service and Administration has developed a detailed Strike Management Plan, outlining the procedural requirements for a protected picket and strike. Picketing Rules have been concluded with organised labour. Measures to mitigate the impact of the strike have been put in place such as the establishment of the Strike Management Committees from National level and across all the departments. The Provincial Departments will be co-ordinated from the Offices of the Premiers. Reports pertaining to the strike will be collated on a daily basis and sent to the co-ordinating structure and then to the DPSA.  </w:t>
      </w:r>
    </w:p>
    <w:p w:rsidR="00171970" w:rsidRPr="00C67882" w:rsidRDefault="00C67882">
      <w:pPr>
        <w:rPr>
          <w:rFonts w:ascii="Arial" w:hAnsi="Arial" w:cs="Arial"/>
          <w:sz w:val="24"/>
          <w:szCs w:val="24"/>
        </w:rPr>
      </w:pPr>
      <w:r w:rsidRPr="00C67882">
        <w:rPr>
          <w:rFonts w:ascii="Arial" w:hAnsi="Arial" w:cs="Arial"/>
          <w:sz w:val="24"/>
          <w:szCs w:val="24"/>
        </w:rPr>
        <w:t xml:space="preserve">End </w:t>
      </w:r>
    </w:p>
    <w:sectPr w:rsidR="00171970" w:rsidRPr="00C67882" w:rsidSect="001414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7882"/>
    <w:rsid w:val="001414A7"/>
    <w:rsid w:val="001D0BAA"/>
    <w:rsid w:val="0033426C"/>
    <w:rsid w:val="00C67882"/>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2022-12-08T06:18:00Z</dcterms:created>
  <dcterms:modified xsi:type="dcterms:W3CDTF">2022-12-08T06:18:00Z</dcterms:modified>
</cp:coreProperties>
</file>