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5C426B" w14:textId="59CD3396" w:rsidR="00D2427D" w:rsidRPr="00374D93" w:rsidRDefault="002E10F1" w:rsidP="00D2427D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>
        <w:rPr>
          <w:rFonts w:ascii="Arial" w:hAnsi="Arial" w:cs="Arial"/>
          <w:noProof/>
        </w:rPr>
        <w:drawing>
          <wp:inline distT="0" distB="0" distL="0" distR="0" wp14:anchorId="1B44AA29" wp14:editId="34409B1F">
            <wp:extent cx="954405" cy="974725"/>
            <wp:effectExtent l="0" t="0" r="0" b="0"/>
            <wp:docPr id="2" name="Picture 2" descr="http://www.south-africa-tours-and-travel.com/images/south-africa-national-coat-of-arms-nationalsymbolsofsouth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uth-africa-tours-and-travel.com/images/south-africa-national-coat-of-arms-nationalsymbolsofsouthafr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CB9A5" w14:textId="77777777" w:rsidR="00CB3451" w:rsidRPr="00374D93" w:rsidRDefault="00171B43" w:rsidP="00CB3451">
      <w:pPr>
        <w:jc w:val="center"/>
        <w:rPr>
          <w:rFonts w:ascii="Arial" w:hAnsi="Arial" w:cs="Arial"/>
          <w:b/>
        </w:rPr>
      </w:pPr>
      <w:r w:rsidRPr="00374D93">
        <w:rPr>
          <w:rFonts w:ascii="Arial" w:hAnsi="Arial" w:cs="Arial"/>
          <w:b/>
        </w:rPr>
        <w:t xml:space="preserve">MINISTRY FOR </w:t>
      </w:r>
      <w:r w:rsidR="00CB3451" w:rsidRPr="00374D93">
        <w:rPr>
          <w:rFonts w:ascii="Arial" w:hAnsi="Arial" w:cs="Arial"/>
          <w:b/>
        </w:rPr>
        <w:t>COOPERATIVE GOVERNANCE AND TRADITIONAL AFFAIRS</w:t>
      </w:r>
    </w:p>
    <w:p w14:paraId="101AC051" w14:textId="77777777" w:rsidR="00CB3451" w:rsidRPr="00374D93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374D93">
        <w:rPr>
          <w:rFonts w:ascii="Arial" w:hAnsi="Arial" w:cs="Arial"/>
          <w:b/>
        </w:rPr>
        <w:t>REPUBLIC OF SOUTH AFRICA</w:t>
      </w:r>
    </w:p>
    <w:p w14:paraId="6D50A0F1" w14:textId="77777777" w:rsidR="00CB3451" w:rsidRPr="00374D93" w:rsidRDefault="00CB3451" w:rsidP="00CB3451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</w:p>
    <w:p w14:paraId="493B1C43" w14:textId="77777777" w:rsidR="00CB3451" w:rsidRPr="00374D93" w:rsidRDefault="00CB3451" w:rsidP="00C33C12">
      <w:pPr>
        <w:spacing w:line="360" w:lineRule="auto"/>
        <w:jc w:val="center"/>
        <w:rPr>
          <w:rFonts w:ascii="Arial" w:hAnsi="Arial" w:cs="Arial"/>
        </w:rPr>
      </w:pPr>
    </w:p>
    <w:p w14:paraId="7BB80097" w14:textId="77777777" w:rsidR="00F916D5" w:rsidRPr="00374D93" w:rsidRDefault="00F916D5" w:rsidP="00C33C12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74D93">
        <w:rPr>
          <w:rFonts w:ascii="Arial" w:hAnsi="Arial" w:cs="Arial"/>
          <w:b/>
          <w:bCs/>
          <w:color w:val="000000"/>
          <w:lang w:val="en-GB"/>
        </w:rPr>
        <w:t>NATIONAL ASSEMBLY</w:t>
      </w:r>
    </w:p>
    <w:p w14:paraId="5CFBA148" w14:textId="77777777" w:rsidR="00F916D5" w:rsidRPr="00374D93" w:rsidRDefault="00F916D5" w:rsidP="00C33C12">
      <w:pPr>
        <w:spacing w:line="360" w:lineRule="auto"/>
        <w:ind w:left="540" w:hanging="540"/>
        <w:jc w:val="center"/>
        <w:rPr>
          <w:rFonts w:ascii="Arial" w:hAnsi="Arial" w:cs="Arial"/>
          <w:b/>
          <w:bCs/>
          <w:color w:val="000000"/>
          <w:lang w:val="en-GB"/>
        </w:rPr>
      </w:pPr>
      <w:r w:rsidRPr="00374D93">
        <w:rPr>
          <w:rFonts w:ascii="Arial" w:hAnsi="Arial" w:cs="Arial"/>
          <w:b/>
          <w:bCs/>
          <w:color w:val="000000"/>
          <w:lang w:val="en-GB"/>
        </w:rPr>
        <w:t xml:space="preserve">QUESTIONS FOR </w:t>
      </w:r>
      <w:r w:rsidR="00770FE4" w:rsidRPr="00374D93">
        <w:rPr>
          <w:rFonts w:ascii="Arial" w:hAnsi="Arial" w:cs="Arial"/>
          <w:b/>
          <w:bCs/>
          <w:color w:val="000000"/>
          <w:lang w:val="en-GB"/>
        </w:rPr>
        <w:t>WRITTEN</w:t>
      </w:r>
    </w:p>
    <w:p w14:paraId="3C672DE2" w14:textId="0CFCCC30" w:rsidR="00F916D5" w:rsidRPr="00374D93" w:rsidRDefault="00F916D5" w:rsidP="00C33C12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374D93">
        <w:rPr>
          <w:rFonts w:ascii="Arial" w:hAnsi="Arial" w:cs="Arial"/>
          <w:b/>
          <w:bCs/>
          <w:lang w:val="en-GB"/>
        </w:rPr>
        <w:t xml:space="preserve">QUESTION NUMBER </w:t>
      </w:r>
      <w:bookmarkStart w:id="0" w:name="_GoBack"/>
      <w:bookmarkEnd w:id="0"/>
      <w:r w:rsidR="00D6398E">
        <w:rPr>
          <w:rFonts w:ascii="Arial" w:hAnsi="Arial" w:cs="Arial"/>
          <w:b/>
          <w:bCs/>
          <w:lang w:val="en-GB"/>
        </w:rPr>
        <w:t>4000</w:t>
      </w:r>
    </w:p>
    <w:p w14:paraId="5D581210" w14:textId="77777777" w:rsidR="00F916D5" w:rsidRPr="00374D93" w:rsidRDefault="00F916D5" w:rsidP="00542AD1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374D93">
        <w:rPr>
          <w:rFonts w:ascii="Arial" w:hAnsi="Arial" w:cs="Arial"/>
          <w:b/>
          <w:bCs/>
          <w:lang w:val="en-GB"/>
        </w:rPr>
        <w:t xml:space="preserve">DATE OF PUBLICATION: </w:t>
      </w:r>
      <w:r w:rsidR="00542AD1" w:rsidRPr="00374D93">
        <w:rPr>
          <w:rFonts w:ascii="Arial" w:hAnsi="Arial" w:cs="Arial"/>
          <w:b/>
          <w:bCs/>
          <w:lang w:val="en-GB"/>
        </w:rPr>
        <w:t xml:space="preserve"> </w:t>
      </w:r>
      <w:r w:rsidR="002A5F45">
        <w:rPr>
          <w:rFonts w:ascii="Arial" w:hAnsi="Arial" w:cs="Arial"/>
          <w:b/>
          <w:bCs/>
          <w:lang w:val="en-GB"/>
        </w:rPr>
        <w:t>1</w:t>
      </w:r>
      <w:r w:rsidR="00D6398E">
        <w:rPr>
          <w:rFonts w:ascii="Arial" w:hAnsi="Arial" w:cs="Arial"/>
          <w:b/>
          <w:bCs/>
          <w:lang w:val="en-GB"/>
        </w:rPr>
        <w:t xml:space="preserve"> DECEMBER</w:t>
      </w:r>
      <w:r w:rsidR="0074127C" w:rsidRPr="00374D93">
        <w:rPr>
          <w:rFonts w:ascii="Arial" w:hAnsi="Arial" w:cs="Arial"/>
          <w:b/>
          <w:bCs/>
          <w:lang w:val="en-GB"/>
        </w:rPr>
        <w:t xml:space="preserve"> 2017</w:t>
      </w:r>
    </w:p>
    <w:p w14:paraId="16B9DD49" w14:textId="77777777" w:rsidR="000D0D33" w:rsidRPr="00374D93" w:rsidRDefault="000D0D33" w:rsidP="000D0D33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14:paraId="736AFB74" w14:textId="77777777" w:rsidR="00D6398E" w:rsidRPr="00D6398E" w:rsidRDefault="00D6398E" w:rsidP="00D6398E">
      <w:pPr>
        <w:spacing w:before="100" w:beforeAutospacing="1" w:after="100" w:afterAutospacing="1"/>
        <w:rPr>
          <w:rFonts w:ascii="Arial" w:hAnsi="Arial" w:cs="Arial"/>
        </w:rPr>
      </w:pPr>
      <w:r w:rsidRPr="00D6398E">
        <w:rPr>
          <w:rFonts w:ascii="Arial" w:hAnsi="Arial" w:cs="Arial"/>
          <w:b/>
        </w:rPr>
        <w:t>Mr A M Figlan (DA) to ask the Minister of Cooperative Governance and Traditional Affairs:</w:t>
      </w:r>
    </w:p>
    <w:p w14:paraId="6A3D8B59" w14:textId="77777777" w:rsidR="00D6398E" w:rsidRPr="00D6398E" w:rsidRDefault="00D6398E" w:rsidP="00CE1C0D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D6398E">
        <w:rPr>
          <w:rFonts w:ascii="Arial" w:hAnsi="Arial" w:cs="Arial"/>
          <w:color w:val="000000"/>
          <w:lang w:eastAsia="en-ZA"/>
        </w:rPr>
        <w:t>What number of title deeds (a) does the Limpopo Provincial Government still need to transfer in the Modimolle-</w:t>
      </w:r>
      <w:r w:rsidRPr="00D6398E">
        <w:rPr>
          <w:rFonts w:ascii="Arial" w:hAnsi="Arial" w:cs="Arial"/>
        </w:rPr>
        <w:t>Mookgophong</w:t>
      </w:r>
      <w:r w:rsidRPr="00D6398E">
        <w:rPr>
          <w:rFonts w:ascii="Arial" w:hAnsi="Arial" w:cs="Arial"/>
          <w:color w:val="000000"/>
          <w:lang w:eastAsia="en-ZA"/>
        </w:rPr>
        <w:t xml:space="preserve"> Local Municipality and (b) have been transferred since 1 January 2017</w:t>
      </w:r>
      <w:r w:rsidRPr="00D6398E">
        <w:rPr>
          <w:rFonts w:ascii="Arial" w:hAnsi="Arial" w:cs="Arial"/>
        </w:rPr>
        <w:t>?</w:t>
      </w:r>
      <w:r w:rsidRPr="00D6398E">
        <w:rPr>
          <w:rFonts w:ascii="Arial" w:hAnsi="Arial" w:cs="Arial"/>
        </w:rPr>
        <w:tab/>
      </w:r>
      <w:r w:rsidRPr="00D6398E">
        <w:rPr>
          <w:rFonts w:ascii="Arial" w:hAnsi="Arial" w:cs="Arial"/>
        </w:rPr>
        <w:tab/>
      </w:r>
      <w:r w:rsidRPr="00D6398E">
        <w:rPr>
          <w:rFonts w:ascii="Arial" w:hAnsi="Arial" w:cs="Arial"/>
        </w:rPr>
        <w:tab/>
      </w:r>
      <w:r w:rsidRPr="00D6398E">
        <w:rPr>
          <w:rFonts w:ascii="Arial" w:hAnsi="Arial" w:cs="Arial"/>
        </w:rPr>
        <w:tab/>
      </w:r>
      <w:r w:rsidRPr="00D6398E">
        <w:rPr>
          <w:rFonts w:ascii="Arial" w:hAnsi="Arial" w:cs="Arial"/>
        </w:rPr>
        <w:tab/>
      </w:r>
      <w:r w:rsidRPr="00D6398E">
        <w:rPr>
          <w:rFonts w:ascii="Arial" w:hAnsi="Arial" w:cs="Arial"/>
        </w:rPr>
        <w:tab/>
        <w:t>NW4546E</w:t>
      </w:r>
    </w:p>
    <w:p w14:paraId="5617B910" w14:textId="77777777" w:rsidR="008A0621" w:rsidRDefault="008A0621" w:rsidP="008A0621">
      <w:pPr>
        <w:pStyle w:val="NormalWeb"/>
        <w:spacing w:before="0" w:beforeAutospacing="0" w:after="0" w:afterAutospacing="0" w:line="276" w:lineRule="auto"/>
        <w:ind w:left="720" w:hanging="720"/>
        <w:jc w:val="both"/>
        <w:rPr>
          <w:rFonts w:ascii="Arial" w:hAnsi="Arial" w:cs="Arial"/>
          <w:lang w:val="en-GB"/>
        </w:rPr>
      </w:pPr>
    </w:p>
    <w:p w14:paraId="67236B95" w14:textId="77777777" w:rsidR="008A0621" w:rsidRDefault="008A0621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54E32BFD" w14:textId="77777777" w:rsidR="008A0621" w:rsidRDefault="008A0621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2A1B623A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77941253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068FF065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5B05F814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0F0B099C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357C6031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7F830C51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617C7B6E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7F981C79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09895548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7499606D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3B153B6C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38956198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55CDE95F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577EC397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35226F24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050E9884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1BFDAAAA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6D8903C3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3C623F09" w14:textId="77777777" w:rsidR="00322F88" w:rsidRDefault="00322F88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</w:p>
    <w:p w14:paraId="20190507" w14:textId="77777777" w:rsidR="008A0621" w:rsidRPr="008A0621" w:rsidRDefault="008A0621" w:rsidP="008A0621">
      <w:pPr>
        <w:pStyle w:val="NormalWeb"/>
        <w:spacing w:before="0" w:beforeAutospacing="0" w:after="0" w:afterAutospacing="0" w:line="276" w:lineRule="auto"/>
        <w:rPr>
          <w:rStyle w:val="Strong"/>
          <w:rFonts w:ascii="Arial" w:hAnsi="Arial" w:cs="Arial"/>
        </w:rPr>
      </w:pPr>
      <w:r w:rsidRPr="008A0621">
        <w:rPr>
          <w:rStyle w:val="Strong"/>
          <w:rFonts w:ascii="Arial" w:hAnsi="Arial" w:cs="Arial"/>
        </w:rPr>
        <w:t>REPLY</w:t>
      </w:r>
    </w:p>
    <w:p w14:paraId="7AE29F54" w14:textId="77777777" w:rsidR="008A0621" w:rsidRPr="000F4EF3" w:rsidRDefault="008A0621" w:rsidP="008A0621">
      <w:pPr>
        <w:contextualSpacing/>
        <w:jc w:val="both"/>
        <w:rPr>
          <w:rFonts w:ascii="Arial" w:hAnsi="Arial" w:cs="Arial"/>
          <w:b/>
        </w:rPr>
      </w:pPr>
    </w:p>
    <w:p w14:paraId="630745C9" w14:textId="0321C968" w:rsidR="00261077" w:rsidRDefault="00261077" w:rsidP="002A5F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information requested by the Honourable Member is not readily available within the dep</w:t>
      </w:r>
      <w:r w:rsidR="00CE1C0D">
        <w:rPr>
          <w:rFonts w:ascii="Arial" w:hAnsi="Arial" w:cs="Arial"/>
          <w:lang w:val="en-GB"/>
        </w:rPr>
        <w:t>artment and the reply below was</w:t>
      </w:r>
      <w:r>
        <w:rPr>
          <w:rFonts w:ascii="Arial" w:hAnsi="Arial" w:cs="Arial"/>
          <w:lang w:val="en-GB"/>
        </w:rPr>
        <w:t xml:space="preserve"> sourced from the Housing Development Agency and the Provincial Deeds Office in Limpopo Province.</w:t>
      </w:r>
    </w:p>
    <w:p w14:paraId="290D1BFE" w14:textId="77777777" w:rsidR="00261077" w:rsidRDefault="00261077" w:rsidP="002A5F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-GB"/>
        </w:rPr>
      </w:pPr>
    </w:p>
    <w:p w14:paraId="76F7AF4B" w14:textId="77777777" w:rsidR="000928A8" w:rsidRDefault="000928A8" w:rsidP="002A5F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There are </w:t>
      </w:r>
      <w:r w:rsidR="007858AA">
        <w:rPr>
          <w:rFonts w:ascii="Arial" w:hAnsi="Arial" w:cs="Arial"/>
          <w:lang w:val="en-GB"/>
        </w:rPr>
        <w:t xml:space="preserve">a </w:t>
      </w:r>
      <w:r>
        <w:rPr>
          <w:rFonts w:ascii="Arial" w:hAnsi="Arial" w:cs="Arial"/>
          <w:lang w:val="en-GB"/>
        </w:rPr>
        <w:t xml:space="preserve">total number of 3594 units which still needs to be transferred by the </w:t>
      </w:r>
      <w:r>
        <w:rPr>
          <w:rFonts w:ascii="Arial" w:hAnsi="Arial" w:cs="Arial"/>
          <w:color w:val="000000"/>
          <w:lang w:eastAsia="en-ZA"/>
        </w:rPr>
        <w:t>Limpopo Provincial Government</w:t>
      </w:r>
      <w:r>
        <w:rPr>
          <w:rFonts w:ascii="Arial" w:hAnsi="Arial" w:cs="Arial"/>
          <w:lang w:val="en-GB"/>
        </w:rPr>
        <w:t xml:space="preserve"> to Modimolle-Mookgopong local municipality. The breakdown is provided in the table below.</w:t>
      </w:r>
    </w:p>
    <w:p w14:paraId="170CD027" w14:textId="77777777" w:rsidR="000928A8" w:rsidRDefault="000928A8" w:rsidP="002A5F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0928A8" w:rsidRPr="0042111D" w14:paraId="28F32082" w14:textId="77777777" w:rsidTr="0042111D">
        <w:tc>
          <w:tcPr>
            <w:tcW w:w="3296" w:type="dxa"/>
            <w:shd w:val="clear" w:color="auto" w:fill="D9D9D9" w:themeFill="background1" w:themeFillShade="D9"/>
          </w:tcPr>
          <w:p w14:paraId="619A1E0A" w14:textId="77777777" w:rsidR="000928A8" w:rsidRPr="0042111D" w:rsidRDefault="000928A8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707F5679" w14:textId="77777777" w:rsidR="000928A8" w:rsidRPr="0042111D" w:rsidRDefault="0042111D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42111D">
              <w:rPr>
                <w:rFonts w:ascii="Arial" w:hAnsi="Arial" w:cs="Arial"/>
                <w:b/>
                <w:lang w:val="en-GB"/>
              </w:rPr>
              <w:t>Municipality Name (amalgamation considered)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14:paraId="60254EED" w14:textId="77777777" w:rsidR="000928A8" w:rsidRPr="0042111D" w:rsidRDefault="000928A8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1251B464" w14:textId="77777777" w:rsidR="0042111D" w:rsidRPr="0042111D" w:rsidRDefault="0042111D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42111D">
              <w:rPr>
                <w:rFonts w:ascii="Arial" w:hAnsi="Arial" w:cs="Arial"/>
                <w:b/>
                <w:lang w:val="en-GB"/>
              </w:rPr>
              <w:t>Place name</w:t>
            </w:r>
          </w:p>
        </w:tc>
        <w:tc>
          <w:tcPr>
            <w:tcW w:w="3297" w:type="dxa"/>
            <w:shd w:val="clear" w:color="auto" w:fill="D9D9D9" w:themeFill="background1" w:themeFillShade="D9"/>
          </w:tcPr>
          <w:p w14:paraId="63820F15" w14:textId="77777777" w:rsidR="000928A8" w:rsidRPr="0042111D" w:rsidRDefault="000928A8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</w:p>
          <w:p w14:paraId="0F897FA9" w14:textId="77777777" w:rsidR="0042111D" w:rsidRPr="0042111D" w:rsidRDefault="0042111D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lang w:val="en-GB"/>
              </w:rPr>
            </w:pPr>
            <w:r w:rsidRPr="0042111D">
              <w:rPr>
                <w:rFonts w:ascii="Arial" w:hAnsi="Arial" w:cs="Arial"/>
                <w:b/>
                <w:lang w:val="en-GB"/>
              </w:rPr>
              <w:t>Number of title deeds</w:t>
            </w:r>
          </w:p>
        </w:tc>
      </w:tr>
      <w:tr w:rsidR="0042111D" w14:paraId="3B890DA2" w14:textId="77777777" w:rsidTr="000928A8">
        <w:tc>
          <w:tcPr>
            <w:tcW w:w="3296" w:type="dxa"/>
            <w:vMerge w:val="restart"/>
          </w:tcPr>
          <w:p w14:paraId="1232D1DA" w14:textId="77777777" w:rsidR="0042111D" w:rsidRDefault="0042111D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Modimolle Local Municipality</w:t>
            </w:r>
          </w:p>
        </w:tc>
        <w:tc>
          <w:tcPr>
            <w:tcW w:w="3297" w:type="dxa"/>
          </w:tcPr>
          <w:p w14:paraId="42A95BA2" w14:textId="77777777" w:rsidR="0042111D" w:rsidRDefault="0042111D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Phagameng Ext 8</w:t>
            </w:r>
          </w:p>
        </w:tc>
        <w:tc>
          <w:tcPr>
            <w:tcW w:w="3297" w:type="dxa"/>
          </w:tcPr>
          <w:p w14:paraId="762D1B9B" w14:textId="77777777" w:rsidR="0042111D" w:rsidRDefault="0042111D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22</w:t>
            </w:r>
          </w:p>
        </w:tc>
      </w:tr>
      <w:tr w:rsidR="0042111D" w14:paraId="0B0FAD5A" w14:textId="77777777" w:rsidTr="000928A8">
        <w:tc>
          <w:tcPr>
            <w:tcW w:w="3296" w:type="dxa"/>
            <w:vMerge/>
          </w:tcPr>
          <w:p w14:paraId="13DCD14D" w14:textId="77777777" w:rsidR="0042111D" w:rsidRDefault="0042111D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97" w:type="dxa"/>
          </w:tcPr>
          <w:p w14:paraId="19563B76" w14:textId="77777777" w:rsidR="0042111D" w:rsidRDefault="0042111D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Phagameng Ext 10</w:t>
            </w:r>
          </w:p>
        </w:tc>
        <w:tc>
          <w:tcPr>
            <w:tcW w:w="3297" w:type="dxa"/>
          </w:tcPr>
          <w:p w14:paraId="1C33D218" w14:textId="77777777" w:rsidR="0042111D" w:rsidRDefault="0042111D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35</w:t>
            </w:r>
          </w:p>
        </w:tc>
      </w:tr>
      <w:tr w:rsidR="0042111D" w14:paraId="7CE5C047" w14:textId="77777777" w:rsidTr="000928A8">
        <w:tc>
          <w:tcPr>
            <w:tcW w:w="3296" w:type="dxa"/>
            <w:vMerge/>
          </w:tcPr>
          <w:p w14:paraId="737A05DF" w14:textId="77777777" w:rsidR="0042111D" w:rsidRDefault="0042111D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97" w:type="dxa"/>
          </w:tcPr>
          <w:p w14:paraId="2B403459" w14:textId="77777777" w:rsidR="0042111D" w:rsidRDefault="0042111D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Phagameng Ext 4</w:t>
            </w:r>
          </w:p>
        </w:tc>
        <w:tc>
          <w:tcPr>
            <w:tcW w:w="3297" w:type="dxa"/>
          </w:tcPr>
          <w:p w14:paraId="59250961" w14:textId="77777777" w:rsidR="0042111D" w:rsidRDefault="0042111D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413</w:t>
            </w:r>
          </w:p>
        </w:tc>
      </w:tr>
      <w:tr w:rsidR="0042111D" w14:paraId="3628B91A" w14:textId="77777777" w:rsidTr="000928A8">
        <w:tc>
          <w:tcPr>
            <w:tcW w:w="3296" w:type="dxa"/>
            <w:vMerge/>
          </w:tcPr>
          <w:p w14:paraId="150E4F2B" w14:textId="77777777" w:rsidR="0042111D" w:rsidRDefault="0042111D" w:rsidP="000928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97" w:type="dxa"/>
          </w:tcPr>
          <w:p w14:paraId="60FFE356" w14:textId="77777777" w:rsidR="0042111D" w:rsidRDefault="0042111D" w:rsidP="000928A8">
            <w:r>
              <w:rPr>
                <w:rFonts w:ascii="Arial" w:hAnsi="Arial" w:cs="Arial"/>
                <w:lang w:val="en-GB"/>
              </w:rPr>
              <w:t>Phagameng Ext 11</w:t>
            </w:r>
          </w:p>
        </w:tc>
        <w:tc>
          <w:tcPr>
            <w:tcW w:w="3297" w:type="dxa"/>
          </w:tcPr>
          <w:p w14:paraId="53C1355B" w14:textId="77777777" w:rsidR="0042111D" w:rsidRDefault="0042111D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220</w:t>
            </w:r>
          </w:p>
        </w:tc>
      </w:tr>
      <w:tr w:rsidR="0042111D" w14:paraId="538909DB" w14:textId="77777777" w:rsidTr="000928A8">
        <w:tc>
          <w:tcPr>
            <w:tcW w:w="3296" w:type="dxa"/>
            <w:vMerge/>
          </w:tcPr>
          <w:p w14:paraId="5351FA81" w14:textId="77777777" w:rsidR="0042111D" w:rsidRDefault="0042111D" w:rsidP="000928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97" w:type="dxa"/>
          </w:tcPr>
          <w:p w14:paraId="0B03FB76" w14:textId="77777777" w:rsidR="0042111D" w:rsidRDefault="0042111D" w:rsidP="000928A8">
            <w:r>
              <w:rPr>
                <w:rFonts w:ascii="Arial" w:hAnsi="Arial" w:cs="Arial"/>
                <w:lang w:val="en-GB"/>
              </w:rPr>
              <w:t>Phagameng Ext 12</w:t>
            </w:r>
          </w:p>
        </w:tc>
        <w:tc>
          <w:tcPr>
            <w:tcW w:w="3297" w:type="dxa"/>
          </w:tcPr>
          <w:p w14:paraId="32D2941E" w14:textId="77777777" w:rsidR="0042111D" w:rsidRDefault="0042111D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716</w:t>
            </w:r>
          </w:p>
        </w:tc>
      </w:tr>
      <w:tr w:rsidR="0042111D" w14:paraId="25A0CF03" w14:textId="77777777" w:rsidTr="000928A8">
        <w:tc>
          <w:tcPr>
            <w:tcW w:w="3296" w:type="dxa"/>
            <w:vMerge/>
          </w:tcPr>
          <w:p w14:paraId="4B4BF0EC" w14:textId="77777777" w:rsidR="0042111D" w:rsidRDefault="0042111D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97" w:type="dxa"/>
          </w:tcPr>
          <w:p w14:paraId="3B6669D2" w14:textId="77777777" w:rsidR="0042111D" w:rsidRDefault="0042111D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Vaalwater</w:t>
            </w:r>
          </w:p>
        </w:tc>
        <w:tc>
          <w:tcPr>
            <w:tcW w:w="3297" w:type="dxa"/>
          </w:tcPr>
          <w:p w14:paraId="62F68031" w14:textId="77777777" w:rsidR="0042111D" w:rsidRDefault="0042111D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670</w:t>
            </w:r>
          </w:p>
        </w:tc>
      </w:tr>
      <w:tr w:rsidR="0042111D" w14:paraId="0CC81A3D" w14:textId="77777777" w:rsidTr="000928A8">
        <w:tc>
          <w:tcPr>
            <w:tcW w:w="3296" w:type="dxa"/>
            <w:vMerge/>
          </w:tcPr>
          <w:p w14:paraId="25327F8E" w14:textId="77777777" w:rsidR="0042111D" w:rsidRDefault="0042111D" w:rsidP="000928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97" w:type="dxa"/>
          </w:tcPr>
          <w:p w14:paraId="1D543FC8" w14:textId="77777777" w:rsidR="0042111D" w:rsidRDefault="0042111D" w:rsidP="000928A8">
            <w:r w:rsidRPr="00DE42EA">
              <w:rPr>
                <w:rFonts w:ascii="Arial" w:hAnsi="Arial" w:cs="Arial"/>
                <w:lang w:val="en-GB"/>
              </w:rPr>
              <w:t>Vaalwater</w:t>
            </w:r>
            <w:r>
              <w:rPr>
                <w:rFonts w:ascii="Arial" w:hAnsi="Arial" w:cs="Arial"/>
                <w:lang w:val="en-GB"/>
              </w:rPr>
              <w:t xml:space="preserve"> Ext 1</w:t>
            </w:r>
          </w:p>
        </w:tc>
        <w:tc>
          <w:tcPr>
            <w:tcW w:w="3297" w:type="dxa"/>
          </w:tcPr>
          <w:p w14:paraId="441FA34A" w14:textId="77777777" w:rsidR="0042111D" w:rsidRDefault="0042111D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668</w:t>
            </w:r>
          </w:p>
        </w:tc>
      </w:tr>
      <w:tr w:rsidR="0042111D" w14:paraId="1A439D30" w14:textId="77777777" w:rsidTr="000928A8">
        <w:tc>
          <w:tcPr>
            <w:tcW w:w="3296" w:type="dxa"/>
            <w:vMerge/>
          </w:tcPr>
          <w:p w14:paraId="73A34D28" w14:textId="77777777" w:rsidR="0042111D" w:rsidRDefault="0042111D" w:rsidP="000928A8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97" w:type="dxa"/>
          </w:tcPr>
          <w:p w14:paraId="5AD3DDCF" w14:textId="77777777" w:rsidR="0042111D" w:rsidRDefault="0042111D" w:rsidP="000928A8">
            <w:r w:rsidRPr="00DE42EA">
              <w:rPr>
                <w:rFonts w:ascii="Arial" w:hAnsi="Arial" w:cs="Arial"/>
                <w:lang w:val="en-GB"/>
              </w:rPr>
              <w:t>Vaalwater</w:t>
            </w:r>
            <w:r>
              <w:rPr>
                <w:rFonts w:ascii="Arial" w:hAnsi="Arial" w:cs="Arial"/>
                <w:lang w:val="en-GB"/>
              </w:rPr>
              <w:t xml:space="preserve"> Ext 4</w:t>
            </w:r>
          </w:p>
        </w:tc>
        <w:tc>
          <w:tcPr>
            <w:tcW w:w="3297" w:type="dxa"/>
          </w:tcPr>
          <w:p w14:paraId="0CF125CB" w14:textId="77777777" w:rsidR="0042111D" w:rsidRDefault="0042111D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505</w:t>
            </w:r>
          </w:p>
        </w:tc>
      </w:tr>
      <w:tr w:rsidR="000928A8" w14:paraId="38AB8C97" w14:textId="77777777" w:rsidTr="000928A8">
        <w:tc>
          <w:tcPr>
            <w:tcW w:w="3296" w:type="dxa"/>
          </w:tcPr>
          <w:p w14:paraId="2EF1F602" w14:textId="77777777" w:rsidR="000928A8" w:rsidRDefault="000928A8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Mookhopong Local Municipality</w:t>
            </w:r>
          </w:p>
        </w:tc>
        <w:tc>
          <w:tcPr>
            <w:tcW w:w="3297" w:type="dxa"/>
          </w:tcPr>
          <w:p w14:paraId="13776DB7" w14:textId="77777777" w:rsidR="000928A8" w:rsidRDefault="000928A8" w:rsidP="002A5F45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Mookgopong Ext 5</w:t>
            </w:r>
          </w:p>
        </w:tc>
        <w:tc>
          <w:tcPr>
            <w:tcW w:w="3297" w:type="dxa"/>
          </w:tcPr>
          <w:p w14:paraId="67B8C7CA" w14:textId="77777777" w:rsidR="000928A8" w:rsidRDefault="000928A8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GB"/>
              </w:rPr>
            </w:pPr>
          </w:p>
          <w:p w14:paraId="36D58712" w14:textId="77777777" w:rsidR="000928A8" w:rsidRDefault="000928A8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345</w:t>
            </w:r>
          </w:p>
        </w:tc>
      </w:tr>
      <w:tr w:rsidR="000928A8" w14:paraId="75D0DB4B" w14:textId="77777777" w:rsidTr="00FF2197">
        <w:tc>
          <w:tcPr>
            <w:tcW w:w="6593" w:type="dxa"/>
            <w:gridSpan w:val="2"/>
          </w:tcPr>
          <w:p w14:paraId="283D4889" w14:textId="77777777" w:rsidR="000928A8" w:rsidRPr="000928A8" w:rsidRDefault="000928A8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928A8">
              <w:rPr>
                <w:rFonts w:ascii="Arial" w:hAnsi="Arial" w:cs="Arial"/>
                <w:b/>
                <w:lang w:val="en-GB"/>
              </w:rPr>
              <w:t>Total outstanding title deeds</w:t>
            </w:r>
          </w:p>
        </w:tc>
        <w:tc>
          <w:tcPr>
            <w:tcW w:w="3297" w:type="dxa"/>
          </w:tcPr>
          <w:p w14:paraId="521474C7" w14:textId="77777777" w:rsidR="000928A8" w:rsidRPr="000928A8" w:rsidRDefault="000928A8" w:rsidP="0042111D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lang w:val="en-GB"/>
              </w:rPr>
            </w:pPr>
            <w:r w:rsidRPr="000928A8">
              <w:rPr>
                <w:rFonts w:ascii="Arial" w:hAnsi="Arial" w:cs="Arial"/>
                <w:b/>
                <w:lang w:val="en-GB"/>
              </w:rPr>
              <w:t>3 594</w:t>
            </w:r>
          </w:p>
        </w:tc>
      </w:tr>
    </w:tbl>
    <w:p w14:paraId="6879C6C0" w14:textId="77777777" w:rsidR="000928A8" w:rsidRDefault="000928A8" w:rsidP="002A5F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-GB"/>
        </w:rPr>
      </w:pPr>
    </w:p>
    <w:p w14:paraId="22CAB35B" w14:textId="77777777" w:rsidR="000928A8" w:rsidRDefault="000928A8" w:rsidP="002A5F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-GB"/>
        </w:rPr>
      </w:pPr>
    </w:p>
    <w:p w14:paraId="554F6A59" w14:textId="77777777" w:rsidR="008A0621" w:rsidRDefault="00322F88" w:rsidP="002A5F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According to the records from the office of the Deeds Registry in Limpopo Province, there are no properties from the Provincial Government of Limpopo which were transferred to Modimolle-</w:t>
      </w:r>
      <w:r w:rsidR="00196259">
        <w:rPr>
          <w:rFonts w:ascii="Arial" w:hAnsi="Arial" w:cs="Arial"/>
          <w:lang w:val="en-GB"/>
        </w:rPr>
        <w:t xml:space="preserve">Mookgopong </w:t>
      </w:r>
      <w:r w:rsidR="00261077">
        <w:rPr>
          <w:rFonts w:ascii="Arial" w:hAnsi="Arial" w:cs="Arial"/>
          <w:lang w:val="en-GB"/>
        </w:rPr>
        <w:t>L</w:t>
      </w:r>
      <w:r w:rsidR="00196259">
        <w:rPr>
          <w:rFonts w:ascii="Arial" w:hAnsi="Arial" w:cs="Arial"/>
          <w:lang w:val="en-GB"/>
        </w:rPr>
        <w:t>ocal</w:t>
      </w:r>
      <w:r>
        <w:rPr>
          <w:rFonts w:ascii="Arial" w:hAnsi="Arial" w:cs="Arial"/>
          <w:lang w:val="en-GB"/>
        </w:rPr>
        <w:t xml:space="preserve"> </w:t>
      </w:r>
      <w:r w:rsidR="00261077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unicipality since 01 January 2017.</w:t>
      </w:r>
      <w:r w:rsidR="000928A8">
        <w:rPr>
          <w:rFonts w:ascii="Arial" w:hAnsi="Arial" w:cs="Arial"/>
          <w:lang w:val="en-GB"/>
        </w:rPr>
        <w:t xml:space="preserve"> </w:t>
      </w:r>
    </w:p>
    <w:p w14:paraId="62AFAC53" w14:textId="77777777" w:rsidR="00322F88" w:rsidRDefault="00322F88" w:rsidP="002A5F4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lang w:val="en-GB"/>
        </w:rPr>
      </w:pPr>
    </w:p>
    <w:sectPr w:rsidR="00322F88" w:rsidSect="00D803C9">
      <w:pgSz w:w="12240" w:h="15840"/>
      <w:pgMar w:top="568" w:right="900" w:bottom="709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810CB" w14:textId="77777777" w:rsidR="00AA29E1" w:rsidRDefault="00AA29E1">
      <w:r>
        <w:separator/>
      </w:r>
    </w:p>
  </w:endnote>
  <w:endnote w:type="continuationSeparator" w:id="0">
    <w:p w14:paraId="22C48342" w14:textId="77777777" w:rsidR="00AA29E1" w:rsidRDefault="00AA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897A7" w14:textId="77777777" w:rsidR="00AA29E1" w:rsidRDefault="00AA29E1">
      <w:r>
        <w:separator/>
      </w:r>
    </w:p>
  </w:footnote>
  <w:footnote w:type="continuationSeparator" w:id="0">
    <w:p w14:paraId="004F8173" w14:textId="77777777" w:rsidR="00AA29E1" w:rsidRDefault="00AA2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23CE"/>
    <w:multiLevelType w:val="hybridMultilevel"/>
    <w:tmpl w:val="BCDCF4BA"/>
    <w:lvl w:ilvl="0" w:tplc="1C09000F">
      <w:start w:val="1"/>
      <w:numFmt w:val="decimal"/>
      <w:lvlText w:val="%1."/>
      <w:lvlJc w:val="left"/>
      <w:pPr>
        <w:ind w:left="1700" w:hanging="360"/>
      </w:pPr>
    </w:lvl>
    <w:lvl w:ilvl="1" w:tplc="1C090019" w:tentative="1">
      <w:start w:val="1"/>
      <w:numFmt w:val="lowerLetter"/>
      <w:lvlText w:val="%2."/>
      <w:lvlJc w:val="left"/>
      <w:pPr>
        <w:ind w:left="2420" w:hanging="360"/>
      </w:pPr>
    </w:lvl>
    <w:lvl w:ilvl="2" w:tplc="1C09001B" w:tentative="1">
      <w:start w:val="1"/>
      <w:numFmt w:val="lowerRoman"/>
      <w:lvlText w:val="%3."/>
      <w:lvlJc w:val="right"/>
      <w:pPr>
        <w:ind w:left="3140" w:hanging="180"/>
      </w:pPr>
    </w:lvl>
    <w:lvl w:ilvl="3" w:tplc="1C09000F" w:tentative="1">
      <w:start w:val="1"/>
      <w:numFmt w:val="decimal"/>
      <w:lvlText w:val="%4."/>
      <w:lvlJc w:val="left"/>
      <w:pPr>
        <w:ind w:left="3860" w:hanging="360"/>
      </w:pPr>
    </w:lvl>
    <w:lvl w:ilvl="4" w:tplc="1C090019" w:tentative="1">
      <w:start w:val="1"/>
      <w:numFmt w:val="lowerLetter"/>
      <w:lvlText w:val="%5."/>
      <w:lvlJc w:val="left"/>
      <w:pPr>
        <w:ind w:left="4580" w:hanging="360"/>
      </w:pPr>
    </w:lvl>
    <w:lvl w:ilvl="5" w:tplc="1C09001B" w:tentative="1">
      <w:start w:val="1"/>
      <w:numFmt w:val="lowerRoman"/>
      <w:lvlText w:val="%6."/>
      <w:lvlJc w:val="right"/>
      <w:pPr>
        <w:ind w:left="5300" w:hanging="180"/>
      </w:pPr>
    </w:lvl>
    <w:lvl w:ilvl="6" w:tplc="1C09000F" w:tentative="1">
      <w:start w:val="1"/>
      <w:numFmt w:val="decimal"/>
      <w:lvlText w:val="%7."/>
      <w:lvlJc w:val="left"/>
      <w:pPr>
        <w:ind w:left="6020" w:hanging="360"/>
      </w:pPr>
    </w:lvl>
    <w:lvl w:ilvl="7" w:tplc="1C090019" w:tentative="1">
      <w:start w:val="1"/>
      <w:numFmt w:val="lowerLetter"/>
      <w:lvlText w:val="%8."/>
      <w:lvlJc w:val="left"/>
      <w:pPr>
        <w:ind w:left="6740" w:hanging="360"/>
      </w:pPr>
    </w:lvl>
    <w:lvl w:ilvl="8" w:tplc="1C0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">
    <w:nsid w:val="291832BE"/>
    <w:multiLevelType w:val="hybridMultilevel"/>
    <w:tmpl w:val="1A8A852C"/>
    <w:lvl w:ilvl="0" w:tplc="877ACB5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277C"/>
    <w:multiLevelType w:val="hybridMultilevel"/>
    <w:tmpl w:val="D5DABF62"/>
    <w:lvl w:ilvl="0" w:tplc="4244785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BFAE215A">
      <w:start w:val="2"/>
      <w:numFmt w:val="lowerRoman"/>
      <w:lvlText w:val="(%3)"/>
      <w:lvlJc w:val="left"/>
      <w:pPr>
        <w:ind w:left="3060" w:hanging="720"/>
      </w:pPr>
      <w:rPr>
        <w:rFonts w:hint="default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F71C5D"/>
    <w:multiLevelType w:val="hybridMultilevel"/>
    <w:tmpl w:val="05C24AC6"/>
    <w:lvl w:ilvl="0" w:tplc="48FA3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955D50"/>
    <w:rsid w:val="000065C8"/>
    <w:rsid w:val="00010EE2"/>
    <w:rsid w:val="00014B05"/>
    <w:rsid w:val="00017071"/>
    <w:rsid w:val="00020887"/>
    <w:rsid w:val="000266F7"/>
    <w:rsid w:val="000338AF"/>
    <w:rsid w:val="00036C90"/>
    <w:rsid w:val="00047ADE"/>
    <w:rsid w:val="00053DD6"/>
    <w:rsid w:val="000578DA"/>
    <w:rsid w:val="00065D3B"/>
    <w:rsid w:val="0006714A"/>
    <w:rsid w:val="00071841"/>
    <w:rsid w:val="00071B69"/>
    <w:rsid w:val="00075240"/>
    <w:rsid w:val="000867AC"/>
    <w:rsid w:val="000928A8"/>
    <w:rsid w:val="000954AC"/>
    <w:rsid w:val="000A561B"/>
    <w:rsid w:val="000B21E6"/>
    <w:rsid w:val="000C4CF5"/>
    <w:rsid w:val="000C62DD"/>
    <w:rsid w:val="000D0D33"/>
    <w:rsid w:val="000D2C53"/>
    <w:rsid w:val="000D4AA5"/>
    <w:rsid w:val="000E6821"/>
    <w:rsid w:val="001003CB"/>
    <w:rsid w:val="00103505"/>
    <w:rsid w:val="00117F01"/>
    <w:rsid w:val="001314FC"/>
    <w:rsid w:val="00137658"/>
    <w:rsid w:val="00146C6B"/>
    <w:rsid w:val="00147245"/>
    <w:rsid w:val="00156E9A"/>
    <w:rsid w:val="001662BF"/>
    <w:rsid w:val="00171B43"/>
    <w:rsid w:val="00173C60"/>
    <w:rsid w:val="00173CFB"/>
    <w:rsid w:val="00181508"/>
    <w:rsid w:val="00196259"/>
    <w:rsid w:val="001B0C9C"/>
    <w:rsid w:val="001D6ADE"/>
    <w:rsid w:val="001E69BF"/>
    <w:rsid w:val="001E719B"/>
    <w:rsid w:val="001E79CF"/>
    <w:rsid w:val="001F6BC4"/>
    <w:rsid w:val="0021288B"/>
    <w:rsid w:val="00212C08"/>
    <w:rsid w:val="00221E72"/>
    <w:rsid w:val="00231770"/>
    <w:rsid w:val="002373E4"/>
    <w:rsid w:val="0024137E"/>
    <w:rsid w:val="0024603E"/>
    <w:rsid w:val="00247292"/>
    <w:rsid w:val="00251AC2"/>
    <w:rsid w:val="002576DD"/>
    <w:rsid w:val="00261077"/>
    <w:rsid w:val="00273F8F"/>
    <w:rsid w:val="00275A36"/>
    <w:rsid w:val="002816D5"/>
    <w:rsid w:val="0028569C"/>
    <w:rsid w:val="002949F2"/>
    <w:rsid w:val="002953EC"/>
    <w:rsid w:val="002A052C"/>
    <w:rsid w:val="002A42F2"/>
    <w:rsid w:val="002A5F45"/>
    <w:rsid w:val="002A645A"/>
    <w:rsid w:val="002A78D0"/>
    <w:rsid w:val="002B2990"/>
    <w:rsid w:val="002C4244"/>
    <w:rsid w:val="002C5792"/>
    <w:rsid w:val="002D40CD"/>
    <w:rsid w:val="002D6EFA"/>
    <w:rsid w:val="002E10F1"/>
    <w:rsid w:val="002F42F4"/>
    <w:rsid w:val="00307A2E"/>
    <w:rsid w:val="0031080D"/>
    <w:rsid w:val="00314E06"/>
    <w:rsid w:val="0031617F"/>
    <w:rsid w:val="00322981"/>
    <w:rsid w:val="00322F88"/>
    <w:rsid w:val="00323310"/>
    <w:rsid w:val="003309DC"/>
    <w:rsid w:val="00347152"/>
    <w:rsid w:val="00357A0E"/>
    <w:rsid w:val="00357BF2"/>
    <w:rsid w:val="003673D3"/>
    <w:rsid w:val="00374D93"/>
    <w:rsid w:val="00381451"/>
    <w:rsid w:val="00382C0E"/>
    <w:rsid w:val="00382DA0"/>
    <w:rsid w:val="003907A9"/>
    <w:rsid w:val="003A0DE9"/>
    <w:rsid w:val="003A35C1"/>
    <w:rsid w:val="003D4D79"/>
    <w:rsid w:val="003F542A"/>
    <w:rsid w:val="003F69DC"/>
    <w:rsid w:val="004040D9"/>
    <w:rsid w:val="0042111D"/>
    <w:rsid w:val="004319B3"/>
    <w:rsid w:val="004325C6"/>
    <w:rsid w:val="00466E36"/>
    <w:rsid w:val="004779EE"/>
    <w:rsid w:val="00494B1E"/>
    <w:rsid w:val="00495467"/>
    <w:rsid w:val="0049779D"/>
    <w:rsid w:val="004A09AD"/>
    <w:rsid w:val="004A1895"/>
    <w:rsid w:val="004A4C5A"/>
    <w:rsid w:val="004B2C14"/>
    <w:rsid w:val="004B4AB0"/>
    <w:rsid w:val="004B5A08"/>
    <w:rsid w:val="004C01A1"/>
    <w:rsid w:val="004C109A"/>
    <w:rsid w:val="004C2A06"/>
    <w:rsid w:val="004D2ABF"/>
    <w:rsid w:val="004D4E9B"/>
    <w:rsid w:val="004F56BA"/>
    <w:rsid w:val="0050428A"/>
    <w:rsid w:val="00511169"/>
    <w:rsid w:val="005229E8"/>
    <w:rsid w:val="0053047F"/>
    <w:rsid w:val="00537AA9"/>
    <w:rsid w:val="005410D5"/>
    <w:rsid w:val="00542AD1"/>
    <w:rsid w:val="0054419A"/>
    <w:rsid w:val="00564130"/>
    <w:rsid w:val="00574FD3"/>
    <w:rsid w:val="005806D7"/>
    <w:rsid w:val="00584015"/>
    <w:rsid w:val="005A0136"/>
    <w:rsid w:val="005B13CA"/>
    <w:rsid w:val="005B17EC"/>
    <w:rsid w:val="005B47B3"/>
    <w:rsid w:val="005C04B5"/>
    <w:rsid w:val="005D012F"/>
    <w:rsid w:val="005D0762"/>
    <w:rsid w:val="005D0D35"/>
    <w:rsid w:val="005F13AA"/>
    <w:rsid w:val="005F2723"/>
    <w:rsid w:val="005F5EB3"/>
    <w:rsid w:val="005F60DB"/>
    <w:rsid w:val="00602514"/>
    <w:rsid w:val="0061210B"/>
    <w:rsid w:val="0061676A"/>
    <w:rsid w:val="00621797"/>
    <w:rsid w:val="006264C5"/>
    <w:rsid w:val="006275F4"/>
    <w:rsid w:val="0063065B"/>
    <w:rsid w:val="0063418E"/>
    <w:rsid w:val="00647ED0"/>
    <w:rsid w:val="0066291D"/>
    <w:rsid w:val="00664654"/>
    <w:rsid w:val="00667B13"/>
    <w:rsid w:val="0067399D"/>
    <w:rsid w:val="00686CD2"/>
    <w:rsid w:val="00691930"/>
    <w:rsid w:val="006A353A"/>
    <w:rsid w:val="006A5F3A"/>
    <w:rsid w:val="006B06EF"/>
    <w:rsid w:val="006D3C21"/>
    <w:rsid w:val="006D5BC7"/>
    <w:rsid w:val="006E04FF"/>
    <w:rsid w:val="006F4E64"/>
    <w:rsid w:val="00706748"/>
    <w:rsid w:val="007105DF"/>
    <w:rsid w:val="0071735E"/>
    <w:rsid w:val="00724A26"/>
    <w:rsid w:val="007261E1"/>
    <w:rsid w:val="00730F5F"/>
    <w:rsid w:val="0074127C"/>
    <w:rsid w:val="00746C5F"/>
    <w:rsid w:val="00752182"/>
    <w:rsid w:val="00765941"/>
    <w:rsid w:val="007670C4"/>
    <w:rsid w:val="00770FE4"/>
    <w:rsid w:val="00781C2D"/>
    <w:rsid w:val="00784697"/>
    <w:rsid w:val="007858AA"/>
    <w:rsid w:val="00793053"/>
    <w:rsid w:val="007B5563"/>
    <w:rsid w:val="007C47EC"/>
    <w:rsid w:val="007D22C5"/>
    <w:rsid w:val="007D4F67"/>
    <w:rsid w:val="007D54D2"/>
    <w:rsid w:val="007D605F"/>
    <w:rsid w:val="007D6AEE"/>
    <w:rsid w:val="007F37AE"/>
    <w:rsid w:val="007F55E8"/>
    <w:rsid w:val="00801607"/>
    <w:rsid w:val="00803A7E"/>
    <w:rsid w:val="00806A06"/>
    <w:rsid w:val="00815312"/>
    <w:rsid w:val="00817667"/>
    <w:rsid w:val="008275AD"/>
    <w:rsid w:val="00843814"/>
    <w:rsid w:val="008528BF"/>
    <w:rsid w:val="008546C7"/>
    <w:rsid w:val="0086790E"/>
    <w:rsid w:val="00894E61"/>
    <w:rsid w:val="00896132"/>
    <w:rsid w:val="00896157"/>
    <w:rsid w:val="00896991"/>
    <w:rsid w:val="008A0621"/>
    <w:rsid w:val="008A1477"/>
    <w:rsid w:val="008A17B4"/>
    <w:rsid w:val="008B0EB4"/>
    <w:rsid w:val="008C3B42"/>
    <w:rsid w:val="008D003B"/>
    <w:rsid w:val="008D5EBF"/>
    <w:rsid w:val="008E3306"/>
    <w:rsid w:val="008E3E6B"/>
    <w:rsid w:val="008F6740"/>
    <w:rsid w:val="009053AF"/>
    <w:rsid w:val="00906961"/>
    <w:rsid w:val="00906EB4"/>
    <w:rsid w:val="00935A33"/>
    <w:rsid w:val="00954992"/>
    <w:rsid w:val="00955D50"/>
    <w:rsid w:val="009578DB"/>
    <w:rsid w:val="009607ED"/>
    <w:rsid w:val="00965EF5"/>
    <w:rsid w:val="00966064"/>
    <w:rsid w:val="00971142"/>
    <w:rsid w:val="00977C5F"/>
    <w:rsid w:val="00991171"/>
    <w:rsid w:val="00991283"/>
    <w:rsid w:val="009B118B"/>
    <w:rsid w:val="009B3ADB"/>
    <w:rsid w:val="009B64B5"/>
    <w:rsid w:val="009C2F40"/>
    <w:rsid w:val="00A00BB0"/>
    <w:rsid w:val="00A02D47"/>
    <w:rsid w:val="00A03A37"/>
    <w:rsid w:val="00A167C8"/>
    <w:rsid w:val="00A2077C"/>
    <w:rsid w:val="00A35576"/>
    <w:rsid w:val="00A47B22"/>
    <w:rsid w:val="00A527D0"/>
    <w:rsid w:val="00A71371"/>
    <w:rsid w:val="00A719C7"/>
    <w:rsid w:val="00A71D7F"/>
    <w:rsid w:val="00A72DE3"/>
    <w:rsid w:val="00A820EB"/>
    <w:rsid w:val="00A87412"/>
    <w:rsid w:val="00A96E8D"/>
    <w:rsid w:val="00A977E6"/>
    <w:rsid w:val="00AA29E1"/>
    <w:rsid w:val="00AB5163"/>
    <w:rsid w:val="00AC0563"/>
    <w:rsid w:val="00AC3529"/>
    <w:rsid w:val="00AC3812"/>
    <w:rsid w:val="00AC3E7E"/>
    <w:rsid w:val="00AD2E06"/>
    <w:rsid w:val="00AD717A"/>
    <w:rsid w:val="00AE023A"/>
    <w:rsid w:val="00AE31F1"/>
    <w:rsid w:val="00AE5165"/>
    <w:rsid w:val="00AF7C6F"/>
    <w:rsid w:val="00B05E06"/>
    <w:rsid w:val="00B125C0"/>
    <w:rsid w:val="00B17C64"/>
    <w:rsid w:val="00B222C7"/>
    <w:rsid w:val="00B22703"/>
    <w:rsid w:val="00B246CC"/>
    <w:rsid w:val="00B269ED"/>
    <w:rsid w:val="00B2735B"/>
    <w:rsid w:val="00B459E4"/>
    <w:rsid w:val="00B50F0C"/>
    <w:rsid w:val="00B52585"/>
    <w:rsid w:val="00B549CD"/>
    <w:rsid w:val="00B56EB6"/>
    <w:rsid w:val="00B6542A"/>
    <w:rsid w:val="00B90A22"/>
    <w:rsid w:val="00B95AFC"/>
    <w:rsid w:val="00BB0F5F"/>
    <w:rsid w:val="00BC69D0"/>
    <w:rsid w:val="00BC6EC8"/>
    <w:rsid w:val="00BC70D5"/>
    <w:rsid w:val="00BC7A56"/>
    <w:rsid w:val="00BE3B1F"/>
    <w:rsid w:val="00BF152B"/>
    <w:rsid w:val="00BF744C"/>
    <w:rsid w:val="00C11E38"/>
    <w:rsid w:val="00C20D49"/>
    <w:rsid w:val="00C246AC"/>
    <w:rsid w:val="00C33C12"/>
    <w:rsid w:val="00C55762"/>
    <w:rsid w:val="00C563C3"/>
    <w:rsid w:val="00C67B3E"/>
    <w:rsid w:val="00C70635"/>
    <w:rsid w:val="00C86068"/>
    <w:rsid w:val="00CB3451"/>
    <w:rsid w:val="00CD02AE"/>
    <w:rsid w:val="00CD08E0"/>
    <w:rsid w:val="00CD652C"/>
    <w:rsid w:val="00CE1C0D"/>
    <w:rsid w:val="00CE1F98"/>
    <w:rsid w:val="00CE668E"/>
    <w:rsid w:val="00D06842"/>
    <w:rsid w:val="00D06D3F"/>
    <w:rsid w:val="00D2427D"/>
    <w:rsid w:val="00D319E8"/>
    <w:rsid w:val="00D339A2"/>
    <w:rsid w:val="00D342CF"/>
    <w:rsid w:val="00D4293B"/>
    <w:rsid w:val="00D43C90"/>
    <w:rsid w:val="00D5130B"/>
    <w:rsid w:val="00D57974"/>
    <w:rsid w:val="00D6398E"/>
    <w:rsid w:val="00D724ED"/>
    <w:rsid w:val="00D748C7"/>
    <w:rsid w:val="00D803C9"/>
    <w:rsid w:val="00D80A85"/>
    <w:rsid w:val="00D9186C"/>
    <w:rsid w:val="00DA17B5"/>
    <w:rsid w:val="00DA4A8C"/>
    <w:rsid w:val="00DB6375"/>
    <w:rsid w:val="00DC2641"/>
    <w:rsid w:val="00DC609A"/>
    <w:rsid w:val="00DD0EA8"/>
    <w:rsid w:val="00DD560B"/>
    <w:rsid w:val="00DE5322"/>
    <w:rsid w:val="00DE72E1"/>
    <w:rsid w:val="00DF3A01"/>
    <w:rsid w:val="00DF4C93"/>
    <w:rsid w:val="00E01507"/>
    <w:rsid w:val="00E06BE1"/>
    <w:rsid w:val="00E24A23"/>
    <w:rsid w:val="00E25CDA"/>
    <w:rsid w:val="00E26B16"/>
    <w:rsid w:val="00E26F93"/>
    <w:rsid w:val="00E36740"/>
    <w:rsid w:val="00E55ABF"/>
    <w:rsid w:val="00E72432"/>
    <w:rsid w:val="00E738DE"/>
    <w:rsid w:val="00E920A8"/>
    <w:rsid w:val="00E928F5"/>
    <w:rsid w:val="00EA346B"/>
    <w:rsid w:val="00EB703C"/>
    <w:rsid w:val="00ED095C"/>
    <w:rsid w:val="00ED39AF"/>
    <w:rsid w:val="00ED3F3F"/>
    <w:rsid w:val="00EE0008"/>
    <w:rsid w:val="00EE1A2E"/>
    <w:rsid w:val="00EF438B"/>
    <w:rsid w:val="00EF7791"/>
    <w:rsid w:val="00F058E6"/>
    <w:rsid w:val="00F1593F"/>
    <w:rsid w:val="00F250B3"/>
    <w:rsid w:val="00F3348F"/>
    <w:rsid w:val="00F36E6C"/>
    <w:rsid w:val="00F429F4"/>
    <w:rsid w:val="00F47B2B"/>
    <w:rsid w:val="00F5318C"/>
    <w:rsid w:val="00F632BE"/>
    <w:rsid w:val="00F743B3"/>
    <w:rsid w:val="00F746E9"/>
    <w:rsid w:val="00F7571F"/>
    <w:rsid w:val="00F76DC6"/>
    <w:rsid w:val="00F77361"/>
    <w:rsid w:val="00F7762F"/>
    <w:rsid w:val="00F80A40"/>
    <w:rsid w:val="00F841FB"/>
    <w:rsid w:val="00F84D21"/>
    <w:rsid w:val="00F916D5"/>
    <w:rsid w:val="00F97819"/>
    <w:rsid w:val="00FA493B"/>
    <w:rsid w:val="00FA61EC"/>
    <w:rsid w:val="00FA7A84"/>
    <w:rsid w:val="00FB5150"/>
    <w:rsid w:val="00FB6674"/>
    <w:rsid w:val="00FC2AC1"/>
    <w:rsid w:val="00FC41DD"/>
    <w:rsid w:val="00FC7E96"/>
    <w:rsid w:val="00FD0924"/>
    <w:rsid w:val="00FD20B5"/>
    <w:rsid w:val="00FD3276"/>
    <w:rsid w:val="00FD6875"/>
    <w:rsid w:val="00FE34F2"/>
    <w:rsid w:val="00FE5337"/>
    <w:rsid w:val="00FE793A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DA7FA4"/>
  <w15:chartTrackingRefBased/>
  <w15:docId w15:val="{6C68DF50-633E-47AE-9760-91EEE87CC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55D50"/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sz w:val="24"/>
      <w:szCs w:val="24"/>
    </w:rPr>
  </w:style>
  <w:style w:type="character" w:customStyle="1" w:styleId="articlebody1">
    <w:name w:val="article_body1"/>
    <w:uiPriority w:val="99"/>
    <w:rsid w:val="00AD2E06"/>
    <w:rPr>
      <w:rFonts w:ascii="Georgia" w:hAnsi="Georgia" w:cs="Georgia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90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E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E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6EB4"/>
    <w:rPr>
      <w:b/>
      <w:bCs/>
      <w:lang w:val="en-US" w:eastAsia="en-US"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character" w:customStyle="1" w:styleId="Heading1Char">
    <w:name w:val="Heading 1 Char"/>
    <w:link w:val="Heading1"/>
    <w:rsid w:val="00322981"/>
    <w:rPr>
      <w:rFonts w:ascii="Arial" w:hAnsi="Arial"/>
      <w:b/>
      <w:bCs/>
      <w:sz w:val="40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5806D7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C20D4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semiHidden/>
    <w:rsid w:val="00C20D49"/>
    <w:rPr>
      <w:rFonts w:ascii="CG Times" w:hAnsi="CG Times"/>
      <w:sz w:val="24"/>
      <w:lang w:eastAsia="en-US"/>
    </w:rPr>
  </w:style>
  <w:style w:type="paragraph" w:customStyle="1" w:styleId="Default">
    <w:name w:val="Default"/>
    <w:rsid w:val="00C20D4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"/>
    <w:basedOn w:val="Normal"/>
    <w:link w:val="ListParagraphChar"/>
    <w:uiPriority w:val="34"/>
    <w:qFormat/>
    <w:rsid w:val="00C20D4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locked/>
    <w:rsid w:val="00C2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link w:val="PlainText"/>
    <w:uiPriority w:val="99"/>
    <w:rsid w:val="006E04FF"/>
    <w:rPr>
      <w:rFonts w:ascii="Calibri" w:eastAsia="Calibri" w:hAnsi="Calibri" w:cs="Consolas"/>
      <w:sz w:val="22"/>
      <w:szCs w:val="21"/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781C2D"/>
    <w:rPr>
      <w:rFonts w:ascii="Calibri" w:eastAsia="Calibri" w:hAnsi="Calibri"/>
      <w:sz w:val="22"/>
      <w:szCs w:val="22"/>
      <w:lang w:val="en-GB"/>
    </w:rPr>
  </w:style>
  <w:style w:type="table" w:styleId="GridTable2-Accent2">
    <w:name w:val="Grid Table 2 Accent 2"/>
    <w:basedOn w:val="TableNormal"/>
    <w:uiPriority w:val="47"/>
    <w:rsid w:val="00137658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8546C7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46C7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">
    <w:name w:val="Grid Table 6 Colorful"/>
    <w:basedOn w:val="TableNormal"/>
    <w:uiPriority w:val="51"/>
    <w:rsid w:val="008546C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s9">
    <w:name w:val="s9"/>
    <w:basedOn w:val="DefaultParagraphFont"/>
    <w:rsid w:val="00896157"/>
  </w:style>
  <w:style w:type="character" w:styleId="Strong">
    <w:name w:val="Strong"/>
    <w:uiPriority w:val="22"/>
    <w:qFormat/>
    <w:locked/>
    <w:rsid w:val="00612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1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3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4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9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89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D321-033B-2240-8B4B-6D310865A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231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Microsoft Office User</cp:lastModifiedBy>
  <cp:revision>3</cp:revision>
  <cp:lastPrinted>2017-12-13T08:59:00Z</cp:lastPrinted>
  <dcterms:created xsi:type="dcterms:W3CDTF">2017-12-13T09:50:00Z</dcterms:created>
  <dcterms:modified xsi:type="dcterms:W3CDTF">2017-12-13T09:52:00Z</dcterms:modified>
</cp:coreProperties>
</file>