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E83469">
        <w:rPr>
          <w:rFonts w:ascii="Arial" w:eastAsia="Times New Roman" w:hAnsi="Arial" w:cs="Arial"/>
          <w:b/>
          <w:snapToGrid w:val="0"/>
          <w:sz w:val="40"/>
          <w:szCs w:val="40"/>
          <w:lang w:val="en-GB"/>
        </w:rPr>
        <w:t>3</w:t>
      </w:r>
      <w:r w:rsidR="00FA3630">
        <w:rPr>
          <w:rFonts w:ascii="Arial" w:eastAsia="Times New Roman" w:hAnsi="Arial" w:cs="Arial"/>
          <w:b/>
          <w:snapToGrid w:val="0"/>
          <w:sz w:val="40"/>
          <w:szCs w:val="40"/>
          <w:lang w:val="en-GB"/>
        </w:rPr>
        <w:t>99</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209B7">
        <w:rPr>
          <w:rFonts w:ascii="Arial" w:eastAsia="Times New Roman" w:hAnsi="Arial" w:cs="Arial"/>
          <w:b/>
          <w:snapToGrid w:val="0"/>
          <w:sz w:val="40"/>
          <w:szCs w:val="40"/>
          <w:lang w:val="en-GB"/>
        </w:rPr>
        <w:t>1</w:t>
      </w:r>
      <w:r w:rsidR="00135376">
        <w:rPr>
          <w:rFonts w:ascii="Arial" w:eastAsia="Times New Roman" w:hAnsi="Arial" w:cs="Arial"/>
          <w:b/>
          <w:snapToGrid w:val="0"/>
          <w:sz w:val="40"/>
          <w:szCs w:val="40"/>
          <w:lang w:val="en-GB"/>
        </w:rPr>
        <w:t>9</w:t>
      </w:r>
      <w:r w:rsidR="007209B7">
        <w:rPr>
          <w:rFonts w:ascii="Arial" w:eastAsia="Times New Roman" w:hAnsi="Arial" w:cs="Arial"/>
          <w:b/>
          <w:snapToGrid w:val="0"/>
          <w:sz w:val="40"/>
          <w:szCs w:val="40"/>
          <w:lang w:val="en-GB"/>
        </w:rPr>
        <w:t xml:space="preserve">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135376">
        <w:rPr>
          <w:rFonts w:ascii="Arial" w:eastAsia="Times New Roman" w:hAnsi="Arial" w:cs="Arial"/>
          <w:b/>
          <w:snapToGrid w:val="0"/>
          <w:sz w:val="40"/>
          <w:szCs w:val="40"/>
          <w:lang w:val="en-GB"/>
        </w:rPr>
        <w:t>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FA3630" w:rsidRPr="00FA3630" w:rsidRDefault="00FA3630" w:rsidP="00FA3630">
      <w:pPr>
        <w:spacing w:before="100" w:beforeAutospacing="1" w:after="100" w:afterAutospacing="1" w:line="240" w:lineRule="auto"/>
        <w:ind w:left="720" w:hanging="720"/>
        <w:jc w:val="both"/>
        <w:outlineLvl w:val="0"/>
        <w:rPr>
          <w:rFonts w:ascii="Arial" w:hAnsi="Arial" w:cs="Arial"/>
          <w:sz w:val="40"/>
          <w:szCs w:val="40"/>
        </w:rPr>
      </w:pPr>
      <w:r w:rsidRPr="00FA3630">
        <w:rPr>
          <w:rFonts w:ascii="Arial" w:hAnsi="Arial" w:cs="Arial"/>
          <w:b/>
          <w:sz w:val="40"/>
          <w:szCs w:val="40"/>
        </w:rPr>
        <w:t>399.</w:t>
      </w:r>
      <w:r w:rsidRPr="00FA3630">
        <w:rPr>
          <w:rFonts w:ascii="Arial" w:hAnsi="Arial" w:cs="Arial"/>
          <w:b/>
          <w:sz w:val="40"/>
          <w:szCs w:val="40"/>
        </w:rPr>
        <w:tab/>
        <w:t xml:space="preserve">Ms L </w:t>
      </w:r>
      <w:proofErr w:type="spellStart"/>
      <w:r w:rsidRPr="00FA3630">
        <w:rPr>
          <w:rFonts w:ascii="Arial" w:hAnsi="Arial" w:cs="Arial"/>
          <w:b/>
          <w:sz w:val="40"/>
          <w:szCs w:val="40"/>
        </w:rPr>
        <w:t>L</w:t>
      </w:r>
      <w:proofErr w:type="spellEnd"/>
      <w:r w:rsidRPr="00FA3630">
        <w:rPr>
          <w:rFonts w:ascii="Arial" w:hAnsi="Arial" w:cs="Arial"/>
          <w:b/>
          <w:sz w:val="40"/>
          <w:szCs w:val="40"/>
        </w:rPr>
        <w:t xml:space="preserve"> van </w:t>
      </w:r>
      <w:proofErr w:type="spellStart"/>
      <w:r w:rsidRPr="00FA3630">
        <w:rPr>
          <w:rFonts w:ascii="Arial" w:hAnsi="Arial" w:cs="Arial"/>
          <w:b/>
          <w:sz w:val="40"/>
          <w:szCs w:val="40"/>
        </w:rPr>
        <w:t>der</w:t>
      </w:r>
      <w:proofErr w:type="spellEnd"/>
      <w:r w:rsidRPr="00FA3630">
        <w:rPr>
          <w:rFonts w:ascii="Arial" w:hAnsi="Arial" w:cs="Arial"/>
          <w:b/>
          <w:sz w:val="40"/>
          <w:szCs w:val="40"/>
        </w:rPr>
        <w:t xml:space="preserve"> </w:t>
      </w:r>
      <w:proofErr w:type="spellStart"/>
      <w:r w:rsidRPr="00FA3630">
        <w:rPr>
          <w:rFonts w:ascii="Arial" w:hAnsi="Arial" w:cs="Arial"/>
          <w:b/>
          <w:sz w:val="40"/>
          <w:szCs w:val="40"/>
        </w:rPr>
        <w:t>Merwe</w:t>
      </w:r>
      <w:proofErr w:type="spellEnd"/>
      <w:r w:rsidRPr="00FA3630">
        <w:rPr>
          <w:rFonts w:ascii="Arial" w:hAnsi="Arial" w:cs="Arial"/>
          <w:b/>
          <w:sz w:val="40"/>
          <w:szCs w:val="40"/>
        </w:rPr>
        <w:t xml:space="preserve"> (IFP) to ask the Minister of Social Development</w:t>
      </w:r>
      <w:r w:rsidR="00395B7C" w:rsidRPr="00FA3630">
        <w:rPr>
          <w:rFonts w:ascii="Arial" w:hAnsi="Arial" w:cs="Arial"/>
          <w:b/>
          <w:sz w:val="40"/>
          <w:szCs w:val="40"/>
        </w:rPr>
        <w:fldChar w:fldCharType="begin"/>
      </w:r>
      <w:r w:rsidRPr="00FA3630">
        <w:rPr>
          <w:rFonts w:ascii="Arial" w:hAnsi="Arial" w:cs="Arial"/>
          <w:sz w:val="40"/>
          <w:szCs w:val="40"/>
        </w:rPr>
        <w:instrText xml:space="preserve"> XE "</w:instrText>
      </w:r>
      <w:r w:rsidRPr="00FA3630">
        <w:rPr>
          <w:rFonts w:ascii="Arial" w:hAnsi="Arial" w:cs="Arial"/>
          <w:b/>
          <w:sz w:val="40"/>
          <w:szCs w:val="40"/>
        </w:rPr>
        <w:instrText>Social Development</w:instrText>
      </w:r>
      <w:r w:rsidRPr="00FA3630">
        <w:rPr>
          <w:rFonts w:ascii="Arial" w:hAnsi="Arial" w:cs="Arial"/>
          <w:sz w:val="40"/>
          <w:szCs w:val="40"/>
        </w:rPr>
        <w:instrText xml:space="preserve">" </w:instrText>
      </w:r>
      <w:r w:rsidR="00395B7C" w:rsidRPr="00FA3630">
        <w:rPr>
          <w:rFonts w:ascii="Arial" w:hAnsi="Arial" w:cs="Arial"/>
          <w:b/>
          <w:sz w:val="40"/>
          <w:szCs w:val="40"/>
        </w:rPr>
        <w:fldChar w:fldCharType="end"/>
      </w:r>
      <w:r w:rsidRPr="00FA3630">
        <w:rPr>
          <w:rFonts w:ascii="Arial" w:hAnsi="Arial" w:cs="Arial"/>
          <w:b/>
          <w:sz w:val="40"/>
          <w:szCs w:val="40"/>
        </w:rPr>
        <w:t>:</w:t>
      </w:r>
    </w:p>
    <w:p w:rsidR="00FA3630" w:rsidRPr="00FA3630" w:rsidRDefault="00FA3630" w:rsidP="00FA3630">
      <w:pPr>
        <w:pStyle w:val="Default"/>
        <w:spacing w:before="100" w:beforeAutospacing="1" w:after="100" w:afterAutospacing="1"/>
        <w:ind w:left="720"/>
        <w:jc w:val="both"/>
        <w:rPr>
          <w:sz w:val="40"/>
          <w:szCs w:val="40"/>
        </w:rPr>
      </w:pPr>
      <w:r w:rsidRPr="00FA3630">
        <w:rPr>
          <w:sz w:val="40"/>
          <w:szCs w:val="40"/>
        </w:rPr>
        <w:t xml:space="preserve">In light of the fact that many SA Social Security Agency (SASSA) grant recipients are still experiencing numerous problems with unauthorised deductions from their grants, and in view of the fact that when the gold SASSA cards were introduced grant recipients were told that the cards are totally safe and cannot be duplicated, what (a) measures does the department intend to put in place to resolve the ongoing problem of illegal deductions from grant recipients, (b) total number of SASSA officials have been prosecuted for their </w:t>
      </w:r>
      <w:r w:rsidRPr="00FA3630">
        <w:rPr>
          <w:sz w:val="40"/>
          <w:szCs w:val="40"/>
        </w:rPr>
        <w:lastRenderedPageBreak/>
        <w:t>involvement in fraud over the past 12 months and (c) total amount has SASSA lost due to fraud during the past 12 months?</w:t>
      </w:r>
      <w:r w:rsidRPr="00FA3630">
        <w:rPr>
          <w:sz w:val="40"/>
          <w:szCs w:val="40"/>
        </w:rPr>
        <w:tab/>
        <w:t>NW405E</w:t>
      </w:r>
    </w:p>
    <w:p w:rsidR="00E83469" w:rsidRDefault="00E83469" w:rsidP="00BD3C49">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7A73CC" w:rsidRDefault="0058002D" w:rsidP="0058002D">
      <w:pPr>
        <w:pStyle w:val="Default"/>
        <w:widowControl w:val="0"/>
        <w:numPr>
          <w:ilvl w:val="0"/>
          <w:numId w:val="17"/>
        </w:numPr>
        <w:spacing w:before="100" w:beforeAutospacing="1" w:after="100" w:afterAutospacing="1"/>
        <w:jc w:val="both"/>
        <w:rPr>
          <w:sz w:val="40"/>
          <w:szCs w:val="40"/>
        </w:rPr>
      </w:pPr>
      <w:r w:rsidRPr="0058002D">
        <w:rPr>
          <w:sz w:val="40"/>
          <w:szCs w:val="40"/>
        </w:rPr>
        <w:t>The introduction of the SASSA/SAPO card has addressed the issue of unauthori</w:t>
      </w:r>
      <w:r w:rsidR="00000651">
        <w:rPr>
          <w:sz w:val="40"/>
          <w:szCs w:val="40"/>
        </w:rPr>
        <w:t>s</w:t>
      </w:r>
      <w:r w:rsidRPr="0058002D">
        <w:rPr>
          <w:sz w:val="40"/>
          <w:szCs w:val="40"/>
        </w:rPr>
        <w:t>ed deduction</w:t>
      </w:r>
      <w:r w:rsidR="00CF71A0">
        <w:rPr>
          <w:sz w:val="40"/>
          <w:szCs w:val="40"/>
        </w:rPr>
        <w:t>s</w:t>
      </w:r>
      <w:r w:rsidRPr="0058002D">
        <w:rPr>
          <w:sz w:val="40"/>
          <w:szCs w:val="40"/>
        </w:rPr>
        <w:t xml:space="preserve">.  </w:t>
      </w:r>
      <w:r w:rsidR="00F21EAF">
        <w:rPr>
          <w:sz w:val="40"/>
          <w:szCs w:val="40"/>
        </w:rPr>
        <w:t>Unauthorised s</w:t>
      </w:r>
      <w:r w:rsidRPr="0058002D">
        <w:rPr>
          <w:sz w:val="40"/>
          <w:szCs w:val="40"/>
        </w:rPr>
        <w:t>top orders or debit orders are</w:t>
      </w:r>
      <w:r w:rsidR="00F21EAF">
        <w:rPr>
          <w:sz w:val="40"/>
          <w:szCs w:val="40"/>
        </w:rPr>
        <w:t xml:space="preserve"> not</w:t>
      </w:r>
      <w:r w:rsidRPr="0058002D">
        <w:rPr>
          <w:sz w:val="40"/>
          <w:szCs w:val="40"/>
        </w:rPr>
        <w:t xml:space="preserve"> allowed off the SASSA/SAPO card account.  The only deductions which are allowed off social grants are premiums for funeral policies, in accordance with Regulation 26A to the Social Assistance Act.  </w:t>
      </w:r>
    </w:p>
    <w:p w:rsidR="0058002D" w:rsidRPr="0058002D" w:rsidRDefault="0058002D" w:rsidP="007A73CC">
      <w:pPr>
        <w:pStyle w:val="Default"/>
        <w:widowControl w:val="0"/>
        <w:spacing w:before="100" w:beforeAutospacing="1" w:after="100" w:afterAutospacing="1"/>
        <w:ind w:left="1080"/>
        <w:jc w:val="both"/>
        <w:rPr>
          <w:sz w:val="40"/>
          <w:szCs w:val="40"/>
        </w:rPr>
      </w:pPr>
      <w:r w:rsidRPr="0058002D">
        <w:rPr>
          <w:sz w:val="40"/>
          <w:szCs w:val="40"/>
        </w:rPr>
        <w:t xml:space="preserve">These deductions are managed by SASSA, before the social grant is paid, and are only </w:t>
      </w:r>
      <w:proofErr w:type="gramStart"/>
      <w:r w:rsidR="00F21EAF">
        <w:rPr>
          <w:sz w:val="40"/>
          <w:szCs w:val="40"/>
        </w:rPr>
        <w:t>e</w:t>
      </w:r>
      <w:r w:rsidRPr="0058002D">
        <w:rPr>
          <w:sz w:val="40"/>
          <w:szCs w:val="40"/>
        </w:rPr>
        <w:t>ffected</w:t>
      </w:r>
      <w:proofErr w:type="gramEnd"/>
      <w:r w:rsidRPr="0058002D">
        <w:rPr>
          <w:sz w:val="40"/>
          <w:szCs w:val="40"/>
        </w:rPr>
        <w:t xml:space="preserve"> with the consent of the beneficiary.</w:t>
      </w:r>
      <w:r w:rsidR="00862141">
        <w:rPr>
          <w:sz w:val="40"/>
          <w:szCs w:val="40"/>
        </w:rPr>
        <w:t xml:space="preserve"> The system is secure, and it is very unlike</w:t>
      </w:r>
      <w:r w:rsidR="00970FD2">
        <w:rPr>
          <w:sz w:val="40"/>
          <w:szCs w:val="40"/>
        </w:rPr>
        <w:t>ly</w:t>
      </w:r>
      <w:r w:rsidR="00862141">
        <w:rPr>
          <w:sz w:val="40"/>
          <w:szCs w:val="40"/>
        </w:rPr>
        <w:t xml:space="preserve"> that any unauthorised or illegal deductions are occurring; </w:t>
      </w:r>
      <w:r w:rsidR="007A73CC">
        <w:rPr>
          <w:sz w:val="40"/>
          <w:szCs w:val="40"/>
        </w:rPr>
        <w:t>however,</w:t>
      </w:r>
      <w:r w:rsidR="00862141">
        <w:rPr>
          <w:sz w:val="40"/>
          <w:szCs w:val="40"/>
        </w:rPr>
        <w:t xml:space="preserve"> should this be the case, details can be forwarded to </w:t>
      </w:r>
      <w:r w:rsidR="00970FD2">
        <w:rPr>
          <w:sz w:val="40"/>
          <w:szCs w:val="40"/>
        </w:rPr>
        <w:t>SASSA</w:t>
      </w:r>
      <w:r w:rsidR="00862141">
        <w:rPr>
          <w:sz w:val="40"/>
          <w:szCs w:val="40"/>
        </w:rPr>
        <w:t xml:space="preserve"> for further investigation.</w:t>
      </w:r>
    </w:p>
    <w:p w:rsidR="007A73CC" w:rsidRDefault="00F21EAF" w:rsidP="0058002D">
      <w:pPr>
        <w:pStyle w:val="Default"/>
        <w:spacing w:before="100" w:beforeAutospacing="1" w:after="100" w:afterAutospacing="1"/>
        <w:ind w:left="1080"/>
        <w:jc w:val="both"/>
        <w:rPr>
          <w:sz w:val="40"/>
          <w:szCs w:val="40"/>
        </w:rPr>
      </w:pPr>
      <w:r>
        <w:rPr>
          <w:sz w:val="40"/>
          <w:szCs w:val="40"/>
        </w:rPr>
        <w:lastRenderedPageBreak/>
        <w:t>In instances where</w:t>
      </w:r>
      <w:r w:rsidR="0058002D" w:rsidRPr="0058002D">
        <w:rPr>
          <w:sz w:val="40"/>
          <w:szCs w:val="40"/>
        </w:rPr>
        <w:t xml:space="preserve"> social grant beneficiaries </w:t>
      </w:r>
      <w:r w:rsidR="00862141">
        <w:rPr>
          <w:sz w:val="40"/>
          <w:szCs w:val="40"/>
        </w:rPr>
        <w:t xml:space="preserve">elected to </w:t>
      </w:r>
      <w:r w:rsidR="0058002D" w:rsidRPr="0058002D">
        <w:rPr>
          <w:sz w:val="40"/>
          <w:szCs w:val="40"/>
        </w:rPr>
        <w:t xml:space="preserve">receive the social grant into their personal bank accounts, </w:t>
      </w:r>
      <w:r w:rsidR="000D2FBE">
        <w:rPr>
          <w:sz w:val="40"/>
          <w:szCs w:val="40"/>
        </w:rPr>
        <w:t>they are able to authorise deductions and stop orders</w:t>
      </w:r>
      <w:r w:rsidR="00862141">
        <w:rPr>
          <w:sz w:val="40"/>
          <w:szCs w:val="40"/>
        </w:rPr>
        <w:t>; and cancel these if needed, with their bank</w:t>
      </w:r>
      <w:r w:rsidR="000D2FBE">
        <w:rPr>
          <w:sz w:val="40"/>
          <w:szCs w:val="40"/>
        </w:rPr>
        <w:t xml:space="preserve">. </w:t>
      </w:r>
    </w:p>
    <w:p w:rsidR="0058002D" w:rsidRDefault="00970FD2" w:rsidP="0058002D">
      <w:pPr>
        <w:pStyle w:val="Default"/>
        <w:spacing w:before="100" w:beforeAutospacing="1" w:after="100" w:afterAutospacing="1"/>
        <w:ind w:left="1080"/>
        <w:jc w:val="both"/>
        <w:rPr>
          <w:sz w:val="40"/>
          <w:szCs w:val="40"/>
        </w:rPr>
      </w:pPr>
      <w:r>
        <w:rPr>
          <w:sz w:val="40"/>
          <w:szCs w:val="40"/>
        </w:rPr>
        <w:t xml:space="preserve">It is possible that abuse of deductions may occur in this commercial banking space. However, </w:t>
      </w:r>
      <w:r w:rsidR="0058002D" w:rsidRPr="0058002D">
        <w:rPr>
          <w:sz w:val="40"/>
          <w:szCs w:val="40"/>
        </w:rPr>
        <w:t xml:space="preserve">SASSA </w:t>
      </w:r>
      <w:r w:rsidR="00862141">
        <w:rPr>
          <w:sz w:val="40"/>
          <w:szCs w:val="40"/>
        </w:rPr>
        <w:t>does not have any</w:t>
      </w:r>
      <w:r w:rsidR="0058002D" w:rsidRPr="0058002D">
        <w:rPr>
          <w:sz w:val="40"/>
          <w:szCs w:val="40"/>
        </w:rPr>
        <w:t xml:space="preserve"> control over </w:t>
      </w:r>
      <w:r w:rsidR="000D2FBE">
        <w:rPr>
          <w:sz w:val="40"/>
          <w:szCs w:val="40"/>
        </w:rPr>
        <w:t>accounts held with commercial banks</w:t>
      </w:r>
      <w:r w:rsidR="00862141">
        <w:rPr>
          <w:sz w:val="40"/>
          <w:szCs w:val="40"/>
        </w:rPr>
        <w:t>. Should a beneficiary have challenges with their bank, they can choose to have their grant paid via the SASSA/ SAPO payment system, which does not allow for deductions</w:t>
      </w:r>
      <w:r w:rsidR="000D2FBE">
        <w:rPr>
          <w:sz w:val="40"/>
          <w:szCs w:val="40"/>
        </w:rPr>
        <w:t xml:space="preserve">.  </w:t>
      </w:r>
    </w:p>
    <w:p w:rsidR="0058002D" w:rsidRDefault="0058002D" w:rsidP="0058002D">
      <w:pPr>
        <w:pStyle w:val="Default"/>
        <w:widowControl w:val="0"/>
        <w:spacing w:before="100" w:beforeAutospacing="1" w:after="100" w:afterAutospacing="1"/>
        <w:ind w:left="720"/>
        <w:jc w:val="both"/>
        <w:rPr>
          <w:sz w:val="40"/>
          <w:szCs w:val="40"/>
        </w:rPr>
      </w:pPr>
    </w:p>
    <w:p w:rsidR="0058002D" w:rsidRDefault="007A73CC" w:rsidP="0058002D">
      <w:pPr>
        <w:pStyle w:val="Default"/>
        <w:widowControl w:val="0"/>
        <w:numPr>
          <w:ilvl w:val="0"/>
          <w:numId w:val="17"/>
        </w:numPr>
        <w:spacing w:before="100" w:beforeAutospacing="1" w:after="100" w:afterAutospacing="1"/>
        <w:jc w:val="both"/>
        <w:rPr>
          <w:sz w:val="40"/>
          <w:szCs w:val="40"/>
        </w:rPr>
      </w:pPr>
      <w:r>
        <w:rPr>
          <w:sz w:val="40"/>
          <w:szCs w:val="40"/>
        </w:rPr>
        <w:t xml:space="preserve">To date, </w:t>
      </w:r>
      <w:r w:rsidR="0058002D" w:rsidRPr="0058002D">
        <w:rPr>
          <w:sz w:val="40"/>
          <w:szCs w:val="40"/>
        </w:rPr>
        <w:t xml:space="preserve">17 SASSA staff have been prosecuted for their involvement in fraud over the past 12 months. </w:t>
      </w:r>
    </w:p>
    <w:p w:rsidR="0058002D" w:rsidRPr="0058002D" w:rsidRDefault="0058002D" w:rsidP="0058002D">
      <w:pPr>
        <w:pStyle w:val="Default"/>
        <w:widowControl w:val="0"/>
        <w:spacing w:before="100" w:beforeAutospacing="1" w:after="100" w:afterAutospacing="1"/>
        <w:jc w:val="both"/>
        <w:rPr>
          <w:sz w:val="40"/>
          <w:szCs w:val="40"/>
        </w:rPr>
      </w:pPr>
      <w:r w:rsidRPr="0058002D">
        <w:rPr>
          <w:sz w:val="40"/>
          <w:szCs w:val="40"/>
        </w:rPr>
        <w:t xml:space="preserve"> </w:t>
      </w:r>
    </w:p>
    <w:p w:rsidR="007A73CC" w:rsidRPr="007A73CC" w:rsidRDefault="0058002D" w:rsidP="000D2FBE">
      <w:pPr>
        <w:pStyle w:val="Default"/>
        <w:widowControl w:val="0"/>
        <w:numPr>
          <w:ilvl w:val="0"/>
          <w:numId w:val="17"/>
        </w:numPr>
        <w:spacing w:before="100" w:beforeAutospacing="1" w:after="100" w:afterAutospacing="1"/>
        <w:jc w:val="both"/>
        <w:rPr>
          <w:sz w:val="40"/>
          <w:szCs w:val="40"/>
        </w:rPr>
      </w:pPr>
      <w:r w:rsidRPr="0058002D">
        <w:rPr>
          <w:sz w:val="40"/>
          <w:szCs w:val="40"/>
        </w:rPr>
        <w:t xml:space="preserve">The total amount that is attributed to fraud during the last 12 months from February 2020 to January 2021 is </w:t>
      </w:r>
      <w:r w:rsidR="000D2FBE">
        <w:rPr>
          <w:sz w:val="40"/>
          <w:szCs w:val="40"/>
        </w:rPr>
        <w:t xml:space="preserve">reported to be                       </w:t>
      </w:r>
      <w:r w:rsidRPr="0058002D">
        <w:rPr>
          <w:sz w:val="40"/>
          <w:szCs w:val="40"/>
        </w:rPr>
        <w:t xml:space="preserve"> </w:t>
      </w:r>
      <w:r w:rsidRPr="000D2FBE">
        <w:rPr>
          <w:b/>
          <w:bCs/>
          <w:sz w:val="40"/>
          <w:szCs w:val="40"/>
        </w:rPr>
        <w:t xml:space="preserve">R17,279,523.95.  </w:t>
      </w:r>
    </w:p>
    <w:p w:rsidR="007A73CC" w:rsidRDefault="007A73CC" w:rsidP="007A73CC">
      <w:pPr>
        <w:pStyle w:val="ListParagraph"/>
        <w:rPr>
          <w:bCs/>
          <w:sz w:val="40"/>
          <w:szCs w:val="40"/>
        </w:rPr>
      </w:pPr>
    </w:p>
    <w:p w:rsidR="0058002D" w:rsidRPr="000D2FBE" w:rsidRDefault="0058002D" w:rsidP="007A73CC">
      <w:pPr>
        <w:pStyle w:val="Default"/>
        <w:widowControl w:val="0"/>
        <w:spacing w:before="100" w:beforeAutospacing="1" w:after="100" w:afterAutospacing="1"/>
        <w:ind w:left="1080"/>
        <w:jc w:val="both"/>
        <w:rPr>
          <w:sz w:val="40"/>
          <w:szCs w:val="40"/>
        </w:rPr>
      </w:pPr>
      <w:r w:rsidRPr="000D2FBE">
        <w:rPr>
          <w:bCs/>
          <w:sz w:val="40"/>
          <w:szCs w:val="40"/>
        </w:rPr>
        <w:t>This amount mainly consists of money lost through SASSA cards that were fraudulently re-issued within the S</w:t>
      </w:r>
      <w:r w:rsidR="00000651">
        <w:rPr>
          <w:bCs/>
          <w:sz w:val="40"/>
          <w:szCs w:val="40"/>
        </w:rPr>
        <w:t xml:space="preserve">outh </w:t>
      </w:r>
      <w:r w:rsidRPr="000D2FBE">
        <w:rPr>
          <w:bCs/>
          <w:sz w:val="40"/>
          <w:szCs w:val="40"/>
        </w:rPr>
        <w:t>A</w:t>
      </w:r>
      <w:r w:rsidR="00000651">
        <w:rPr>
          <w:bCs/>
          <w:sz w:val="40"/>
          <w:szCs w:val="40"/>
        </w:rPr>
        <w:t>frican</w:t>
      </w:r>
      <w:r w:rsidRPr="000D2FBE">
        <w:rPr>
          <w:bCs/>
          <w:sz w:val="40"/>
          <w:szCs w:val="40"/>
        </w:rPr>
        <w:t xml:space="preserve"> Post Office environment.  This loss is covered </w:t>
      </w:r>
      <w:r w:rsidR="007A73CC">
        <w:rPr>
          <w:bCs/>
          <w:sz w:val="40"/>
          <w:szCs w:val="40"/>
        </w:rPr>
        <w:t xml:space="preserve">SAPO which </w:t>
      </w:r>
      <w:r w:rsidRPr="000D2FBE">
        <w:rPr>
          <w:bCs/>
          <w:sz w:val="40"/>
          <w:szCs w:val="40"/>
        </w:rPr>
        <w:t>is responsible for the reimbursement of social grant beneficiaries who have been negatively affected by these fraudulent transactions.</w:t>
      </w:r>
    </w:p>
    <w:p w:rsidR="0058002D" w:rsidRDefault="0058002D" w:rsidP="0058002D">
      <w:bookmarkStart w:id="0" w:name="_GoBack"/>
      <w:bookmarkEnd w:id="0"/>
    </w:p>
    <w:sectPr w:rsidR="0058002D" w:rsidSect="00395B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148" w:rsidRDefault="00A91148">
      <w:pPr>
        <w:spacing w:after="0" w:line="240" w:lineRule="auto"/>
      </w:pPr>
      <w:r>
        <w:separator/>
      </w:r>
    </w:p>
  </w:endnote>
  <w:endnote w:type="continuationSeparator" w:id="0">
    <w:p w:rsidR="00A91148" w:rsidRDefault="00A91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395B7C">
        <w:pPr>
          <w:pStyle w:val="Footer"/>
          <w:jc w:val="right"/>
        </w:pPr>
        <w:r>
          <w:fldChar w:fldCharType="begin"/>
        </w:r>
        <w:r w:rsidR="00DA4793">
          <w:instrText xml:space="preserve"> PAGE   \* MERGEFORMAT </w:instrText>
        </w:r>
        <w:r>
          <w:fldChar w:fldCharType="separate"/>
        </w:r>
        <w:r w:rsidR="00CB105E">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148" w:rsidRDefault="00A91148">
      <w:pPr>
        <w:spacing w:after="0" w:line="240" w:lineRule="auto"/>
      </w:pPr>
      <w:r>
        <w:separator/>
      </w:r>
    </w:p>
  </w:footnote>
  <w:footnote w:type="continuationSeparator" w:id="0">
    <w:p w:rsidR="00A91148" w:rsidRDefault="00A911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F59E5"/>
    <w:multiLevelType w:val="hybridMultilevel"/>
    <w:tmpl w:val="4DBC7F08"/>
    <w:lvl w:ilvl="0" w:tplc="D8FCB4B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0651"/>
    <w:rsid w:val="000035C4"/>
    <w:rsid w:val="0001673F"/>
    <w:rsid w:val="00022DAF"/>
    <w:rsid w:val="00030F7E"/>
    <w:rsid w:val="00041AA3"/>
    <w:rsid w:val="00041FD4"/>
    <w:rsid w:val="00042BE0"/>
    <w:rsid w:val="00045724"/>
    <w:rsid w:val="00046B28"/>
    <w:rsid w:val="00051EC2"/>
    <w:rsid w:val="00051F25"/>
    <w:rsid w:val="000606D9"/>
    <w:rsid w:val="00066271"/>
    <w:rsid w:val="000707D0"/>
    <w:rsid w:val="0007116F"/>
    <w:rsid w:val="000739E5"/>
    <w:rsid w:val="00083B8D"/>
    <w:rsid w:val="00091658"/>
    <w:rsid w:val="0009793F"/>
    <w:rsid w:val="000B3D62"/>
    <w:rsid w:val="000B436B"/>
    <w:rsid w:val="000C1583"/>
    <w:rsid w:val="000C35A9"/>
    <w:rsid w:val="000C3A61"/>
    <w:rsid w:val="000D2FBE"/>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5376"/>
    <w:rsid w:val="00136AE7"/>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144E"/>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33A0"/>
    <w:rsid w:val="00373532"/>
    <w:rsid w:val="00382D1D"/>
    <w:rsid w:val="00390C3B"/>
    <w:rsid w:val="00390DD0"/>
    <w:rsid w:val="00395B7C"/>
    <w:rsid w:val="003A1B08"/>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6CD4"/>
    <w:rsid w:val="004E7C2C"/>
    <w:rsid w:val="004F5481"/>
    <w:rsid w:val="004F58F7"/>
    <w:rsid w:val="004F736D"/>
    <w:rsid w:val="00501A17"/>
    <w:rsid w:val="0050367D"/>
    <w:rsid w:val="00506466"/>
    <w:rsid w:val="00514645"/>
    <w:rsid w:val="00515132"/>
    <w:rsid w:val="0053151F"/>
    <w:rsid w:val="00531BEB"/>
    <w:rsid w:val="00534C08"/>
    <w:rsid w:val="00537B1C"/>
    <w:rsid w:val="00541ABC"/>
    <w:rsid w:val="0054758F"/>
    <w:rsid w:val="00551EEA"/>
    <w:rsid w:val="00556689"/>
    <w:rsid w:val="00567EA8"/>
    <w:rsid w:val="00576756"/>
    <w:rsid w:val="00577FEC"/>
    <w:rsid w:val="0058002D"/>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3C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62141"/>
    <w:rsid w:val="00873A25"/>
    <w:rsid w:val="0087491C"/>
    <w:rsid w:val="0088698A"/>
    <w:rsid w:val="00892AE6"/>
    <w:rsid w:val="008A43F9"/>
    <w:rsid w:val="008A5D65"/>
    <w:rsid w:val="008B1104"/>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0FD2"/>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1ED5"/>
    <w:rsid w:val="00A8600B"/>
    <w:rsid w:val="00A870F2"/>
    <w:rsid w:val="00A8760F"/>
    <w:rsid w:val="00A91148"/>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1DC3"/>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105E"/>
    <w:rsid w:val="00CB46EF"/>
    <w:rsid w:val="00CC0DE5"/>
    <w:rsid w:val="00CC32BE"/>
    <w:rsid w:val="00CC48B5"/>
    <w:rsid w:val="00CC6F23"/>
    <w:rsid w:val="00CC72DA"/>
    <w:rsid w:val="00CC7491"/>
    <w:rsid w:val="00CD2566"/>
    <w:rsid w:val="00CD730F"/>
    <w:rsid w:val="00CE5049"/>
    <w:rsid w:val="00CF0607"/>
    <w:rsid w:val="00CF4CE3"/>
    <w:rsid w:val="00CF609E"/>
    <w:rsid w:val="00CF630D"/>
    <w:rsid w:val="00CF71A0"/>
    <w:rsid w:val="00D065BE"/>
    <w:rsid w:val="00D12A10"/>
    <w:rsid w:val="00D2120F"/>
    <w:rsid w:val="00D33C41"/>
    <w:rsid w:val="00D4048F"/>
    <w:rsid w:val="00D450FC"/>
    <w:rsid w:val="00D51239"/>
    <w:rsid w:val="00D61A84"/>
    <w:rsid w:val="00D67D54"/>
    <w:rsid w:val="00D703A5"/>
    <w:rsid w:val="00D71E36"/>
    <w:rsid w:val="00D80E2E"/>
    <w:rsid w:val="00D9164E"/>
    <w:rsid w:val="00DA03EF"/>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1EAF"/>
    <w:rsid w:val="00F265A7"/>
    <w:rsid w:val="00F30443"/>
    <w:rsid w:val="00F33D87"/>
    <w:rsid w:val="00F37E84"/>
    <w:rsid w:val="00F4284E"/>
    <w:rsid w:val="00F43329"/>
    <w:rsid w:val="00F468FA"/>
    <w:rsid w:val="00F56AFA"/>
    <w:rsid w:val="00F732A3"/>
    <w:rsid w:val="00F744F8"/>
    <w:rsid w:val="00F77743"/>
    <w:rsid w:val="00F77BA6"/>
    <w:rsid w:val="00F86AA7"/>
    <w:rsid w:val="00F8736C"/>
    <w:rsid w:val="00F913BE"/>
    <w:rsid w:val="00F92F9F"/>
    <w:rsid w:val="00F93622"/>
    <w:rsid w:val="00FA3630"/>
    <w:rsid w:val="00FB4659"/>
    <w:rsid w:val="00FB557D"/>
    <w:rsid w:val="00FB5F56"/>
    <w:rsid w:val="00FC2C79"/>
    <w:rsid w:val="00FC68FF"/>
    <w:rsid w:val="00FD0D94"/>
    <w:rsid w:val="00FD1C03"/>
    <w:rsid w:val="00FD2263"/>
    <w:rsid w:val="00FD5267"/>
    <w:rsid w:val="00FF3162"/>
    <w:rsid w:val="00FF7F6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75175805">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0F69-9A18-4C90-8839-F649D6DB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2021-03-31T11:46:00Z</dcterms:created>
  <dcterms:modified xsi:type="dcterms:W3CDTF">2021-03-31T11:46:00Z</dcterms:modified>
</cp:coreProperties>
</file>