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80" w:rsidRDefault="00FD7280" w:rsidP="00FD7280">
      <w:pPr>
        <w:jc w:val="both"/>
        <w:rPr>
          <w:rFonts w:ascii="Arial" w:hAnsi="Arial" w:cs="Arial"/>
          <w:b/>
        </w:rPr>
      </w:pPr>
      <w:bookmarkStart w:id="0" w:name="_GoBack"/>
      <w:bookmarkEnd w:id="0"/>
      <w:r w:rsidRPr="00A26168">
        <w:rPr>
          <w:rFonts w:ascii="Arial" w:hAnsi="Arial" w:cs="Arial"/>
          <w:b/>
        </w:rPr>
        <w:t>39</w:t>
      </w:r>
      <w:r>
        <w:rPr>
          <w:rFonts w:ascii="Arial" w:hAnsi="Arial" w:cs="Arial"/>
          <w:b/>
        </w:rPr>
        <w:t>8</w:t>
      </w:r>
      <w:r w:rsidRPr="00A26168">
        <w:rPr>
          <w:rFonts w:ascii="Arial" w:hAnsi="Arial" w:cs="Arial"/>
          <w:b/>
        </w:rPr>
        <w:t xml:space="preserve">.     Mr. I M </w:t>
      </w:r>
      <w:proofErr w:type="spellStart"/>
      <w:r w:rsidRPr="00A26168">
        <w:rPr>
          <w:rFonts w:ascii="Arial" w:hAnsi="Arial" w:cs="Arial"/>
          <w:b/>
        </w:rPr>
        <w:t>Ollis</w:t>
      </w:r>
      <w:proofErr w:type="spellEnd"/>
      <w:r w:rsidRPr="00A26168">
        <w:rPr>
          <w:rFonts w:ascii="Arial" w:hAnsi="Arial" w:cs="Arial"/>
          <w:b/>
        </w:rPr>
        <w:t xml:space="preserve"> (DA) to ask the Minister of Labour:</w:t>
      </w:r>
    </w:p>
    <w:p w:rsidR="00FD7280" w:rsidRPr="00A26168" w:rsidRDefault="00FD7280" w:rsidP="00FD7280">
      <w:pPr>
        <w:jc w:val="both"/>
        <w:rPr>
          <w:rFonts w:ascii="Arial" w:hAnsi="Arial" w:cs="Arial"/>
          <w:b/>
        </w:rPr>
      </w:pPr>
    </w:p>
    <w:p w:rsidR="00FD7280" w:rsidRPr="00792A37" w:rsidRDefault="00FD7280" w:rsidP="00FD7280">
      <w:pPr>
        <w:ind w:left="1134" w:hanging="425"/>
        <w:jc w:val="both"/>
        <w:rPr>
          <w:rFonts w:ascii="Arial" w:hAnsi="Arial" w:cs="Arial"/>
        </w:rPr>
      </w:pPr>
      <w:r w:rsidRPr="00792A37">
        <w:rPr>
          <w:rFonts w:ascii="Arial" w:hAnsi="Arial" w:cs="Arial"/>
        </w:rPr>
        <w:t xml:space="preserve">(1)  Whether the SA Police Service submitted a full report on the forensic audit into alleged financial mismanagement at the National Economic Development and Labour Council (NEDLAC) by the former Executive Director, Chief Financial Officer and others to (a) her and (b) NEDLAC by 23 February 2017; if not, in each case, (i) why not and (ii) by what date is the specified police report expected; if so, </w:t>
      </w:r>
    </w:p>
    <w:p w:rsidR="00FD7280" w:rsidRPr="00792A37" w:rsidRDefault="00FD7280" w:rsidP="00FD7280">
      <w:pPr>
        <w:ind w:left="1134" w:hanging="425"/>
        <w:rPr>
          <w:rFonts w:ascii="Arial" w:hAnsi="Arial" w:cs="Arial"/>
        </w:rPr>
      </w:pPr>
      <w:r w:rsidRPr="00792A37">
        <w:rPr>
          <w:rFonts w:ascii="Arial" w:hAnsi="Arial" w:cs="Arial"/>
        </w:rPr>
        <w:t xml:space="preserve">(2)  Will she provide a copy of the police report to Mr. I M </w:t>
      </w:r>
      <w:proofErr w:type="spellStart"/>
      <w:r w:rsidRPr="00792A37">
        <w:rPr>
          <w:rFonts w:ascii="Arial" w:hAnsi="Arial" w:cs="Arial"/>
        </w:rPr>
        <w:t>Ollis</w:t>
      </w:r>
      <w:proofErr w:type="spellEnd"/>
      <w:r w:rsidRPr="00792A37">
        <w:rPr>
          <w:rFonts w:ascii="Arial" w:hAnsi="Arial" w:cs="Arial"/>
        </w:rPr>
        <w:t xml:space="preserve">; if not, why not; if so, by what date?                                                                          </w:t>
      </w:r>
    </w:p>
    <w:p w:rsidR="00FD7280" w:rsidRPr="00715C07" w:rsidRDefault="00FD7280" w:rsidP="00FD7280">
      <w:pPr>
        <w:ind w:left="1134" w:hanging="425"/>
        <w:jc w:val="right"/>
        <w:rPr>
          <w:rFonts w:ascii="Arial" w:hAnsi="Arial" w:cs="Arial"/>
          <w:b/>
        </w:rPr>
      </w:pPr>
    </w:p>
    <w:p w:rsidR="00FD7280" w:rsidRPr="00A26168" w:rsidRDefault="00FD7280" w:rsidP="00FD7280">
      <w:pPr>
        <w:rPr>
          <w:rFonts w:ascii="Arial" w:hAnsi="Arial" w:cs="Arial"/>
          <w:b/>
        </w:rPr>
      </w:pPr>
      <w:r>
        <w:rPr>
          <w:rFonts w:ascii="Arial" w:hAnsi="Arial" w:cs="Arial"/>
          <w:b/>
        </w:rPr>
        <w:t>The Minister responded</w:t>
      </w:r>
      <w:r w:rsidRPr="00A26168">
        <w:rPr>
          <w:rFonts w:ascii="Arial" w:hAnsi="Arial" w:cs="Arial"/>
          <w:b/>
        </w:rPr>
        <w:t>:</w:t>
      </w:r>
    </w:p>
    <w:p w:rsidR="00FD7280" w:rsidRPr="00792A37" w:rsidRDefault="00FD7280" w:rsidP="00FD7280">
      <w:pPr>
        <w:pStyle w:val="ListParagraph"/>
        <w:numPr>
          <w:ilvl w:val="0"/>
          <w:numId w:val="1"/>
        </w:numPr>
        <w:spacing w:after="0" w:line="240" w:lineRule="auto"/>
        <w:ind w:left="567" w:hanging="567"/>
        <w:rPr>
          <w:rFonts w:ascii="Arial" w:hAnsi="Arial" w:cs="Arial"/>
          <w:sz w:val="24"/>
          <w:szCs w:val="24"/>
        </w:rPr>
      </w:pPr>
      <w:r w:rsidRPr="00792A37">
        <w:rPr>
          <w:rFonts w:ascii="Arial" w:hAnsi="Arial" w:cs="Arial"/>
          <w:sz w:val="24"/>
          <w:szCs w:val="24"/>
        </w:rPr>
        <w:t>In terms of the NEDLAC forensic investigation case no CAS132/1/015, NPA has informed NEDLAC that the matter is receiving attention and that the provisional report that was to be finalised on the 24</w:t>
      </w:r>
      <w:r w:rsidRPr="00792A37">
        <w:rPr>
          <w:rFonts w:ascii="Arial" w:hAnsi="Arial" w:cs="Arial"/>
          <w:sz w:val="24"/>
          <w:szCs w:val="24"/>
          <w:vertAlign w:val="superscript"/>
        </w:rPr>
        <w:t>th</w:t>
      </w:r>
      <w:r w:rsidRPr="00792A37">
        <w:rPr>
          <w:rFonts w:ascii="Arial" w:hAnsi="Arial" w:cs="Arial"/>
          <w:sz w:val="24"/>
          <w:szCs w:val="24"/>
        </w:rPr>
        <w:t xml:space="preserve"> February 2017, has not been completed. The NPA has promised that NEDLAC will be advised in due course when the report is ready.</w:t>
      </w:r>
    </w:p>
    <w:p w:rsidR="007C434F" w:rsidRDefault="007C434F"/>
    <w:sectPr w:rsidR="007C434F" w:rsidSect="00ED36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6F0A"/>
    <w:multiLevelType w:val="hybridMultilevel"/>
    <w:tmpl w:val="61F6B65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280"/>
    <w:rsid w:val="00320484"/>
    <w:rsid w:val="004A4D2F"/>
    <w:rsid w:val="007C434F"/>
    <w:rsid w:val="00BC644B"/>
    <w:rsid w:val="00CB1E7C"/>
    <w:rsid w:val="00ED3643"/>
    <w:rsid w:val="00FD7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80"/>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User</cp:lastModifiedBy>
  <cp:revision>2</cp:revision>
  <cp:lastPrinted>2017-03-09T10:19:00Z</cp:lastPrinted>
  <dcterms:created xsi:type="dcterms:W3CDTF">2017-03-27T09:22:00Z</dcterms:created>
  <dcterms:modified xsi:type="dcterms:W3CDTF">2017-03-27T09:22:00Z</dcterms:modified>
</cp:coreProperties>
</file>