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8B6366" w:rsidRDefault="00CE323E" w:rsidP="005C405E">
      <w:pPr>
        <w:spacing w:line="360" w:lineRule="auto"/>
        <w:jc w:val="center"/>
        <w:rPr>
          <w:rFonts w:ascii="Arial" w:hAnsi="Arial" w:cs="Arial"/>
        </w:rPr>
      </w:pPr>
      <w:r w:rsidRPr="008B6366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089150" cy="1368188"/>
            <wp:effectExtent l="0" t="0" r="6350" b="3810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90" cy="13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8B6366" w:rsidRDefault="00C3677B" w:rsidP="0069296A">
      <w:pPr>
        <w:spacing w:after="0"/>
        <w:jc w:val="center"/>
        <w:rPr>
          <w:rFonts w:ascii="Arial" w:hAnsi="Arial" w:cs="Arial"/>
          <w:sz w:val="20"/>
        </w:rPr>
      </w:pPr>
      <w:r w:rsidRPr="008B6366">
        <w:rPr>
          <w:rFonts w:ascii="Arial" w:hAnsi="Arial" w:cs="Arial"/>
          <w:sz w:val="20"/>
        </w:rPr>
        <w:t>Private</w:t>
      </w:r>
      <w:r w:rsidR="00C944BA">
        <w:rPr>
          <w:rFonts w:ascii="Arial" w:hAnsi="Arial" w:cs="Arial"/>
          <w:sz w:val="20"/>
        </w:rPr>
        <w:t xml:space="preserve"> </w:t>
      </w:r>
      <w:r w:rsidR="00114EE5" w:rsidRPr="008B6366">
        <w:rPr>
          <w:rFonts w:ascii="Arial" w:hAnsi="Arial" w:cs="Arial"/>
          <w:sz w:val="20"/>
        </w:rPr>
        <w:t>Bag</w:t>
      </w:r>
      <w:r w:rsidR="00C944BA">
        <w:rPr>
          <w:rFonts w:ascii="Arial" w:hAnsi="Arial" w:cs="Arial"/>
          <w:sz w:val="20"/>
        </w:rPr>
        <w:t xml:space="preserve"> </w:t>
      </w:r>
      <w:r w:rsidR="00114EE5" w:rsidRPr="008B6366">
        <w:rPr>
          <w:rFonts w:ascii="Arial" w:hAnsi="Arial" w:cs="Arial"/>
          <w:sz w:val="20"/>
        </w:rPr>
        <w:t>X893,</w:t>
      </w:r>
      <w:r w:rsidR="00C944BA">
        <w:rPr>
          <w:rFonts w:ascii="Arial" w:hAnsi="Arial" w:cs="Arial"/>
          <w:sz w:val="20"/>
        </w:rPr>
        <w:t xml:space="preserve"> </w:t>
      </w:r>
      <w:r w:rsidR="00114EE5" w:rsidRPr="008B6366">
        <w:rPr>
          <w:rFonts w:ascii="Arial" w:hAnsi="Arial" w:cs="Arial"/>
          <w:sz w:val="20"/>
        </w:rPr>
        <w:t>Pretoria,</w:t>
      </w:r>
      <w:r w:rsidR="00C944BA">
        <w:rPr>
          <w:rFonts w:ascii="Arial" w:hAnsi="Arial" w:cs="Arial"/>
          <w:sz w:val="20"/>
        </w:rPr>
        <w:t xml:space="preserve"> </w:t>
      </w:r>
      <w:r w:rsidR="00114EE5" w:rsidRPr="008B6366">
        <w:rPr>
          <w:rFonts w:ascii="Arial" w:hAnsi="Arial" w:cs="Arial"/>
          <w:sz w:val="20"/>
        </w:rPr>
        <w:t>0001,</w:t>
      </w:r>
      <w:r w:rsidR="00C944BA">
        <w:rPr>
          <w:rFonts w:ascii="Arial" w:hAnsi="Arial" w:cs="Arial"/>
          <w:sz w:val="20"/>
        </w:rPr>
        <w:t xml:space="preserve"> </w:t>
      </w:r>
      <w:r w:rsidR="00114EE5" w:rsidRPr="008B6366">
        <w:rPr>
          <w:rFonts w:ascii="Arial" w:hAnsi="Arial" w:cs="Arial"/>
          <w:sz w:val="20"/>
        </w:rPr>
        <w:t>Tel:</w:t>
      </w:r>
      <w:r w:rsidR="00C944BA">
        <w:rPr>
          <w:rFonts w:ascii="Arial" w:hAnsi="Arial" w:cs="Arial"/>
          <w:sz w:val="20"/>
        </w:rPr>
        <w:t xml:space="preserve"> </w:t>
      </w:r>
      <w:r w:rsidRPr="008B6366">
        <w:rPr>
          <w:rFonts w:ascii="Arial" w:hAnsi="Arial" w:cs="Arial"/>
          <w:sz w:val="20"/>
        </w:rPr>
        <w:t>012</w:t>
      </w:r>
      <w:r w:rsidR="00C944BA">
        <w:rPr>
          <w:rFonts w:ascii="Arial" w:hAnsi="Arial" w:cs="Arial"/>
          <w:sz w:val="20"/>
        </w:rPr>
        <w:t xml:space="preserve"> </w:t>
      </w:r>
      <w:r w:rsidR="00114EE5" w:rsidRPr="008B6366">
        <w:rPr>
          <w:rFonts w:ascii="Arial" w:hAnsi="Arial" w:cs="Arial"/>
          <w:sz w:val="20"/>
        </w:rPr>
        <w:t>312</w:t>
      </w:r>
      <w:r w:rsidR="00C944BA">
        <w:rPr>
          <w:rFonts w:ascii="Arial" w:hAnsi="Arial" w:cs="Arial"/>
          <w:sz w:val="20"/>
        </w:rPr>
        <w:t xml:space="preserve"> </w:t>
      </w:r>
      <w:r w:rsidR="00114EE5" w:rsidRPr="008B6366">
        <w:rPr>
          <w:rFonts w:ascii="Arial" w:hAnsi="Arial" w:cs="Arial"/>
          <w:sz w:val="20"/>
        </w:rPr>
        <w:t>5555,</w:t>
      </w:r>
      <w:r w:rsidR="00C944BA">
        <w:rPr>
          <w:rFonts w:ascii="Arial" w:hAnsi="Arial" w:cs="Arial"/>
          <w:sz w:val="20"/>
        </w:rPr>
        <w:t xml:space="preserve"> </w:t>
      </w:r>
      <w:r w:rsidR="00114EE5" w:rsidRPr="008B6366">
        <w:rPr>
          <w:rFonts w:ascii="Arial" w:hAnsi="Arial" w:cs="Arial"/>
          <w:sz w:val="20"/>
        </w:rPr>
        <w:t>Fax:</w:t>
      </w:r>
      <w:r w:rsidR="00C944BA">
        <w:rPr>
          <w:rFonts w:ascii="Arial" w:hAnsi="Arial" w:cs="Arial"/>
          <w:sz w:val="20"/>
        </w:rPr>
        <w:t xml:space="preserve"> </w:t>
      </w:r>
      <w:r w:rsidRPr="008B6366">
        <w:rPr>
          <w:rFonts w:ascii="Arial" w:hAnsi="Arial" w:cs="Arial"/>
          <w:sz w:val="20"/>
        </w:rPr>
        <w:t>012</w:t>
      </w:r>
      <w:r w:rsidR="00C944BA">
        <w:rPr>
          <w:rFonts w:ascii="Arial" w:hAnsi="Arial" w:cs="Arial"/>
          <w:sz w:val="20"/>
        </w:rPr>
        <w:t xml:space="preserve"> </w:t>
      </w:r>
      <w:r w:rsidRPr="008B6366">
        <w:rPr>
          <w:rFonts w:ascii="Arial" w:hAnsi="Arial" w:cs="Arial"/>
          <w:sz w:val="20"/>
        </w:rPr>
        <w:t>323</w:t>
      </w:r>
      <w:r w:rsidR="00C944BA">
        <w:rPr>
          <w:rFonts w:ascii="Arial" w:hAnsi="Arial" w:cs="Arial"/>
          <w:sz w:val="20"/>
        </w:rPr>
        <w:t xml:space="preserve"> </w:t>
      </w:r>
      <w:r w:rsidRPr="008B6366">
        <w:rPr>
          <w:rFonts w:ascii="Arial" w:hAnsi="Arial" w:cs="Arial"/>
          <w:sz w:val="20"/>
        </w:rPr>
        <w:t>5618</w:t>
      </w:r>
    </w:p>
    <w:p w:rsidR="00114EE5" w:rsidRPr="008B6366" w:rsidRDefault="00C3677B" w:rsidP="005C405E">
      <w:pPr>
        <w:spacing w:after="120" w:line="360" w:lineRule="auto"/>
        <w:jc w:val="center"/>
        <w:rPr>
          <w:rFonts w:ascii="Arial" w:hAnsi="Arial" w:cs="Arial"/>
          <w:sz w:val="20"/>
        </w:rPr>
      </w:pPr>
      <w:r w:rsidRPr="008B6366">
        <w:rPr>
          <w:rFonts w:ascii="Arial" w:hAnsi="Arial" w:cs="Arial"/>
          <w:sz w:val="20"/>
        </w:rPr>
        <w:t>Private</w:t>
      </w:r>
      <w:r w:rsidR="00C944BA">
        <w:rPr>
          <w:rFonts w:ascii="Arial" w:hAnsi="Arial" w:cs="Arial"/>
          <w:sz w:val="20"/>
        </w:rPr>
        <w:t xml:space="preserve"> </w:t>
      </w:r>
      <w:r w:rsidRPr="008B6366">
        <w:rPr>
          <w:rFonts w:ascii="Arial" w:hAnsi="Arial" w:cs="Arial"/>
          <w:sz w:val="20"/>
        </w:rPr>
        <w:t>B</w:t>
      </w:r>
      <w:r w:rsidR="00114EE5" w:rsidRPr="008B6366">
        <w:rPr>
          <w:rFonts w:ascii="Arial" w:hAnsi="Arial" w:cs="Arial"/>
          <w:sz w:val="20"/>
        </w:rPr>
        <w:t>ag</w:t>
      </w:r>
      <w:r w:rsidR="00C944BA">
        <w:rPr>
          <w:rFonts w:ascii="Arial" w:hAnsi="Arial" w:cs="Arial"/>
          <w:sz w:val="20"/>
        </w:rPr>
        <w:t xml:space="preserve"> </w:t>
      </w:r>
      <w:r w:rsidR="00114EE5" w:rsidRPr="008B6366">
        <w:rPr>
          <w:rFonts w:ascii="Arial" w:hAnsi="Arial" w:cs="Arial"/>
          <w:sz w:val="20"/>
        </w:rPr>
        <w:t>X9192,</w:t>
      </w:r>
      <w:r w:rsidR="00C944BA">
        <w:rPr>
          <w:rFonts w:ascii="Arial" w:hAnsi="Arial" w:cs="Arial"/>
          <w:sz w:val="20"/>
        </w:rPr>
        <w:t xml:space="preserve"> </w:t>
      </w:r>
      <w:r w:rsidR="00114EE5" w:rsidRPr="008B6366">
        <w:rPr>
          <w:rFonts w:ascii="Arial" w:hAnsi="Arial" w:cs="Arial"/>
          <w:sz w:val="20"/>
        </w:rPr>
        <w:t>Cape</w:t>
      </w:r>
      <w:r w:rsidR="00C944BA">
        <w:rPr>
          <w:rFonts w:ascii="Arial" w:hAnsi="Arial" w:cs="Arial"/>
          <w:sz w:val="20"/>
        </w:rPr>
        <w:t xml:space="preserve"> </w:t>
      </w:r>
      <w:r w:rsidR="00114EE5" w:rsidRPr="008B6366">
        <w:rPr>
          <w:rFonts w:ascii="Arial" w:hAnsi="Arial" w:cs="Arial"/>
          <w:sz w:val="20"/>
        </w:rPr>
        <w:t>Town,</w:t>
      </w:r>
      <w:r w:rsidR="00C944BA">
        <w:rPr>
          <w:rFonts w:ascii="Arial" w:hAnsi="Arial" w:cs="Arial"/>
          <w:sz w:val="20"/>
        </w:rPr>
        <w:t xml:space="preserve"> </w:t>
      </w:r>
      <w:r w:rsidR="00114EE5" w:rsidRPr="008B6366">
        <w:rPr>
          <w:rFonts w:ascii="Arial" w:hAnsi="Arial" w:cs="Arial"/>
          <w:sz w:val="20"/>
        </w:rPr>
        <w:t>8000,</w:t>
      </w:r>
      <w:r w:rsidR="00C944BA">
        <w:rPr>
          <w:rFonts w:ascii="Arial" w:hAnsi="Arial" w:cs="Arial"/>
          <w:sz w:val="20"/>
        </w:rPr>
        <w:t xml:space="preserve"> </w:t>
      </w:r>
      <w:r w:rsidR="00114EE5" w:rsidRPr="008B6366">
        <w:rPr>
          <w:rFonts w:ascii="Arial" w:hAnsi="Arial" w:cs="Arial"/>
          <w:sz w:val="20"/>
        </w:rPr>
        <w:t>Tel:</w:t>
      </w:r>
      <w:r w:rsidR="00C944BA">
        <w:rPr>
          <w:rFonts w:ascii="Arial" w:hAnsi="Arial" w:cs="Arial"/>
          <w:sz w:val="20"/>
        </w:rPr>
        <w:t xml:space="preserve"> </w:t>
      </w:r>
      <w:r w:rsidRPr="008B6366">
        <w:rPr>
          <w:rFonts w:ascii="Arial" w:hAnsi="Arial" w:cs="Arial"/>
          <w:sz w:val="20"/>
        </w:rPr>
        <w:t>021</w:t>
      </w:r>
      <w:r w:rsidR="00C944BA">
        <w:rPr>
          <w:rFonts w:ascii="Arial" w:hAnsi="Arial" w:cs="Arial"/>
          <w:sz w:val="20"/>
        </w:rPr>
        <w:t xml:space="preserve"> </w:t>
      </w:r>
      <w:r w:rsidRPr="008B6366">
        <w:rPr>
          <w:rFonts w:ascii="Arial" w:hAnsi="Arial" w:cs="Arial"/>
          <w:sz w:val="20"/>
        </w:rPr>
        <w:t>46</w:t>
      </w:r>
      <w:r w:rsidR="00EA2661" w:rsidRPr="008B6366">
        <w:rPr>
          <w:rFonts w:ascii="Arial" w:hAnsi="Arial" w:cs="Arial"/>
          <w:sz w:val="20"/>
        </w:rPr>
        <w:t>9</w:t>
      </w:r>
      <w:r w:rsidR="00C944BA">
        <w:rPr>
          <w:rFonts w:ascii="Arial" w:hAnsi="Arial" w:cs="Arial"/>
          <w:sz w:val="20"/>
        </w:rPr>
        <w:t xml:space="preserve"> </w:t>
      </w:r>
      <w:r w:rsidRPr="008B6366">
        <w:rPr>
          <w:rFonts w:ascii="Arial" w:hAnsi="Arial" w:cs="Arial"/>
          <w:sz w:val="20"/>
        </w:rPr>
        <w:t>5</w:t>
      </w:r>
      <w:r w:rsidR="00EA2661" w:rsidRPr="008B6366">
        <w:rPr>
          <w:rFonts w:ascii="Arial" w:hAnsi="Arial" w:cs="Arial"/>
          <w:sz w:val="20"/>
        </w:rPr>
        <w:t>150</w:t>
      </w:r>
      <w:r w:rsidR="00114EE5" w:rsidRPr="008B6366">
        <w:rPr>
          <w:rFonts w:ascii="Arial" w:hAnsi="Arial" w:cs="Arial"/>
          <w:sz w:val="20"/>
        </w:rPr>
        <w:t>,</w:t>
      </w:r>
      <w:r w:rsidR="00C944BA">
        <w:rPr>
          <w:rFonts w:ascii="Arial" w:hAnsi="Arial" w:cs="Arial"/>
          <w:sz w:val="20"/>
        </w:rPr>
        <w:t xml:space="preserve"> </w:t>
      </w:r>
      <w:r w:rsidR="00114EE5" w:rsidRPr="008B6366">
        <w:rPr>
          <w:rFonts w:ascii="Arial" w:hAnsi="Arial" w:cs="Arial"/>
          <w:sz w:val="20"/>
        </w:rPr>
        <w:t>Fax:</w:t>
      </w:r>
      <w:r w:rsidR="00C944BA">
        <w:rPr>
          <w:rFonts w:ascii="Arial" w:hAnsi="Arial" w:cs="Arial"/>
          <w:sz w:val="20"/>
        </w:rPr>
        <w:t xml:space="preserve"> </w:t>
      </w:r>
      <w:r w:rsidRPr="008B6366">
        <w:rPr>
          <w:rFonts w:ascii="Arial" w:hAnsi="Arial" w:cs="Arial"/>
          <w:sz w:val="20"/>
        </w:rPr>
        <w:t>021</w:t>
      </w:r>
      <w:r w:rsidR="00C944BA">
        <w:rPr>
          <w:rFonts w:ascii="Arial" w:hAnsi="Arial" w:cs="Arial"/>
          <w:sz w:val="20"/>
        </w:rPr>
        <w:t xml:space="preserve"> </w:t>
      </w:r>
      <w:r w:rsidRPr="008B6366">
        <w:rPr>
          <w:rFonts w:ascii="Arial" w:hAnsi="Arial" w:cs="Arial"/>
          <w:sz w:val="20"/>
        </w:rPr>
        <w:t>465</w:t>
      </w:r>
      <w:r w:rsidR="00C944BA">
        <w:rPr>
          <w:rFonts w:ascii="Arial" w:hAnsi="Arial" w:cs="Arial"/>
          <w:sz w:val="20"/>
        </w:rPr>
        <w:t xml:space="preserve"> </w:t>
      </w:r>
      <w:r w:rsidRPr="008B6366">
        <w:rPr>
          <w:rFonts w:ascii="Arial" w:hAnsi="Arial" w:cs="Arial"/>
          <w:sz w:val="20"/>
        </w:rPr>
        <w:t>7956</w:t>
      </w:r>
    </w:p>
    <w:tbl>
      <w:tblPr>
        <w:tblStyle w:val="GridTable6Colorful-Accent31"/>
        <w:tblW w:w="0" w:type="auto"/>
        <w:tblLook w:val="04A0"/>
      </w:tblPr>
      <w:tblGrid>
        <w:gridCol w:w="9350"/>
      </w:tblGrid>
      <w:tr w:rsidR="008B6366" w:rsidRPr="008B6366" w:rsidTr="005661DE">
        <w:trPr>
          <w:cnfStyle w:val="100000000000"/>
          <w:trHeight w:val="311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:rsidR="00114EE5" w:rsidRPr="008B6366" w:rsidRDefault="0069296A" w:rsidP="00FC6F55">
            <w:pPr>
              <w:spacing w:before="120"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8B6366">
              <w:rPr>
                <w:rFonts w:ascii="Arial" w:hAnsi="Arial" w:cs="Arial"/>
                <w:color w:val="auto"/>
              </w:rPr>
              <w:t>MEMORANDUM</w:t>
            </w:r>
            <w:r w:rsidR="00C944BA">
              <w:rPr>
                <w:rFonts w:ascii="Arial" w:hAnsi="Arial" w:cs="Arial"/>
                <w:color w:val="auto"/>
              </w:rPr>
              <w:t xml:space="preserve"> </w:t>
            </w:r>
            <w:r w:rsidRPr="008B6366">
              <w:rPr>
                <w:rFonts w:ascii="Arial" w:hAnsi="Arial" w:cs="Arial"/>
                <w:color w:val="auto"/>
              </w:rPr>
              <w:t>FROM</w:t>
            </w:r>
            <w:r w:rsidR="00C944BA">
              <w:rPr>
                <w:rFonts w:ascii="Arial" w:hAnsi="Arial" w:cs="Arial"/>
                <w:color w:val="auto"/>
              </w:rPr>
              <w:t xml:space="preserve"> </w:t>
            </w:r>
            <w:r w:rsidRPr="008B6366">
              <w:rPr>
                <w:rFonts w:ascii="Arial" w:hAnsi="Arial" w:cs="Arial"/>
                <w:color w:val="auto"/>
              </w:rPr>
              <w:t>THE</w:t>
            </w:r>
            <w:r w:rsidR="00C944BA">
              <w:rPr>
                <w:rFonts w:ascii="Arial" w:hAnsi="Arial" w:cs="Arial"/>
                <w:color w:val="auto"/>
              </w:rPr>
              <w:t xml:space="preserve"> </w:t>
            </w:r>
            <w:r w:rsidRPr="008B6366">
              <w:rPr>
                <w:rFonts w:ascii="Arial" w:hAnsi="Arial" w:cs="Arial"/>
                <w:color w:val="auto"/>
              </w:rPr>
              <w:t>PARLIAMENTARY</w:t>
            </w:r>
            <w:r w:rsidR="00C944BA">
              <w:rPr>
                <w:rFonts w:ascii="Arial" w:hAnsi="Arial" w:cs="Arial"/>
                <w:color w:val="auto"/>
              </w:rPr>
              <w:t xml:space="preserve"> </w:t>
            </w:r>
            <w:r w:rsidRPr="008B6366">
              <w:rPr>
                <w:rFonts w:ascii="Arial" w:hAnsi="Arial" w:cs="Arial"/>
                <w:color w:val="auto"/>
              </w:rPr>
              <w:t>OFFICE</w:t>
            </w:r>
          </w:p>
        </w:tc>
      </w:tr>
    </w:tbl>
    <w:p w:rsidR="001915DA" w:rsidRPr="008B6366" w:rsidRDefault="001915DA" w:rsidP="005C405E">
      <w:pPr>
        <w:spacing w:before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>NATIONAL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Pr="008B6366">
        <w:rPr>
          <w:rFonts w:ascii="Arial" w:hAnsi="Arial" w:cs="Arial"/>
          <w:b/>
          <w:bCs/>
          <w:lang w:val="en-ZA"/>
        </w:rPr>
        <w:t>ASSEMBLY</w:t>
      </w:r>
    </w:p>
    <w:p w:rsidR="00C3677B" w:rsidRPr="008B6366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>FOR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="00AA246C" w:rsidRPr="008B6366">
        <w:rPr>
          <w:rFonts w:ascii="Arial" w:hAnsi="Arial" w:cs="Arial"/>
          <w:b/>
          <w:bCs/>
          <w:lang w:val="en-ZA"/>
        </w:rPr>
        <w:t>WRITTEN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Pr="008B6366">
        <w:rPr>
          <w:rFonts w:ascii="Arial" w:hAnsi="Arial" w:cs="Arial"/>
          <w:b/>
          <w:bCs/>
          <w:lang w:val="en-ZA"/>
        </w:rPr>
        <w:t>REPLY</w:t>
      </w:r>
    </w:p>
    <w:p w:rsidR="00C3677B" w:rsidRPr="008B6366" w:rsidRDefault="00C654A2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>QUESTION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="00DD549A" w:rsidRPr="00DD549A">
        <w:rPr>
          <w:rFonts w:ascii="Arial" w:hAnsi="Arial" w:cs="Arial"/>
          <w:b/>
          <w:bCs/>
          <w:lang w:val="en-ZA"/>
        </w:rPr>
        <w:t>397</w:t>
      </w:r>
    </w:p>
    <w:p w:rsidR="00C3677B" w:rsidRPr="008B6366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>DATE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Pr="008B6366">
        <w:rPr>
          <w:rFonts w:ascii="Arial" w:hAnsi="Arial" w:cs="Arial"/>
          <w:b/>
          <w:bCs/>
          <w:lang w:val="en-ZA"/>
        </w:rPr>
        <w:t>OF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Pr="008B6366">
        <w:rPr>
          <w:rFonts w:ascii="Arial" w:hAnsi="Arial" w:cs="Arial"/>
          <w:b/>
          <w:bCs/>
          <w:lang w:val="en-ZA"/>
        </w:rPr>
        <w:t>PUBLICATIO</w:t>
      </w:r>
      <w:r w:rsidR="009B0E09" w:rsidRPr="008B6366">
        <w:rPr>
          <w:rFonts w:ascii="Arial" w:hAnsi="Arial" w:cs="Arial"/>
          <w:b/>
          <w:bCs/>
          <w:lang w:val="en-ZA"/>
        </w:rPr>
        <w:t>N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="009B0E09" w:rsidRPr="008B6366">
        <w:rPr>
          <w:rFonts w:ascii="Arial" w:hAnsi="Arial" w:cs="Arial"/>
          <w:b/>
          <w:bCs/>
          <w:lang w:val="en-ZA"/>
        </w:rPr>
        <w:t>OF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="009B0E09" w:rsidRPr="008B6366">
        <w:rPr>
          <w:rFonts w:ascii="Arial" w:hAnsi="Arial" w:cs="Arial"/>
          <w:b/>
          <w:bCs/>
          <w:lang w:val="en-ZA"/>
        </w:rPr>
        <w:t>INTERNAL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="009B0E09" w:rsidRPr="008B6366">
        <w:rPr>
          <w:rFonts w:ascii="Arial" w:hAnsi="Arial" w:cs="Arial"/>
          <w:b/>
          <w:bCs/>
          <w:lang w:val="en-ZA"/>
        </w:rPr>
        <w:t>QUESTION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="009B0E09" w:rsidRPr="008B6366">
        <w:rPr>
          <w:rFonts w:ascii="Arial" w:hAnsi="Arial" w:cs="Arial"/>
          <w:b/>
          <w:bCs/>
          <w:lang w:val="en-ZA"/>
        </w:rPr>
        <w:t>PAPER: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="006E4B50">
        <w:rPr>
          <w:rFonts w:ascii="Arial" w:hAnsi="Arial" w:cs="Arial"/>
          <w:b/>
          <w:bCs/>
          <w:lang w:val="en-ZA"/>
        </w:rPr>
        <w:t>22</w:t>
      </w:r>
      <w:r w:rsidR="00CB1096" w:rsidRPr="008B6366">
        <w:rPr>
          <w:rFonts w:ascii="Arial" w:hAnsi="Arial" w:cs="Arial"/>
          <w:b/>
          <w:bCs/>
          <w:lang w:val="en-ZA"/>
        </w:rPr>
        <w:t>/</w:t>
      </w:r>
      <w:r w:rsidR="003D211D" w:rsidRPr="008B6366">
        <w:rPr>
          <w:rFonts w:ascii="Arial" w:hAnsi="Arial" w:cs="Arial"/>
          <w:b/>
          <w:bCs/>
          <w:lang w:val="en-ZA"/>
        </w:rPr>
        <w:t>0</w:t>
      </w:r>
      <w:r w:rsidR="006A1ADD" w:rsidRPr="008B6366">
        <w:rPr>
          <w:rFonts w:ascii="Arial" w:hAnsi="Arial" w:cs="Arial"/>
          <w:b/>
          <w:bCs/>
          <w:lang w:val="en-ZA"/>
        </w:rPr>
        <w:t>2</w:t>
      </w:r>
      <w:r w:rsidR="00CB1096" w:rsidRPr="008B6366">
        <w:rPr>
          <w:rFonts w:ascii="Arial" w:hAnsi="Arial" w:cs="Arial"/>
          <w:b/>
          <w:bCs/>
          <w:lang w:val="en-ZA"/>
        </w:rPr>
        <w:t>/</w:t>
      </w:r>
      <w:r w:rsidR="008E0238" w:rsidRPr="008B6366">
        <w:rPr>
          <w:rFonts w:ascii="Arial" w:hAnsi="Arial" w:cs="Arial"/>
          <w:b/>
          <w:bCs/>
          <w:lang w:val="en-ZA"/>
        </w:rPr>
        <w:t>2019</w:t>
      </w:r>
    </w:p>
    <w:p w:rsidR="00F177A6" w:rsidRPr="008B6366" w:rsidRDefault="009B0E09" w:rsidP="005C405E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>INTERNAL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Pr="008B6366">
        <w:rPr>
          <w:rFonts w:ascii="Arial" w:hAnsi="Arial" w:cs="Arial"/>
          <w:b/>
          <w:bCs/>
          <w:lang w:val="en-ZA"/>
        </w:rPr>
        <w:t>QUESTION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Pr="008B6366">
        <w:rPr>
          <w:rFonts w:ascii="Arial" w:hAnsi="Arial" w:cs="Arial"/>
          <w:b/>
          <w:bCs/>
          <w:lang w:val="en-ZA"/>
        </w:rPr>
        <w:t>PAPER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="002C0C62" w:rsidRPr="008B6366">
        <w:rPr>
          <w:rFonts w:ascii="Arial" w:hAnsi="Arial" w:cs="Arial"/>
          <w:b/>
          <w:bCs/>
          <w:lang w:val="en-ZA"/>
        </w:rPr>
        <w:t>NO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="000F0D9E">
        <w:rPr>
          <w:rFonts w:ascii="Arial" w:hAnsi="Arial" w:cs="Arial"/>
          <w:b/>
          <w:bCs/>
          <w:lang w:val="en-ZA"/>
        </w:rPr>
        <w:t>0</w:t>
      </w:r>
      <w:r w:rsidR="006E4B50">
        <w:rPr>
          <w:rFonts w:ascii="Arial" w:hAnsi="Arial" w:cs="Arial"/>
          <w:b/>
          <w:bCs/>
          <w:lang w:val="en-ZA"/>
        </w:rPr>
        <w:t>3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="00F73D24" w:rsidRPr="008B6366">
        <w:rPr>
          <w:rFonts w:ascii="Arial" w:hAnsi="Arial" w:cs="Arial"/>
          <w:b/>
          <w:bCs/>
          <w:lang w:val="en-ZA"/>
        </w:rPr>
        <w:t>OF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="00F73D24" w:rsidRPr="008B6366">
        <w:rPr>
          <w:rFonts w:ascii="Arial" w:hAnsi="Arial" w:cs="Arial"/>
          <w:b/>
          <w:bCs/>
          <w:lang w:val="en-ZA"/>
        </w:rPr>
        <w:t>201</w:t>
      </w:r>
      <w:r w:rsidR="008E0238" w:rsidRPr="008B6366">
        <w:rPr>
          <w:rFonts w:ascii="Arial" w:hAnsi="Arial" w:cs="Arial"/>
          <w:b/>
          <w:bCs/>
          <w:lang w:val="en-ZA"/>
        </w:rPr>
        <w:t>9</w:t>
      </w:r>
    </w:p>
    <w:p w:rsidR="00706CA8" w:rsidRPr="008B6366" w:rsidRDefault="005916D4" w:rsidP="00A375D8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5916D4">
        <w:rPr>
          <w:rFonts w:ascii="Arial" w:hAnsi="Arial" w:cs="Arial"/>
          <w:b/>
          <w:bCs/>
          <w:lang w:val="en-ZA"/>
        </w:rPr>
        <w:t>Mr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Pr="005916D4">
        <w:rPr>
          <w:rFonts w:ascii="Arial" w:hAnsi="Arial" w:cs="Arial"/>
          <w:b/>
          <w:bCs/>
          <w:lang w:val="en-ZA"/>
        </w:rPr>
        <w:t>A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Pr="005916D4">
        <w:rPr>
          <w:rFonts w:ascii="Arial" w:hAnsi="Arial" w:cs="Arial"/>
          <w:b/>
          <w:bCs/>
          <w:lang w:val="en-ZA"/>
        </w:rPr>
        <w:t>P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Pr="005916D4">
        <w:rPr>
          <w:rFonts w:ascii="Arial" w:hAnsi="Arial" w:cs="Arial"/>
          <w:b/>
          <w:bCs/>
          <w:lang w:val="en-ZA"/>
        </w:rPr>
        <w:t>van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Pr="005916D4">
        <w:rPr>
          <w:rFonts w:ascii="Arial" w:hAnsi="Arial" w:cs="Arial"/>
          <w:b/>
          <w:bCs/>
          <w:lang w:val="en-ZA"/>
        </w:rPr>
        <w:t>der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proofErr w:type="spellStart"/>
      <w:r w:rsidRPr="005916D4">
        <w:rPr>
          <w:rFonts w:ascii="Arial" w:hAnsi="Arial" w:cs="Arial"/>
          <w:b/>
          <w:bCs/>
          <w:lang w:val="en-ZA"/>
        </w:rPr>
        <w:t>Westhuizen</w:t>
      </w:r>
      <w:proofErr w:type="spellEnd"/>
      <w:r w:rsidR="00C944BA">
        <w:rPr>
          <w:rFonts w:ascii="Arial" w:hAnsi="Arial" w:cs="Arial"/>
          <w:b/>
          <w:bCs/>
          <w:lang w:val="en-ZA"/>
        </w:rPr>
        <w:t xml:space="preserve"> </w:t>
      </w:r>
      <w:r w:rsidRPr="005916D4">
        <w:rPr>
          <w:rFonts w:ascii="Arial" w:hAnsi="Arial" w:cs="Arial"/>
          <w:b/>
          <w:bCs/>
          <w:lang w:val="en-ZA"/>
        </w:rPr>
        <w:t>(DA)</w:t>
      </w:r>
      <w:r w:rsidR="00C944BA">
        <w:rPr>
          <w:rFonts w:ascii="Arial" w:hAnsi="Arial" w:cs="Arial"/>
          <w:b/>
          <w:bCs/>
          <w:lang w:val="en-ZA"/>
        </w:rPr>
        <w:t xml:space="preserve"> </w:t>
      </w:r>
      <w:r w:rsidR="002A76BD" w:rsidRPr="008B6366">
        <w:rPr>
          <w:rFonts w:ascii="Arial" w:hAnsi="Arial" w:cs="Arial"/>
          <w:b/>
          <w:noProof/>
          <w:lang w:val="af-ZA"/>
        </w:rPr>
        <w:t>to</w:t>
      </w:r>
      <w:r w:rsidR="00C944BA">
        <w:rPr>
          <w:rFonts w:ascii="Arial" w:hAnsi="Arial" w:cs="Arial"/>
          <w:b/>
          <w:noProof/>
          <w:lang w:val="af-ZA"/>
        </w:rPr>
        <w:t xml:space="preserve"> </w:t>
      </w:r>
      <w:r w:rsidR="002A76BD" w:rsidRPr="008B6366">
        <w:rPr>
          <w:rFonts w:ascii="Arial" w:hAnsi="Arial" w:cs="Arial"/>
          <w:b/>
          <w:noProof/>
          <w:lang w:val="af-ZA"/>
        </w:rPr>
        <w:t>ask</w:t>
      </w:r>
      <w:r w:rsidR="00C944BA">
        <w:rPr>
          <w:rFonts w:ascii="Arial" w:hAnsi="Arial" w:cs="Arial"/>
          <w:b/>
          <w:noProof/>
          <w:lang w:val="af-ZA"/>
        </w:rPr>
        <w:t xml:space="preserve"> </w:t>
      </w:r>
      <w:r w:rsidR="002A76BD" w:rsidRPr="008B6366">
        <w:rPr>
          <w:rFonts w:ascii="Arial" w:hAnsi="Arial" w:cs="Arial"/>
          <w:b/>
          <w:noProof/>
          <w:lang w:val="af-ZA"/>
        </w:rPr>
        <w:t>the</w:t>
      </w:r>
      <w:r w:rsidR="00C944BA">
        <w:rPr>
          <w:rFonts w:ascii="Arial" w:hAnsi="Arial" w:cs="Arial"/>
          <w:b/>
          <w:noProof/>
          <w:lang w:val="af-ZA"/>
        </w:rPr>
        <w:t xml:space="preserve"> </w:t>
      </w:r>
      <w:r w:rsidR="002A76BD" w:rsidRPr="008B6366">
        <w:rPr>
          <w:rFonts w:ascii="Arial" w:hAnsi="Arial" w:cs="Arial"/>
          <w:b/>
          <w:noProof/>
          <w:lang w:val="af-ZA"/>
        </w:rPr>
        <w:t>Minister</w:t>
      </w:r>
      <w:r w:rsidR="00C944BA">
        <w:rPr>
          <w:rFonts w:ascii="Arial" w:hAnsi="Arial" w:cs="Arial"/>
          <w:b/>
          <w:noProof/>
          <w:lang w:val="af-ZA"/>
        </w:rPr>
        <w:t xml:space="preserve"> </w:t>
      </w:r>
      <w:r w:rsidR="002A76BD" w:rsidRPr="008B6366">
        <w:rPr>
          <w:rFonts w:ascii="Arial" w:hAnsi="Arial" w:cs="Arial"/>
          <w:b/>
          <w:noProof/>
          <w:lang w:val="af-ZA"/>
        </w:rPr>
        <w:t>of</w:t>
      </w:r>
      <w:r w:rsidR="00C944BA">
        <w:rPr>
          <w:rFonts w:ascii="Arial" w:hAnsi="Arial" w:cs="Arial"/>
          <w:b/>
          <w:noProof/>
          <w:lang w:val="af-ZA"/>
        </w:rPr>
        <w:t xml:space="preserve"> </w:t>
      </w:r>
      <w:r w:rsidR="002A76BD" w:rsidRPr="008B6366">
        <w:rPr>
          <w:rFonts w:ascii="Arial" w:hAnsi="Arial" w:cs="Arial"/>
          <w:b/>
          <w:noProof/>
          <w:lang w:val="af-ZA"/>
        </w:rPr>
        <w:t>Higher</w:t>
      </w:r>
      <w:r w:rsidR="00C944BA">
        <w:rPr>
          <w:rFonts w:ascii="Arial" w:hAnsi="Arial" w:cs="Arial"/>
          <w:b/>
          <w:noProof/>
          <w:lang w:val="af-ZA"/>
        </w:rPr>
        <w:t xml:space="preserve"> </w:t>
      </w:r>
      <w:r w:rsidR="002A76BD" w:rsidRPr="008B6366">
        <w:rPr>
          <w:rFonts w:ascii="Arial" w:hAnsi="Arial" w:cs="Arial"/>
          <w:b/>
          <w:noProof/>
          <w:lang w:val="af-ZA"/>
        </w:rPr>
        <w:t>Education</w:t>
      </w:r>
      <w:r w:rsidR="00C944BA">
        <w:rPr>
          <w:rFonts w:ascii="Arial" w:hAnsi="Arial" w:cs="Arial"/>
          <w:b/>
          <w:noProof/>
          <w:lang w:val="af-ZA"/>
        </w:rPr>
        <w:t xml:space="preserve"> </w:t>
      </w:r>
      <w:r w:rsidR="002A76BD" w:rsidRPr="008B6366">
        <w:rPr>
          <w:rFonts w:ascii="Arial" w:hAnsi="Arial" w:cs="Arial"/>
          <w:b/>
          <w:noProof/>
          <w:lang w:val="af-ZA"/>
        </w:rPr>
        <w:t>and</w:t>
      </w:r>
      <w:r w:rsidR="00C944BA">
        <w:rPr>
          <w:rFonts w:ascii="Arial" w:hAnsi="Arial" w:cs="Arial"/>
          <w:b/>
          <w:noProof/>
          <w:lang w:val="af-ZA"/>
        </w:rPr>
        <w:t xml:space="preserve"> </w:t>
      </w:r>
      <w:r w:rsidR="002A76BD" w:rsidRPr="008B6366">
        <w:rPr>
          <w:rFonts w:ascii="Arial" w:hAnsi="Arial" w:cs="Arial"/>
          <w:b/>
          <w:noProof/>
          <w:lang w:val="af-ZA"/>
        </w:rPr>
        <w:t>Training:</w:t>
      </w:r>
    </w:p>
    <w:p w:rsidR="00DD549A" w:rsidRPr="00DD549A" w:rsidRDefault="00DD549A" w:rsidP="00DD549A">
      <w:pPr>
        <w:spacing w:after="120" w:line="360" w:lineRule="auto"/>
        <w:ind w:left="540" w:hanging="540"/>
        <w:jc w:val="both"/>
        <w:rPr>
          <w:rFonts w:ascii="Arial" w:eastAsia="Cambria" w:hAnsi="Arial" w:cs="Arial"/>
        </w:rPr>
      </w:pPr>
      <w:r w:rsidRPr="00DD549A">
        <w:rPr>
          <w:rFonts w:ascii="Arial" w:eastAsia="Cambria" w:hAnsi="Arial" w:cs="Arial"/>
        </w:rPr>
        <w:t>(1)</w:t>
      </w:r>
      <w:r w:rsidRPr="00DD549A">
        <w:rPr>
          <w:rFonts w:ascii="Arial" w:eastAsia="Cambria" w:hAnsi="Arial" w:cs="Arial"/>
        </w:rPr>
        <w:tab/>
        <w:t>(a)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What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measures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are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being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applied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to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calculate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the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(</w:t>
      </w:r>
      <w:proofErr w:type="spellStart"/>
      <w:r w:rsidRPr="00DD549A">
        <w:rPr>
          <w:rFonts w:ascii="Arial" w:eastAsia="Cambria" w:hAnsi="Arial" w:cs="Arial"/>
        </w:rPr>
        <w:t>i</w:t>
      </w:r>
      <w:proofErr w:type="spellEnd"/>
      <w:r w:rsidRPr="00DD549A">
        <w:rPr>
          <w:rFonts w:ascii="Arial" w:eastAsia="Cambria" w:hAnsi="Arial" w:cs="Arial"/>
        </w:rPr>
        <w:t>)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number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of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learners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and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(ii)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cost-effectiveness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of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the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community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education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and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training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(CET)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college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sector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and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(b)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how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do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the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various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colleges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rank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in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this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respect;</w:t>
      </w:r>
    </w:p>
    <w:p w:rsidR="008C3B46" w:rsidRPr="008B6366" w:rsidRDefault="00DD549A" w:rsidP="00DD549A">
      <w:pPr>
        <w:spacing w:after="120" w:line="360" w:lineRule="auto"/>
        <w:ind w:left="540" w:hanging="540"/>
        <w:jc w:val="both"/>
        <w:rPr>
          <w:rFonts w:ascii="Arial" w:eastAsia="Cambria" w:hAnsi="Arial" w:cs="Arial"/>
        </w:rPr>
      </w:pPr>
      <w:r w:rsidRPr="00DD549A">
        <w:rPr>
          <w:rFonts w:ascii="Arial" w:eastAsia="Cambria" w:hAnsi="Arial" w:cs="Arial"/>
        </w:rPr>
        <w:t>(2)</w:t>
      </w:r>
      <w:r w:rsidRPr="00DD549A">
        <w:rPr>
          <w:rFonts w:ascii="Arial" w:eastAsia="Cambria" w:hAnsi="Arial" w:cs="Arial"/>
        </w:rPr>
        <w:tab/>
        <w:t>for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each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CET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college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and</w:t>
      </w:r>
      <w:r w:rsidR="00C944BA">
        <w:rPr>
          <w:rFonts w:ascii="Arial" w:eastAsia="Cambria" w:hAnsi="Arial" w:cs="Arial"/>
        </w:rPr>
        <w:t xml:space="preserve"> </w:t>
      </w:r>
      <w:r w:rsidRPr="00C614B9">
        <w:rPr>
          <w:rFonts w:ascii="Arial" w:eastAsia="Cambria" w:hAnsi="Arial" w:cs="Arial"/>
          <w:noProof/>
        </w:rPr>
        <w:t>for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each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level,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what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was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the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number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of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(a)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subject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entries,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(b)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learners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who</w:t>
      </w:r>
      <w:r w:rsidR="00C944BA">
        <w:rPr>
          <w:rFonts w:ascii="Arial" w:eastAsia="Cambria" w:hAnsi="Arial" w:cs="Arial"/>
        </w:rPr>
        <w:t xml:space="preserve"> </w:t>
      </w:r>
      <w:r w:rsidRPr="00C614B9">
        <w:rPr>
          <w:rFonts w:ascii="Arial" w:eastAsia="Cambria" w:hAnsi="Arial" w:cs="Arial"/>
          <w:noProof/>
        </w:rPr>
        <w:t>actually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wrote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external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examinations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and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(c)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learners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that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passed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their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external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examinations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or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assessments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in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(</w:t>
      </w:r>
      <w:proofErr w:type="spellStart"/>
      <w:r w:rsidRPr="00DD549A">
        <w:rPr>
          <w:rFonts w:ascii="Arial" w:eastAsia="Cambria" w:hAnsi="Arial" w:cs="Arial"/>
        </w:rPr>
        <w:t>i</w:t>
      </w:r>
      <w:proofErr w:type="spellEnd"/>
      <w:r w:rsidRPr="00DD549A">
        <w:rPr>
          <w:rFonts w:ascii="Arial" w:eastAsia="Cambria" w:hAnsi="Arial" w:cs="Arial"/>
        </w:rPr>
        <w:t>)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2016,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(ii)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2017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and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(iii)</w:t>
      </w:r>
      <w:r w:rsidR="00C944BA">
        <w:rPr>
          <w:rFonts w:ascii="Arial" w:eastAsia="Cambria" w:hAnsi="Arial" w:cs="Arial"/>
        </w:rPr>
        <w:t xml:space="preserve"> </w:t>
      </w:r>
      <w:r w:rsidRPr="00DD549A">
        <w:rPr>
          <w:rFonts w:ascii="Arial" w:eastAsia="Cambria" w:hAnsi="Arial" w:cs="Arial"/>
        </w:rPr>
        <w:t>2018</w:t>
      </w:r>
      <w:r w:rsidR="000F0D9E" w:rsidRPr="000F0D9E">
        <w:rPr>
          <w:rFonts w:ascii="Arial" w:eastAsia="Cambria" w:hAnsi="Arial" w:cs="Arial"/>
        </w:rPr>
        <w:t>?</w:t>
      </w:r>
      <w:r w:rsidR="000E6BFB" w:rsidRPr="008B6366">
        <w:rPr>
          <w:rFonts w:ascii="Arial" w:eastAsia="Cambria" w:hAnsi="Arial" w:cs="Arial"/>
        </w:rPr>
        <w:tab/>
      </w:r>
    </w:p>
    <w:p w:rsidR="001915DA" w:rsidRPr="008B6366" w:rsidRDefault="00C944BA" w:rsidP="000F0D9E">
      <w:pPr>
        <w:spacing w:after="120" w:line="360" w:lineRule="auto"/>
        <w:ind w:left="567" w:firstLine="78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D549A" w:rsidRPr="00DD549A">
        <w:rPr>
          <w:rFonts w:ascii="Arial" w:hAnsi="Arial" w:cs="Arial"/>
          <w:b/>
        </w:rPr>
        <w:t>NW424E</w:t>
      </w:r>
      <w:r>
        <w:rPr>
          <w:rFonts w:ascii="Arial" w:hAnsi="Arial" w:cs="Arial"/>
          <w:b/>
        </w:rPr>
        <w:t xml:space="preserve"> </w:t>
      </w:r>
      <w:r w:rsidR="001915DA" w:rsidRPr="008B6366">
        <w:rPr>
          <w:rFonts w:ascii="Arial" w:hAnsi="Arial" w:cs="Arial"/>
          <w:b/>
        </w:rPr>
        <w:br w:type="page"/>
      </w:r>
    </w:p>
    <w:p w:rsidR="006913DD" w:rsidRDefault="002741C1" w:rsidP="00000D73">
      <w:pPr>
        <w:spacing w:after="120" w:line="360" w:lineRule="auto"/>
        <w:jc w:val="both"/>
        <w:rPr>
          <w:rFonts w:ascii="Arial" w:hAnsi="Arial" w:cs="Arial"/>
          <w:b/>
        </w:rPr>
      </w:pPr>
      <w:r w:rsidRPr="008B6366">
        <w:rPr>
          <w:rFonts w:ascii="Arial" w:hAnsi="Arial" w:cs="Arial"/>
          <w:b/>
        </w:rPr>
        <w:lastRenderedPageBreak/>
        <w:t>REPLY:</w:t>
      </w:r>
    </w:p>
    <w:p w:rsidR="00B07DBC" w:rsidRDefault="00B07DBC" w:rsidP="00000D73">
      <w:pPr>
        <w:spacing w:after="120" w:line="360" w:lineRule="auto"/>
        <w:ind w:left="540" w:hanging="54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(1)</w:t>
      </w:r>
      <w:r>
        <w:rPr>
          <w:rFonts w:ascii="Arial" w:hAnsi="Arial" w:cs="Arial"/>
          <w:lang w:val="en-ZA"/>
        </w:rPr>
        <w:tab/>
      </w:r>
      <w:r w:rsidRPr="00B07DBC">
        <w:rPr>
          <w:rFonts w:ascii="Arial" w:hAnsi="Arial" w:cs="Arial"/>
          <w:lang w:val="en-ZA"/>
        </w:rPr>
        <w:t>The</w:t>
      </w:r>
      <w:r w:rsidR="00C944BA">
        <w:rPr>
          <w:rFonts w:ascii="Arial" w:hAnsi="Arial" w:cs="Arial"/>
          <w:lang w:val="en-ZA"/>
        </w:rPr>
        <w:t xml:space="preserve"> </w:t>
      </w:r>
      <w:r w:rsidR="00C944BA" w:rsidRPr="00DD549A">
        <w:rPr>
          <w:rFonts w:ascii="Arial" w:eastAsia="Cambria" w:hAnsi="Arial" w:cs="Arial"/>
        </w:rPr>
        <w:t>Community</w:t>
      </w:r>
      <w:r w:rsidR="00C944BA">
        <w:rPr>
          <w:rFonts w:ascii="Arial" w:eastAsia="Cambria" w:hAnsi="Arial" w:cs="Arial"/>
        </w:rPr>
        <w:t xml:space="preserve"> </w:t>
      </w:r>
      <w:r w:rsidR="00C944BA" w:rsidRPr="00DD549A">
        <w:rPr>
          <w:rFonts w:ascii="Arial" w:eastAsia="Cambria" w:hAnsi="Arial" w:cs="Arial"/>
        </w:rPr>
        <w:t>Education</w:t>
      </w:r>
      <w:r w:rsidR="00C944BA">
        <w:rPr>
          <w:rFonts w:ascii="Arial" w:eastAsia="Cambria" w:hAnsi="Arial" w:cs="Arial"/>
        </w:rPr>
        <w:t xml:space="preserve"> </w:t>
      </w:r>
      <w:r w:rsidR="00C944BA" w:rsidRPr="00DD549A">
        <w:rPr>
          <w:rFonts w:ascii="Arial" w:eastAsia="Cambria" w:hAnsi="Arial" w:cs="Arial"/>
        </w:rPr>
        <w:t>and</w:t>
      </w:r>
      <w:r w:rsidR="00C944BA">
        <w:rPr>
          <w:rFonts w:ascii="Arial" w:eastAsia="Cambria" w:hAnsi="Arial" w:cs="Arial"/>
        </w:rPr>
        <w:t xml:space="preserve"> </w:t>
      </w:r>
      <w:r w:rsidR="00C944BA" w:rsidRPr="00DD549A">
        <w:rPr>
          <w:rFonts w:ascii="Arial" w:eastAsia="Cambria" w:hAnsi="Arial" w:cs="Arial"/>
        </w:rPr>
        <w:t>Training</w:t>
      </w:r>
      <w:r w:rsidR="00C944BA">
        <w:rPr>
          <w:rFonts w:ascii="Arial" w:eastAsia="Cambria" w:hAnsi="Arial" w:cs="Arial"/>
        </w:rPr>
        <w:t xml:space="preserve"> (</w:t>
      </w:r>
      <w:r>
        <w:rPr>
          <w:rFonts w:ascii="Arial" w:hAnsi="Arial" w:cs="Arial"/>
          <w:lang w:val="en-ZA"/>
        </w:rPr>
        <w:t>CET</w:t>
      </w:r>
      <w:r w:rsidR="00C944BA">
        <w:rPr>
          <w:rFonts w:ascii="Arial" w:hAnsi="Arial" w:cs="Arial"/>
          <w:lang w:val="en-ZA"/>
        </w:rPr>
        <w:t xml:space="preserve">) </w:t>
      </w:r>
      <w:r w:rsidRPr="00B07DBC">
        <w:rPr>
          <w:rFonts w:ascii="Arial" w:hAnsi="Arial" w:cs="Arial"/>
          <w:lang w:val="en-ZA"/>
        </w:rPr>
        <w:t>colleges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continue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to</w:t>
      </w:r>
      <w:r w:rsidR="00C944BA">
        <w:rPr>
          <w:rFonts w:ascii="Arial" w:hAnsi="Arial" w:cs="Arial"/>
          <w:lang w:val="en-ZA"/>
        </w:rPr>
        <w:t xml:space="preserve"> </w:t>
      </w:r>
      <w:proofErr w:type="gramStart"/>
      <w:r w:rsidRPr="00B07DBC">
        <w:rPr>
          <w:rFonts w:ascii="Arial" w:hAnsi="Arial" w:cs="Arial"/>
          <w:lang w:val="en-ZA"/>
        </w:rPr>
        <w:t>be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funded</w:t>
      </w:r>
      <w:proofErr w:type="gramEnd"/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as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they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were</w:t>
      </w:r>
      <w:r w:rsidR="00C944BA">
        <w:rPr>
          <w:rFonts w:ascii="Arial" w:hAnsi="Arial" w:cs="Arial"/>
          <w:lang w:val="en-ZA"/>
        </w:rPr>
        <w:t xml:space="preserve"> </w:t>
      </w:r>
      <w:r w:rsidR="00E061CF">
        <w:rPr>
          <w:rFonts w:ascii="Arial" w:hAnsi="Arial" w:cs="Arial"/>
          <w:lang w:val="en-ZA"/>
        </w:rPr>
        <w:t>before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migration</w:t>
      </w:r>
      <w:r w:rsidR="00C944BA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from</w:t>
      </w:r>
      <w:r w:rsidR="00C944BA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the</w:t>
      </w:r>
      <w:r w:rsidR="00C944BA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Provincial</w:t>
      </w:r>
      <w:r w:rsidR="00C944BA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Education</w:t>
      </w:r>
      <w:r w:rsidR="00C944BA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Departments</w:t>
      </w:r>
      <w:r w:rsidR="00CC2FF8">
        <w:rPr>
          <w:rFonts w:ascii="Arial" w:hAnsi="Arial" w:cs="Arial"/>
          <w:lang w:val="en-ZA"/>
        </w:rPr>
        <w:t>.</w:t>
      </w:r>
      <w:r w:rsidR="00B948FF">
        <w:rPr>
          <w:rFonts w:ascii="Arial" w:hAnsi="Arial" w:cs="Arial"/>
          <w:lang w:val="en-ZA"/>
        </w:rPr>
        <w:t xml:space="preserve"> </w:t>
      </w:r>
      <w:proofErr w:type="gramStart"/>
      <w:r w:rsidR="007F5165">
        <w:rPr>
          <w:rFonts w:ascii="Arial" w:hAnsi="Arial" w:cs="Arial"/>
          <w:lang w:val="en-ZA"/>
        </w:rPr>
        <w:t>At the moment</w:t>
      </w:r>
      <w:proofErr w:type="gramEnd"/>
      <w:r w:rsidR="007F5165">
        <w:rPr>
          <w:rFonts w:ascii="Arial" w:hAnsi="Arial" w:cs="Arial"/>
          <w:lang w:val="en-ZA"/>
        </w:rPr>
        <w:t xml:space="preserve"> t</w:t>
      </w:r>
      <w:r w:rsidR="00CC2FF8">
        <w:rPr>
          <w:rFonts w:ascii="Arial" w:hAnsi="Arial" w:cs="Arial"/>
          <w:lang w:val="en-ZA"/>
        </w:rPr>
        <w:t>here</w:t>
      </w:r>
      <w:r w:rsidR="00C944BA">
        <w:rPr>
          <w:rFonts w:ascii="Arial" w:hAnsi="Arial" w:cs="Arial"/>
          <w:lang w:val="en-ZA"/>
        </w:rPr>
        <w:t xml:space="preserve"> </w:t>
      </w:r>
      <w:r w:rsidR="00CC2FF8">
        <w:rPr>
          <w:rFonts w:ascii="Arial" w:hAnsi="Arial" w:cs="Arial"/>
          <w:lang w:val="en-ZA"/>
        </w:rPr>
        <w:t>are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no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measure</w:t>
      </w:r>
      <w:r w:rsidR="00CC2FF8">
        <w:rPr>
          <w:rFonts w:ascii="Arial" w:hAnsi="Arial" w:cs="Arial"/>
          <w:lang w:val="en-ZA"/>
        </w:rPr>
        <w:t>s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applied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to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calculate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both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the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number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of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students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and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cost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allocation</w:t>
      </w:r>
      <w:r w:rsidR="00E061CF">
        <w:rPr>
          <w:rFonts w:ascii="Arial" w:hAnsi="Arial" w:cs="Arial"/>
          <w:lang w:val="en-ZA"/>
        </w:rPr>
        <w:t>.</w:t>
      </w:r>
      <w:r w:rsidR="00C944BA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T</w:t>
      </w:r>
      <w:r w:rsidRPr="00B07DBC">
        <w:rPr>
          <w:rFonts w:ascii="Arial" w:hAnsi="Arial" w:cs="Arial"/>
          <w:lang w:val="en-ZA"/>
        </w:rPr>
        <w:t>he</w:t>
      </w:r>
      <w:r w:rsidR="00C944BA">
        <w:rPr>
          <w:rFonts w:ascii="Arial" w:hAnsi="Arial" w:cs="Arial"/>
          <w:lang w:val="en-ZA"/>
        </w:rPr>
        <w:t xml:space="preserve"> </w:t>
      </w:r>
      <w:r w:rsidR="00CC2FF8">
        <w:rPr>
          <w:rFonts w:ascii="Arial" w:hAnsi="Arial" w:cs="Arial"/>
          <w:lang w:val="en-ZA"/>
        </w:rPr>
        <w:t>CET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system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continues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to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rely</w:t>
      </w:r>
      <w:r w:rsidR="00C944BA">
        <w:rPr>
          <w:rFonts w:ascii="Arial" w:hAnsi="Arial" w:cs="Arial"/>
          <w:lang w:val="en-ZA"/>
        </w:rPr>
        <w:t xml:space="preserve"> </w:t>
      </w:r>
      <w:r w:rsidR="00CC2FF8">
        <w:rPr>
          <w:rFonts w:ascii="Arial" w:hAnsi="Arial" w:cs="Arial"/>
          <w:lang w:val="en-ZA"/>
        </w:rPr>
        <w:t>on</w:t>
      </w:r>
      <w:r w:rsidR="00C944BA">
        <w:rPr>
          <w:rFonts w:ascii="Arial" w:hAnsi="Arial" w:cs="Arial"/>
          <w:lang w:val="en-ZA"/>
        </w:rPr>
        <w:t xml:space="preserve"> </w:t>
      </w:r>
      <w:r w:rsidR="00CC2FF8" w:rsidRPr="00C614B9">
        <w:rPr>
          <w:rFonts w:ascii="Arial" w:hAnsi="Arial" w:cs="Arial"/>
          <w:noProof/>
          <w:lang w:val="en-ZA"/>
        </w:rPr>
        <w:t>headcount</w:t>
      </w:r>
      <w:r w:rsidR="00C944BA">
        <w:rPr>
          <w:rFonts w:ascii="Arial" w:hAnsi="Arial" w:cs="Arial"/>
          <w:lang w:val="en-ZA"/>
        </w:rPr>
        <w:t xml:space="preserve"> </w:t>
      </w:r>
      <w:r w:rsidR="00997DF2">
        <w:rPr>
          <w:rFonts w:ascii="Arial" w:hAnsi="Arial" w:cs="Arial"/>
          <w:lang w:val="en-ZA"/>
        </w:rPr>
        <w:t>enrolments,</w:t>
      </w:r>
      <w:r w:rsidR="00C944BA">
        <w:rPr>
          <w:rFonts w:ascii="Arial" w:hAnsi="Arial" w:cs="Arial"/>
          <w:lang w:val="en-ZA"/>
        </w:rPr>
        <w:t xml:space="preserve"> </w:t>
      </w:r>
      <w:r w:rsidR="00CC2FF8">
        <w:rPr>
          <w:rFonts w:ascii="Arial" w:hAnsi="Arial" w:cs="Arial"/>
          <w:lang w:val="en-ZA"/>
        </w:rPr>
        <w:t>as</w:t>
      </w:r>
      <w:r w:rsidR="00C944BA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there</w:t>
      </w:r>
      <w:r w:rsidR="00C944BA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has</w:t>
      </w:r>
      <w:r w:rsidR="00C944BA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not</w:t>
      </w:r>
      <w:r w:rsidR="00C944BA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been</w:t>
      </w:r>
      <w:r w:rsidR="00C944BA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a</w:t>
      </w:r>
      <w:r w:rsidR="00C944BA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determin</w:t>
      </w:r>
      <w:r w:rsidR="004347D9">
        <w:rPr>
          <w:rFonts w:ascii="Arial" w:hAnsi="Arial" w:cs="Arial"/>
          <w:lang w:val="en-ZA"/>
        </w:rPr>
        <w:t xml:space="preserve">ation of </w:t>
      </w:r>
      <w:r w:rsidR="004347D9" w:rsidRPr="00C614B9">
        <w:rPr>
          <w:rFonts w:ascii="Arial" w:hAnsi="Arial" w:cs="Arial"/>
          <w:noProof/>
          <w:lang w:val="en-ZA"/>
        </w:rPr>
        <w:t>full</w:t>
      </w:r>
      <w:r w:rsidR="00C614B9">
        <w:rPr>
          <w:rFonts w:ascii="Arial" w:hAnsi="Arial" w:cs="Arial"/>
          <w:noProof/>
          <w:lang w:val="en-ZA"/>
        </w:rPr>
        <w:t>-</w:t>
      </w:r>
      <w:r w:rsidR="004347D9" w:rsidRPr="00C614B9">
        <w:rPr>
          <w:rFonts w:ascii="Arial" w:hAnsi="Arial" w:cs="Arial"/>
          <w:noProof/>
          <w:lang w:val="en-ZA"/>
        </w:rPr>
        <w:t>t</w:t>
      </w:r>
      <w:r w:rsidR="00C944BA" w:rsidRPr="00C614B9">
        <w:rPr>
          <w:rFonts w:ascii="Arial" w:hAnsi="Arial" w:cs="Arial"/>
          <w:noProof/>
          <w:lang w:val="en-ZA"/>
        </w:rPr>
        <w:t>ime</w:t>
      </w:r>
      <w:r w:rsidR="00C944BA">
        <w:rPr>
          <w:rFonts w:ascii="Arial" w:hAnsi="Arial" w:cs="Arial"/>
          <w:lang w:val="en-ZA"/>
        </w:rPr>
        <w:t xml:space="preserve"> </w:t>
      </w:r>
      <w:r w:rsidR="004347D9">
        <w:rPr>
          <w:rFonts w:ascii="Arial" w:hAnsi="Arial" w:cs="Arial"/>
          <w:lang w:val="en-ZA"/>
        </w:rPr>
        <w:t>e</w:t>
      </w:r>
      <w:r w:rsidR="00C944BA">
        <w:rPr>
          <w:rFonts w:ascii="Arial" w:hAnsi="Arial" w:cs="Arial"/>
          <w:lang w:val="en-ZA"/>
        </w:rPr>
        <w:t>quivalents</w:t>
      </w:r>
      <w:r w:rsidRPr="00B07DBC">
        <w:rPr>
          <w:rFonts w:ascii="Arial" w:hAnsi="Arial" w:cs="Arial"/>
          <w:lang w:val="en-ZA"/>
        </w:rPr>
        <w:t>.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The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Department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is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in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the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process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of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developing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funding</w:t>
      </w:r>
      <w:r w:rsidR="00C944BA">
        <w:rPr>
          <w:rFonts w:ascii="Arial" w:hAnsi="Arial" w:cs="Arial"/>
          <w:lang w:val="en-ZA"/>
        </w:rPr>
        <w:t xml:space="preserve"> </w:t>
      </w:r>
      <w:r w:rsidR="00997DF2" w:rsidRPr="00B07DBC">
        <w:rPr>
          <w:rFonts w:ascii="Arial" w:hAnsi="Arial" w:cs="Arial"/>
          <w:lang w:val="en-ZA"/>
        </w:rPr>
        <w:t>norms</w:t>
      </w:r>
      <w:r w:rsidR="00997DF2">
        <w:rPr>
          <w:rFonts w:ascii="Arial" w:hAnsi="Arial" w:cs="Arial"/>
          <w:lang w:val="en-ZA"/>
        </w:rPr>
        <w:t>, which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will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inform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the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calculations,</w:t>
      </w:r>
      <w:r w:rsidR="00C944BA">
        <w:rPr>
          <w:rFonts w:ascii="Arial" w:hAnsi="Arial" w:cs="Arial"/>
          <w:lang w:val="en-ZA"/>
        </w:rPr>
        <w:t xml:space="preserve"> </w:t>
      </w:r>
      <w:r w:rsidRPr="00C614B9">
        <w:rPr>
          <w:rFonts w:ascii="Arial" w:hAnsi="Arial" w:cs="Arial"/>
          <w:noProof/>
          <w:lang w:val="en-ZA"/>
        </w:rPr>
        <w:t>cost</w:t>
      </w:r>
      <w:r w:rsidR="00C614B9">
        <w:rPr>
          <w:rFonts w:ascii="Arial" w:hAnsi="Arial" w:cs="Arial"/>
          <w:noProof/>
          <w:lang w:val="en-ZA"/>
        </w:rPr>
        <w:t>-</w:t>
      </w:r>
      <w:r w:rsidRPr="00C614B9">
        <w:rPr>
          <w:rFonts w:ascii="Arial" w:hAnsi="Arial" w:cs="Arial"/>
          <w:noProof/>
          <w:lang w:val="en-ZA"/>
        </w:rPr>
        <w:t>effectiveness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and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the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ranking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colleges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in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terms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of</w:t>
      </w:r>
      <w:r w:rsidR="00C944BA">
        <w:rPr>
          <w:rFonts w:ascii="Arial" w:hAnsi="Arial" w:cs="Arial"/>
          <w:lang w:val="en-ZA"/>
        </w:rPr>
        <w:t xml:space="preserve"> </w:t>
      </w:r>
      <w:r w:rsidRPr="00B07DBC">
        <w:rPr>
          <w:rFonts w:ascii="Arial" w:hAnsi="Arial" w:cs="Arial"/>
          <w:lang w:val="en-ZA"/>
        </w:rPr>
        <w:t>funding.</w:t>
      </w:r>
      <w:r w:rsidR="00C944BA">
        <w:rPr>
          <w:rFonts w:ascii="Arial" w:hAnsi="Arial" w:cs="Arial"/>
          <w:lang w:val="en-ZA"/>
        </w:rPr>
        <w:t xml:space="preserve"> </w:t>
      </w:r>
    </w:p>
    <w:p w:rsidR="00B07DBC" w:rsidRDefault="00B07DBC" w:rsidP="00000D73">
      <w:pPr>
        <w:spacing w:after="120" w:line="360" w:lineRule="auto"/>
        <w:ind w:left="540" w:hanging="54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(2)</w:t>
      </w:r>
      <w:r>
        <w:rPr>
          <w:rFonts w:ascii="Arial" w:hAnsi="Arial" w:cs="Arial"/>
          <w:lang w:val="en-ZA"/>
        </w:rPr>
        <w:tab/>
      </w:r>
      <w:r w:rsidR="00381E79">
        <w:rPr>
          <w:rFonts w:ascii="Arial" w:hAnsi="Arial" w:cs="Arial"/>
          <w:lang w:val="en-ZA"/>
        </w:rPr>
        <w:t>Verified</w:t>
      </w:r>
      <w:r w:rsidR="00C944BA">
        <w:rPr>
          <w:rFonts w:ascii="Arial" w:hAnsi="Arial" w:cs="Arial"/>
          <w:lang w:val="en-ZA"/>
        </w:rPr>
        <w:t xml:space="preserve"> </w:t>
      </w:r>
      <w:r w:rsidR="00381E79">
        <w:rPr>
          <w:rFonts w:ascii="Arial" w:hAnsi="Arial" w:cs="Arial"/>
          <w:lang w:val="en-ZA"/>
        </w:rPr>
        <w:t>data</w:t>
      </w:r>
      <w:r w:rsidR="00C944BA">
        <w:rPr>
          <w:rFonts w:ascii="Arial" w:hAnsi="Arial" w:cs="Arial"/>
          <w:lang w:val="en-ZA"/>
        </w:rPr>
        <w:t xml:space="preserve"> </w:t>
      </w:r>
      <w:r w:rsidR="00381E79">
        <w:rPr>
          <w:rFonts w:ascii="Arial" w:hAnsi="Arial" w:cs="Arial"/>
          <w:lang w:val="en-ZA"/>
        </w:rPr>
        <w:t>for</w:t>
      </w:r>
      <w:r w:rsidR="00C944BA">
        <w:rPr>
          <w:rFonts w:ascii="Arial" w:hAnsi="Arial" w:cs="Arial"/>
          <w:lang w:val="en-ZA"/>
        </w:rPr>
        <w:t xml:space="preserve"> </w:t>
      </w:r>
      <w:r w:rsidR="00381E79">
        <w:rPr>
          <w:rFonts w:ascii="Arial" w:hAnsi="Arial" w:cs="Arial"/>
          <w:lang w:val="en-ZA"/>
        </w:rPr>
        <w:t>the</w:t>
      </w:r>
      <w:r w:rsidR="00C944BA">
        <w:rPr>
          <w:rFonts w:ascii="Arial" w:hAnsi="Arial" w:cs="Arial"/>
          <w:lang w:val="en-ZA"/>
        </w:rPr>
        <w:t xml:space="preserve"> </w:t>
      </w:r>
      <w:r w:rsidR="00E7333D">
        <w:rPr>
          <w:rFonts w:ascii="Arial" w:hAnsi="Arial" w:cs="Arial"/>
          <w:lang w:val="en-ZA"/>
        </w:rPr>
        <w:t>2018</w:t>
      </w:r>
      <w:r w:rsidR="00C944BA">
        <w:rPr>
          <w:rFonts w:ascii="Arial" w:hAnsi="Arial" w:cs="Arial"/>
          <w:lang w:val="en-ZA"/>
        </w:rPr>
        <w:t xml:space="preserve"> </w:t>
      </w:r>
      <w:r w:rsidR="00381E79">
        <w:rPr>
          <w:rFonts w:ascii="Arial" w:hAnsi="Arial" w:cs="Arial"/>
          <w:lang w:val="en-ZA"/>
        </w:rPr>
        <w:t>exam</w:t>
      </w:r>
      <w:r w:rsidR="00C944BA">
        <w:rPr>
          <w:rFonts w:ascii="Arial" w:hAnsi="Arial" w:cs="Arial"/>
          <w:lang w:val="en-ZA"/>
        </w:rPr>
        <w:t xml:space="preserve"> </w:t>
      </w:r>
      <w:r w:rsidR="00381E79">
        <w:rPr>
          <w:rFonts w:ascii="Arial" w:hAnsi="Arial" w:cs="Arial"/>
          <w:lang w:val="en-ZA"/>
        </w:rPr>
        <w:t>cycle</w:t>
      </w:r>
      <w:r w:rsidR="00C944BA">
        <w:rPr>
          <w:rFonts w:ascii="Arial" w:hAnsi="Arial" w:cs="Arial"/>
          <w:lang w:val="en-ZA"/>
        </w:rPr>
        <w:t xml:space="preserve"> </w:t>
      </w:r>
      <w:r w:rsidR="00381E79">
        <w:rPr>
          <w:rFonts w:ascii="Arial" w:hAnsi="Arial" w:cs="Arial"/>
          <w:lang w:val="en-ZA"/>
        </w:rPr>
        <w:t>is</w:t>
      </w:r>
      <w:r w:rsidR="00C944BA">
        <w:rPr>
          <w:rFonts w:ascii="Arial" w:hAnsi="Arial" w:cs="Arial"/>
          <w:lang w:val="en-ZA"/>
        </w:rPr>
        <w:t xml:space="preserve"> </w:t>
      </w:r>
      <w:r w:rsidR="00381E79">
        <w:rPr>
          <w:rFonts w:ascii="Arial" w:hAnsi="Arial" w:cs="Arial"/>
          <w:lang w:val="en-ZA"/>
        </w:rPr>
        <w:t>not</w:t>
      </w:r>
      <w:r w:rsidR="00C944BA">
        <w:rPr>
          <w:rFonts w:ascii="Arial" w:hAnsi="Arial" w:cs="Arial"/>
          <w:lang w:val="en-ZA"/>
        </w:rPr>
        <w:t xml:space="preserve"> </w:t>
      </w:r>
      <w:r w:rsidR="00381E79">
        <w:rPr>
          <w:rFonts w:ascii="Arial" w:hAnsi="Arial" w:cs="Arial"/>
          <w:lang w:val="en-ZA"/>
        </w:rPr>
        <w:t>yet</w:t>
      </w:r>
      <w:r w:rsidR="00C944BA">
        <w:rPr>
          <w:rFonts w:ascii="Arial" w:hAnsi="Arial" w:cs="Arial"/>
          <w:lang w:val="en-ZA"/>
        </w:rPr>
        <w:t xml:space="preserve"> </w:t>
      </w:r>
      <w:r w:rsidR="00381E79">
        <w:rPr>
          <w:rFonts w:ascii="Arial" w:hAnsi="Arial" w:cs="Arial"/>
          <w:lang w:val="en-ZA"/>
        </w:rPr>
        <w:t>available</w:t>
      </w:r>
      <w:r w:rsidR="00E7333D">
        <w:rPr>
          <w:rFonts w:ascii="Arial" w:hAnsi="Arial" w:cs="Arial"/>
          <w:lang w:val="en-ZA"/>
        </w:rPr>
        <w:t>.</w:t>
      </w:r>
    </w:p>
    <w:tbl>
      <w:tblPr>
        <w:tblStyle w:val="TableGrid"/>
        <w:tblW w:w="8275" w:type="dxa"/>
        <w:tblInd w:w="715" w:type="dxa"/>
        <w:tblLook w:val="04A0"/>
      </w:tblPr>
      <w:tblGrid>
        <w:gridCol w:w="1885"/>
        <w:gridCol w:w="1710"/>
        <w:gridCol w:w="1440"/>
        <w:gridCol w:w="1620"/>
        <w:gridCol w:w="1620"/>
      </w:tblGrid>
      <w:tr w:rsidR="00C944BA" w:rsidRPr="00000D73" w:rsidTr="004347D9">
        <w:trPr>
          <w:trHeight w:val="280"/>
        </w:trPr>
        <w:tc>
          <w:tcPr>
            <w:tcW w:w="8275" w:type="dxa"/>
            <w:gridSpan w:val="5"/>
            <w:shd w:val="clear" w:color="auto" w:fill="auto"/>
            <w:noWrap/>
            <w:vAlign w:val="center"/>
            <w:hideMark/>
          </w:tcPr>
          <w:p w:rsidR="00C944BA" w:rsidRPr="00000D73" w:rsidRDefault="00C944BA" w:rsidP="004347D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D73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 xml:space="preserve">2016 </w:t>
            </w:r>
            <w:r w:rsidR="004347D9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Academic Year</w:t>
            </w:r>
          </w:p>
        </w:tc>
      </w:tr>
      <w:tr w:rsidR="00CC2FF8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CC2FF8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CET</w:t>
            </w:r>
            <w:r w:rsidR="00C944BA"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College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C2FF8" w:rsidRPr="00000D73" w:rsidRDefault="00B107AC" w:rsidP="00C944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Number</w:t>
            </w:r>
            <w:r w:rsidR="00C944BA"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of</w:t>
            </w:r>
            <w:r w:rsidR="00C944BA"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="004347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</w:t>
            </w:r>
            <w:r w:rsidR="00381E79"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andidates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F8" w:rsidRPr="00000D73" w:rsidRDefault="00CC2FF8" w:rsidP="00C944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Wrote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C2FF8" w:rsidRPr="00000D73" w:rsidRDefault="004347D9" w:rsidP="00C944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Passed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C2FF8" w:rsidRPr="00000D73" w:rsidRDefault="00CC2FF8" w:rsidP="00C944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Completion</w:t>
            </w:r>
            <w:r w:rsidR="00C944BA"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="004347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R</w:t>
            </w:r>
            <w:r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ate</w:t>
            </w:r>
            <w:r w:rsidR="00C944BA"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="00694123"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(%)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hideMark/>
          </w:tcPr>
          <w:p w:rsidR="00346551" w:rsidRPr="00000D73" w:rsidRDefault="00346551" w:rsidP="00C944BA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Eastern</w:t>
            </w:r>
            <w:r w:rsidR="00C944BA"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Cape</w:t>
            </w:r>
          </w:p>
        </w:tc>
        <w:tc>
          <w:tcPr>
            <w:tcW w:w="1710" w:type="dxa"/>
            <w:shd w:val="clear" w:color="auto" w:fill="auto"/>
            <w:noWrap/>
          </w:tcPr>
          <w:p w:rsidR="00346551" w:rsidRPr="00000D73" w:rsidRDefault="00C944BA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11 </w:t>
            </w:r>
            <w:r w:rsidR="00346551" w:rsidRPr="00000D73">
              <w:rPr>
                <w:rFonts w:ascii="Arial" w:hAnsi="Arial" w:cs="Arial"/>
                <w:kern w:val="24"/>
                <w:sz w:val="20"/>
                <w:szCs w:val="20"/>
              </w:rPr>
              <w:t>155</w:t>
            </w:r>
          </w:p>
        </w:tc>
        <w:tc>
          <w:tcPr>
            <w:tcW w:w="144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6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937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2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720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39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>.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2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hideMark/>
          </w:tcPr>
          <w:p w:rsidR="00346551" w:rsidRPr="00000D73" w:rsidRDefault="00346551" w:rsidP="00C944BA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Free</w:t>
            </w:r>
            <w:r w:rsidR="00C944BA"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State</w:t>
            </w:r>
          </w:p>
        </w:tc>
        <w:tc>
          <w:tcPr>
            <w:tcW w:w="171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4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216</w:t>
            </w:r>
          </w:p>
        </w:tc>
        <w:tc>
          <w:tcPr>
            <w:tcW w:w="144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3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682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1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205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C944BA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32.</w:t>
            </w:r>
            <w:r w:rsidR="00346551" w:rsidRPr="00000D73">
              <w:rPr>
                <w:rFonts w:ascii="Arial" w:hAnsi="Arial" w:cs="Arial"/>
                <w:kern w:val="24"/>
                <w:sz w:val="20"/>
                <w:szCs w:val="20"/>
              </w:rPr>
              <w:t>7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hideMark/>
          </w:tcPr>
          <w:p w:rsidR="00346551" w:rsidRPr="00000D73" w:rsidRDefault="00346551" w:rsidP="00C944BA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Gauteng</w:t>
            </w:r>
          </w:p>
        </w:tc>
        <w:tc>
          <w:tcPr>
            <w:tcW w:w="171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14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392</w:t>
            </w:r>
          </w:p>
        </w:tc>
        <w:tc>
          <w:tcPr>
            <w:tcW w:w="144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10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792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3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381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C944BA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31.</w:t>
            </w:r>
            <w:r w:rsidR="00346551" w:rsidRPr="00000D73">
              <w:rPr>
                <w:rFonts w:ascii="Arial" w:hAnsi="Arial" w:cs="Arial"/>
                <w:kern w:val="24"/>
                <w:sz w:val="20"/>
                <w:szCs w:val="20"/>
              </w:rPr>
              <w:t>3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hideMark/>
          </w:tcPr>
          <w:p w:rsidR="00346551" w:rsidRPr="00000D73" w:rsidRDefault="00346551" w:rsidP="00C944BA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KwaZulu-Natal</w:t>
            </w:r>
          </w:p>
        </w:tc>
        <w:tc>
          <w:tcPr>
            <w:tcW w:w="171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24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057</w:t>
            </w:r>
          </w:p>
        </w:tc>
        <w:tc>
          <w:tcPr>
            <w:tcW w:w="144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16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934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6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845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C944BA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40.</w:t>
            </w:r>
            <w:r w:rsidR="00346551" w:rsidRPr="00000D73">
              <w:rPr>
                <w:rFonts w:ascii="Arial" w:hAnsi="Arial" w:cs="Arial"/>
                <w:kern w:val="24"/>
                <w:sz w:val="20"/>
                <w:szCs w:val="20"/>
              </w:rPr>
              <w:t>4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hideMark/>
          </w:tcPr>
          <w:p w:rsidR="00346551" w:rsidRPr="00000D73" w:rsidRDefault="00346551" w:rsidP="00C944BA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Limpopo</w:t>
            </w:r>
          </w:p>
        </w:tc>
        <w:tc>
          <w:tcPr>
            <w:tcW w:w="171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22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103</w:t>
            </w:r>
          </w:p>
        </w:tc>
        <w:tc>
          <w:tcPr>
            <w:tcW w:w="144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19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485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7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213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C944BA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37.</w:t>
            </w:r>
            <w:r w:rsidR="00346551" w:rsidRPr="00000D73"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hideMark/>
          </w:tcPr>
          <w:p w:rsidR="00346551" w:rsidRPr="00000D73" w:rsidRDefault="00346551" w:rsidP="00C944BA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Mpumalanga</w:t>
            </w:r>
          </w:p>
        </w:tc>
        <w:tc>
          <w:tcPr>
            <w:tcW w:w="171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10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101</w:t>
            </w:r>
          </w:p>
        </w:tc>
        <w:tc>
          <w:tcPr>
            <w:tcW w:w="144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7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882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2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696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C944BA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34.</w:t>
            </w:r>
            <w:r w:rsidR="00346551" w:rsidRPr="00000D73">
              <w:rPr>
                <w:rFonts w:ascii="Arial" w:hAnsi="Arial" w:cs="Arial"/>
                <w:kern w:val="24"/>
                <w:sz w:val="20"/>
                <w:szCs w:val="20"/>
              </w:rPr>
              <w:t>2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hideMark/>
          </w:tcPr>
          <w:p w:rsidR="00346551" w:rsidRPr="00000D73" w:rsidRDefault="00346551" w:rsidP="00C944BA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Northern</w:t>
            </w:r>
            <w:r w:rsidR="00C944BA"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Cape</w:t>
            </w:r>
          </w:p>
        </w:tc>
        <w:tc>
          <w:tcPr>
            <w:tcW w:w="171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2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165</w:t>
            </w:r>
          </w:p>
        </w:tc>
        <w:tc>
          <w:tcPr>
            <w:tcW w:w="144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1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856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519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C944BA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28.</w:t>
            </w:r>
            <w:r w:rsidR="00346551" w:rsidRPr="00000D73"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hideMark/>
          </w:tcPr>
          <w:p w:rsidR="00346551" w:rsidRPr="00000D73" w:rsidRDefault="00346551" w:rsidP="00C944BA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North-West</w:t>
            </w:r>
          </w:p>
        </w:tc>
        <w:tc>
          <w:tcPr>
            <w:tcW w:w="171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9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226</w:t>
            </w:r>
          </w:p>
        </w:tc>
        <w:tc>
          <w:tcPr>
            <w:tcW w:w="144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8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116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2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502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C944BA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30.</w:t>
            </w:r>
            <w:r w:rsidR="00346551" w:rsidRPr="00000D73">
              <w:rPr>
                <w:rFonts w:ascii="Arial" w:hAnsi="Arial" w:cs="Arial"/>
                <w:kern w:val="24"/>
                <w:sz w:val="20"/>
                <w:szCs w:val="20"/>
              </w:rPr>
              <w:t>8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hideMark/>
          </w:tcPr>
          <w:p w:rsidR="00346551" w:rsidRPr="00000D73" w:rsidRDefault="00346551" w:rsidP="00C944BA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Western</w:t>
            </w:r>
            <w:r w:rsidR="00C944BA"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Cape</w:t>
            </w:r>
          </w:p>
        </w:tc>
        <w:tc>
          <w:tcPr>
            <w:tcW w:w="171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3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075</w:t>
            </w:r>
          </w:p>
        </w:tc>
        <w:tc>
          <w:tcPr>
            <w:tcW w:w="144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2</w:t>
            </w:r>
            <w:r w:rsidR="00C944BA" w:rsidRPr="00000D7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421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943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C944BA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</w:rPr>
              <w:t>39.</w:t>
            </w:r>
            <w:r w:rsidR="00346551" w:rsidRPr="00000D73"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hideMark/>
          </w:tcPr>
          <w:p w:rsidR="00346551" w:rsidRPr="00000D73" w:rsidRDefault="00346551" w:rsidP="00C944BA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Total</w:t>
            </w:r>
          </w:p>
        </w:tc>
        <w:tc>
          <w:tcPr>
            <w:tcW w:w="171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100</w:t>
            </w:r>
            <w:r w:rsidR="00C944BA" w:rsidRPr="00000D73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490</w:t>
            </w:r>
          </w:p>
        </w:tc>
        <w:tc>
          <w:tcPr>
            <w:tcW w:w="144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78</w:t>
            </w:r>
            <w:r w:rsidR="00C944BA" w:rsidRPr="00000D73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105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28</w:t>
            </w:r>
            <w:r w:rsidR="00C944BA" w:rsidRPr="00000D73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000D73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024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C944BA" w:rsidP="00C944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35.</w:t>
            </w:r>
            <w:r w:rsidR="00346551" w:rsidRPr="00000D73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9</w:t>
            </w:r>
          </w:p>
        </w:tc>
      </w:tr>
      <w:tr w:rsidR="00000D73" w:rsidRPr="00000D73" w:rsidTr="004347D9">
        <w:trPr>
          <w:trHeight w:val="280"/>
        </w:trPr>
        <w:tc>
          <w:tcPr>
            <w:tcW w:w="8275" w:type="dxa"/>
            <w:gridSpan w:val="5"/>
            <w:shd w:val="clear" w:color="auto" w:fill="auto"/>
            <w:noWrap/>
            <w:hideMark/>
          </w:tcPr>
          <w:p w:rsidR="00000D73" w:rsidRPr="00000D73" w:rsidRDefault="004347D9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2017</w:t>
            </w:r>
            <w:r w:rsidRPr="00000D73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Academic Year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46551" w:rsidRPr="00000D73" w:rsidRDefault="00346551" w:rsidP="00E70F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CET</w:t>
            </w:r>
            <w:r w:rsidR="00C944BA"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College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346551" w:rsidRPr="00000D73" w:rsidRDefault="00346551" w:rsidP="00E70F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Number</w:t>
            </w:r>
            <w:r w:rsidR="00C944BA"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of</w:t>
            </w:r>
            <w:r w:rsidR="00C944BA"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="004347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</w:t>
            </w:r>
            <w:r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andidates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46551" w:rsidRPr="00000D73" w:rsidRDefault="00346551" w:rsidP="00E70F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Wrote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46551" w:rsidRPr="00000D73" w:rsidRDefault="004347D9" w:rsidP="00E70F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Passed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46551" w:rsidRPr="00000D73" w:rsidRDefault="00346551" w:rsidP="00E70F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Completion</w:t>
            </w:r>
            <w:r w:rsidR="00C944BA"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="004347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R</w:t>
            </w:r>
            <w:r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ate</w:t>
            </w:r>
            <w:r w:rsidR="00C944BA"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="00694123"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(%)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hideMark/>
          </w:tcPr>
          <w:p w:rsidR="00346551" w:rsidRPr="00000D73" w:rsidRDefault="00346551" w:rsidP="00C944BA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Eastern</w:t>
            </w:r>
            <w:r w:rsidR="00C944BA"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Cape</w:t>
            </w:r>
          </w:p>
        </w:tc>
        <w:tc>
          <w:tcPr>
            <w:tcW w:w="171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12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695</w:t>
            </w:r>
          </w:p>
        </w:tc>
        <w:tc>
          <w:tcPr>
            <w:tcW w:w="144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8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970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3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945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000D7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44</w:t>
            </w:r>
            <w:r w:rsidR="00000D73"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.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0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hideMark/>
          </w:tcPr>
          <w:p w:rsidR="00346551" w:rsidRPr="00000D73" w:rsidRDefault="00346551" w:rsidP="00C944BA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Free</w:t>
            </w:r>
            <w:r w:rsidR="00C944BA"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State</w:t>
            </w:r>
          </w:p>
        </w:tc>
        <w:tc>
          <w:tcPr>
            <w:tcW w:w="171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4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214</w:t>
            </w:r>
          </w:p>
        </w:tc>
        <w:tc>
          <w:tcPr>
            <w:tcW w:w="144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  <w:lang w:val="en-ZA"/>
              </w:rPr>
              <w:t>3</w:t>
            </w:r>
            <w:r w:rsidR="004347D9">
              <w:rPr>
                <w:rFonts w:ascii="Arial" w:hAnsi="Arial" w:cs="Arial"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  <w:lang w:val="en-ZA"/>
              </w:rPr>
              <w:t>556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  <w:lang w:val="en-ZA"/>
              </w:rPr>
              <w:t>1</w:t>
            </w:r>
            <w:r w:rsidR="004347D9">
              <w:rPr>
                <w:rFonts w:ascii="Arial" w:hAnsi="Arial" w:cs="Arial"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kern w:val="24"/>
                <w:sz w:val="20"/>
                <w:szCs w:val="20"/>
                <w:lang w:val="en-ZA"/>
              </w:rPr>
              <w:t>538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000D73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kern w:val="24"/>
                <w:sz w:val="20"/>
                <w:szCs w:val="20"/>
                <w:lang w:val="en-ZA"/>
              </w:rPr>
              <w:t>43.</w:t>
            </w:r>
            <w:r w:rsidR="00346551" w:rsidRPr="00000D73">
              <w:rPr>
                <w:rFonts w:ascii="Arial" w:hAnsi="Arial" w:cs="Arial"/>
                <w:kern w:val="24"/>
                <w:sz w:val="20"/>
                <w:szCs w:val="20"/>
                <w:lang w:val="en-ZA"/>
              </w:rPr>
              <w:t>3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hideMark/>
          </w:tcPr>
          <w:p w:rsidR="00346551" w:rsidRPr="00000D73" w:rsidRDefault="00346551" w:rsidP="00C944BA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Gauteng</w:t>
            </w:r>
          </w:p>
        </w:tc>
        <w:tc>
          <w:tcPr>
            <w:tcW w:w="171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14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437</w:t>
            </w:r>
          </w:p>
        </w:tc>
        <w:tc>
          <w:tcPr>
            <w:tcW w:w="144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10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810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4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202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000D73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38.</w:t>
            </w:r>
            <w:r w:rsidR="00346551"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9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hideMark/>
          </w:tcPr>
          <w:p w:rsidR="00346551" w:rsidRPr="00000D73" w:rsidRDefault="00346551" w:rsidP="00C944BA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KwaZulu-Natal</w:t>
            </w:r>
          </w:p>
        </w:tc>
        <w:tc>
          <w:tcPr>
            <w:tcW w:w="171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21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560</w:t>
            </w:r>
          </w:p>
        </w:tc>
        <w:tc>
          <w:tcPr>
            <w:tcW w:w="144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15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013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6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296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000D73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41.</w:t>
            </w:r>
            <w:r w:rsidR="00346551"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9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hideMark/>
          </w:tcPr>
          <w:p w:rsidR="00346551" w:rsidRPr="00000D73" w:rsidRDefault="00346551" w:rsidP="00C944BA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Limpopo</w:t>
            </w:r>
          </w:p>
        </w:tc>
        <w:tc>
          <w:tcPr>
            <w:tcW w:w="171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9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121</w:t>
            </w:r>
          </w:p>
        </w:tc>
        <w:tc>
          <w:tcPr>
            <w:tcW w:w="144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8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783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1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968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000D73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22.</w:t>
            </w:r>
            <w:r w:rsidR="00346551"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4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hideMark/>
          </w:tcPr>
          <w:p w:rsidR="00346551" w:rsidRPr="00000D73" w:rsidRDefault="00346551" w:rsidP="00C944BA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Mpumalanga</w:t>
            </w:r>
          </w:p>
        </w:tc>
        <w:tc>
          <w:tcPr>
            <w:tcW w:w="171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10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436</w:t>
            </w:r>
          </w:p>
        </w:tc>
        <w:tc>
          <w:tcPr>
            <w:tcW w:w="144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7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949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3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113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000D73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39.</w:t>
            </w:r>
            <w:r w:rsidR="00346551"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2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hideMark/>
          </w:tcPr>
          <w:p w:rsidR="00346551" w:rsidRPr="00000D73" w:rsidRDefault="00346551" w:rsidP="00C944BA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Northern</w:t>
            </w:r>
            <w:r w:rsidR="00C944BA"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Cape</w:t>
            </w:r>
          </w:p>
        </w:tc>
        <w:tc>
          <w:tcPr>
            <w:tcW w:w="171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2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178</w:t>
            </w:r>
          </w:p>
        </w:tc>
        <w:tc>
          <w:tcPr>
            <w:tcW w:w="144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1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616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498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000D73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30.</w:t>
            </w:r>
            <w:r w:rsidR="00346551"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8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hideMark/>
          </w:tcPr>
          <w:p w:rsidR="00346551" w:rsidRPr="00000D73" w:rsidRDefault="00346551" w:rsidP="00C944BA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North-West</w:t>
            </w:r>
          </w:p>
        </w:tc>
        <w:tc>
          <w:tcPr>
            <w:tcW w:w="171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7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992</w:t>
            </w:r>
          </w:p>
        </w:tc>
        <w:tc>
          <w:tcPr>
            <w:tcW w:w="144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6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968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2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495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000D73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35.</w:t>
            </w:r>
            <w:r w:rsidR="00346551"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8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hideMark/>
          </w:tcPr>
          <w:p w:rsidR="00346551" w:rsidRPr="00000D73" w:rsidRDefault="00346551" w:rsidP="00C944BA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Western</w:t>
            </w:r>
            <w:r w:rsidR="00C944BA"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000D73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Cape</w:t>
            </w:r>
          </w:p>
        </w:tc>
        <w:tc>
          <w:tcPr>
            <w:tcW w:w="171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2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503</w:t>
            </w:r>
          </w:p>
        </w:tc>
        <w:tc>
          <w:tcPr>
            <w:tcW w:w="144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1</w:t>
            </w:r>
            <w:r w:rsidR="004347D9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560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702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000D73" w:rsidP="00C944B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45.</w:t>
            </w:r>
            <w:r w:rsidR="00346551" w:rsidRPr="00000D73">
              <w:rPr>
                <w:rFonts w:ascii="Arial" w:hAnsi="Arial" w:cs="Arial"/>
                <w:bCs/>
                <w:kern w:val="24"/>
                <w:sz w:val="20"/>
                <w:szCs w:val="20"/>
                <w:lang w:val="en-ZA"/>
              </w:rPr>
              <w:t>0</w:t>
            </w:r>
          </w:p>
        </w:tc>
      </w:tr>
      <w:tr w:rsidR="00346551" w:rsidRPr="00000D73" w:rsidTr="004347D9">
        <w:trPr>
          <w:trHeight w:val="280"/>
        </w:trPr>
        <w:tc>
          <w:tcPr>
            <w:tcW w:w="1885" w:type="dxa"/>
            <w:shd w:val="clear" w:color="auto" w:fill="auto"/>
            <w:noWrap/>
            <w:hideMark/>
          </w:tcPr>
          <w:p w:rsidR="00346551" w:rsidRPr="00000D73" w:rsidRDefault="00346551" w:rsidP="00C944BA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Total</w:t>
            </w:r>
          </w:p>
        </w:tc>
        <w:tc>
          <w:tcPr>
            <w:tcW w:w="171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ZA"/>
              </w:rPr>
              <w:t>85</w:t>
            </w:r>
            <w:r w:rsidR="004347D9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ZA"/>
              </w:rPr>
              <w:t>136</w:t>
            </w:r>
          </w:p>
        </w:tc>
        <w:tc>
          <w:tcPr>
            <w:tcW w:w="144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ZA"/>
              </w:rPr>
              <w:t>65</w:t>
            </w:r>
            <w:r w:rsidR="004347D9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ZA"/>
              </w:rPr>
              <w:t xml:space="preserve"> </w:t>
            </w:r>
            <w:r w:rsidRPr="00000D73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ZA"/>
              </w:rPr>
              <w:t>225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346551" w:rsidP="00C944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ZA"/>
              </w:rPr>
              <w:t>24757</w:t>
            </w:r>
          </w:p>
        </w:tc>
        <w:tc>
          <w:tcPr>
            <w:tcW w:w="1620" w:type="dxa"/>
            <w:shd w:val="clear" w:color="auto" w:fill="auto"/>
            <w:noWrap/>
          </w:tcPr>
          <w:p w:rsidR="00346551" w:rsidRPr="00000D73" w:rsidRDefault="00000D73" w:rsidP="00C944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000D73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ZA"/>
              </w:rPr>
              <w:t>38.</w:t>
            </w:r>
            <w:r w:rsidR="00346551" w:rsidRPr="00000D73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ZA"/>
              </w:rPr>
              <w:t>0</w:t>
            </w:r>
          </w:p>
        </w:tc>
      </w:tr>
    </w:tbl>
    <w:p w:rsidR="00D812CE" w:rsidRPr="008B6366" w:rsidRDefault="00D812CE" w:rsidP="000F303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D812CE" w:rsidRPr="008B6366" w:rsidSect="008B636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AB" w:rsidRDefault="005A30AB" w:rsidP="00000D73">
      <w:pPr>
        <w:spacing w:after="0" w:line="240" w:lineRule="auto"/>
      </w:pPr>
      <w:r>
        <w:separator/>
      </w:r>
    </w:p>
  </w:endnote>
  <w:endnote w:type="continuationSeparator" w:id="0">
    <w:p w:rsidR="005A30AB" w:rsidRDefault="005A30AB" w:rsidP="0000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AB" w:rsidRDefault="005A30AB" w:rsidP="00000D73">
      <w:pPr>
        <w:spacing w:after="0" w:line="240" w:lineRule="auto"/>
      </w:pPr>
      <w:r>
        <w:separator/>
      </w:r>
    </w:p>
  </w:footnote>
  <w:footnote w:type="continuationSeparator" w:id="0">
    <w:p w:rsidR="005A30AB" w:rsidRDefault="005A30AB" w:rsidP="0000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72B3970"/>
    <w:multiLevelType w:val="hybridMultilevel"/>
    <w:tmpl w:val="5CB284D8"/>
    <w:lvl w:ilvl="0" w:tplc="0EC4C440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1C6C76"/>
    <w:multiLevelType w:val="hybridMultilevel"/>
    <w:tmpl w:val="583670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81725"/>
    <w:multiLevelType w:val="hybridMultilevel"/>
    <w:tmpl w:val="3BA6C7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4822"/>
    <w:multiLevelType w:val="hybridMultilevel"/>
    <w:tmpl w:val="F0C2C4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567AE"/>
    <w:multiLevelType w:val="hybridMultilevel"/>
    <w:tmpl w:val="4CC45AFC"/>
    <w:lvl w:ilvl="0" w:tplc="0A467F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3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935DF"/>
    <w:multiLevelType w:val="hybridMultilevel"/>
    <w:tmpl w:val="EBE8E0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01903"/>
    <w:multiLevelType w:val="hybridMultilevel"/>
    <w:tmpl w:val="652227DE"/>
    <w:lvl w:ilvl="0" w:tplc="F2E24F0E">
      <w:start w:val="2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F35E2"/>
    <w:multiLevelType w:val="hybridMultilevel"/>
    <w:tmpl w:val="DB20EFD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0">
    <w:nsid w:val="7EEC6710"/>
    <w:multiLevelType w:val="hybridMultilevel"/>
    <w:tmpl w:val="3F8890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3"/>
  </w:num>
  <w:num w:numId="5">
    <w:abstractNumId w:val="34"/>
  </w:num>
  <w:num w:numId="6">
    <w:abstractNumId w:val="22"/>
  </w:num>
  <w:num w:numId="7">
    <w:abstractNumId w:val="31"/>
  </w:num>
  <w:num w:numId="8">
    <w:abstractNumId w:val="21"/>
  </w:num>
  <w:num w:numId="9">
    <w:abstractNumId w:val="33"/>
  </w:num>
  <w:num w:numId="10">
    <w:abstractNumId w:val="11"/>
  </w:num>
  <w:num w:numId="11">
    <w:abstractNumId w:val="13"/>
  </w:num>
  <w:num w:numId="12">
    <w:abstractNumId w:val="2"/>
  </w:num>
  <w:num w:numId="13">
    <w:abstractNumId w:val="19"/>
  </w:num>
  <w:num w:numId="14">
    <w:abstractNumId w:val="30"/>
  </w:num>
  <w:num w:numId="15">
    <w:abstractNumId w:val="7"/>
  </w:num>
  <w:num w:numId="16">
    <w:abstractNumId w:val="36"/>
  </w:num>
  <w:num w:numId="17">
    <w:abstractNumId w:val="27"/>
  </w:num>
  <w:num w:numId="18">
    <w:abstractNumId w:val="37"/>
  </w:num>
  <w:num w:numId="19">
    <w:abstractNumId w:val="9"/>
  </w:num>
  <w:num w:numId="20">
    <w:abstractNumId w:val="16"/>
  </w:num>
  <w:num w:numId="21">
    <w:abstractNumId w:val="10"/>
  </w:num>
  <w:num w:numId="22">
    <w:abstractNumId w:val="12"/>
  </w:num>
  <w:num w:numId="23">
    <w:abstractNumId w:val="20"/>
  </w:num>
  <w:num w:numId="24">
    <w:abstractNumId w:val="23"/>
  </w:num>
  <w:num w:numId="25">
    <w:abstractNumId w:val="35"/>
  </w:num>
  <w:num w:numId="26">
    <w:abstractNumId w:val="17"/>
  </w:num>
  <w:num w:numId="27">
    <w:abstractNumId w:val="5"/>
  </w:num>
  <w:num w:numId="28">
    <w:abstractNumId w:val="26"/>
  </w:num>
  <w:num w:numId="29">
    <w:abstractNumId w:val="32"/>
  </w:num>
  <w:num w:numId="30">
    <w:abstractNumId w:val="24"/>
  </w:num>
  <w:num w:numId="31">
    <w:abstractNumId w:val="6"/>
  </w:num>
  <w:num w:numId="32">
    <w:abstractNumId w:val="8"/>
  </w:num>
  <w:num w:numId="33">
    <w:abstractNumId w:val="14"/>
  </w:num>
  <w:num w:numId="34">
    <w:abstractNumId w:val="4"/>
  </w:num>
  <w:num w:numId="35">
    <w:abstractNumId w:val="40"/>
  </w:num>
  <w:num w:numId="36">
    <w:abstractNumId w:val="15"/>
  </w:num>
  <w:num w:numId="37">
    <w:abstractNumId w:val="28"/>
  </w:num>
  <w:num w:numId="38">
    <w:abstractNumId w:val="38"/>
  </w:num>
  <w:num w:numId="39">
    <w:abstractNumId w:val="18"/>
  </w:num>
  <w:num w:numId="40">
    <w:abstractNumId w:val="1"/>
  </w:num>
  <w:num w:numId="41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0D73"/>
    <w:rsid w:val="0000443F"/>
    <w:rsid w:val="00004C60"/>
    <w:rsid w:val="0000638E"/>
    <w:rsid w:val="0001216C"/>
    <w:rsid w:val="00024C88"/>
    <w:rsid w:val="000260DC"/>
    <w:rsid w:val="000262F1"/>
    <w:rsid w:val="00030670"/>
    <w:rsid w:val="00030E84"/>
    <w:rsid w:val="00036A4D"/>
    <w:rsid w:val="0004093A"/>
    <w:rsid w:val="000427EB"/>
    <w:rsid w:val="00042D11"/>
    <w:rsid w:val="0004337D"/>
    <w:rsid w:val="0004639E"/>
    <w:rsid w:val="00052293"/>
    <w:rsid w:val="000526A8"/>
    <w:rsid w:val="00056C8E"/>
    <w:rsid w:val="000579B9"/>
    <w:rsid w:val="00057A15"/>
    <w:rsid w:val="00063A3A"/>
    <w:rsid w:val="00066BC3"/>
    <w:rsid w:val="00067D0F"/>
    <w:rsid w:val="0007202D"/>
    <w:rsid w:val="00075314"/>
    <w:rsid w:val="000800C6"/>
    <w:rsid w:val="00083064"/>
    <w:rsid w:val="0008418B"/>
    <w:rsid w:val="0008426D"/>
    <w:rsid w:val="00085B50"/>
    <w:rsid w:val="00086EC6"/>
    <w:rsid w:val="00087811"/>
    <w:rsid w:val="00095955"/>
    <w:rsid w:val="000A02C9"/>
    <w:rsid w:val="000A032C"/>
    <w:rsid w:val="000A0D33"/>
    <w:rsid w:val="000A396B"/>
    <w:rsid w:val="000A45E9"/>
    <w:rsid w:val="000B221D"/>
    <w:rsid w:val="000B5192"/>
    <w:rsid w:val="000B7FB5"/>
    <w:rsid w:val="000C07A6"/>
    <w:rsid w:val="000C1633"/>
    <w:rsid w:val="000C2A22"/>
    <w:rsid w:val="000C6249"/>
    <w:rsid w:val="000D7B81"/>
    <w:rsid w:val="000E2985"/>
    <w:rsid w:val="000E44C0"/>
    <w:rsid w:val="000E44D4"/>
    <w:rsid w:val="000E6BFB"/>
    <w:rsid w:val="000F08F0"/>
    <w:rsid w:val="000F0D9E"/>
    <w:rsid w:val="000F1507"/>
    <w:rsid w:val="000F3039"/>
    <w:rsid w:val="000F4759"/>
    <w:rsid w:val="000F62AA"/>
    <w:rsid w:val="000F7804"/>
    <w:rsid w:val="00101559"/>
    <w:rsid w:val="00102241"/>
    <w:rsid w:val="0010402E"/>
    <w:rsid w:val="0010795D"/>
    <w:rsid w:val="00114EE5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6AF6"/>
    <w:rsid w:val="00187821"/>
    <w:rsid w:val="00187F34"/>
    <w:rsid w:val="001915DA"/>
    <w:rsid w:val="00191755"/>
    <w:rsid w:val="00193515"/>
    <w:rsid w:val="00193805"/>
    <w:rsid w:val="001954F0"/>
    <w:rsid w:val="001958D8"/>
    <w:rsid w:val="00196461"/>
    <w:rsid w:val="001A01DC"/>
    <w:rsid w:val="001A06E7"/>
    <w:rsid w:val="001A1252"/>
    <w:rsid w:val="001A277A"/>
    <w:rsid w:val="001B6BD6"/>
    <w:rsid w:val="001C33B5"/>
    <w:rsid w:val="001C5787"/>
    <w:rsid w:val="001C6A3B"/>
    <w:rsid w:val="001C7AFC"/>
    <w:rsid w:val="001D3D9C"/>
    <w:rsid w:val="001D7C6A"/>
    <w:rsid w:val="001E0CB6"/>
    <w:rsid w:val="001E2EC8"/>
    <w:rsid w:val="001E36DF"/>
    <w:rsid w:val="001E613D"/>
    <w:rsid w:val="001E6697"/>
    <w:rsid w:val="001E6F96"/>
    <w:rsid w:val="001F4B7D"/>
    <w:rsid w:val="001F5A70"/>
    <w:rsid w:val="001F6833"/>
    <w:rsid w:val="001F7DEE"/>
    <w:rsid w:val="0020681E"/>
    <w:rsid w:val="0020779F"/>
    <w:rsid w:val="00217678"/>
    <w:rsid w:val="002220FC"/>
    <w:rsid w:val="00222319"/>
    <w:rsid w:val="002264C4"/>
    <w:rsid w:val="00236408"/>
    <w:rsid w:val="00241F09"/>
    <w:rsid w:val="00245A6B"/>
    <w:rsid w:val="00247CDD"/>
    <w:rsid w:val="00250110"/>
    <w:rsid w:val="0025309B"/>
    <w:rsid w:val="00253A84"/>
    <w:rsid w:val="0025524E"/>
    <w:rsid w:val="00263755"/>
    <w:rsid w:val="00264295"/>
    <w:rsid w:val="00265A26"/>
    <w:rsid w:val="00265A88"/>
    <w:rsid w:val="002670F8"/>
    <w:rsid w:val="00270825"/>
    <w:rsid w:val="00270D17"/>
    <w:rsid w:val="002741C1"/>
    <w:rsid w:val="00280080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A7F8D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4B0F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1EFD"/>
    <w:rsid w:val="003341B6"/>
    <w:rsid w:val="0033629B"/>
    <w:rsid w:val="0034213A"/>
    <w:rsid w:val="00344509"/>
    <w:rsid w:val="0034605E"/>
    <w:rsid w:val="003461B2"/>
    <w:rsid w:val="00346551"/>
    <w:rsid w:val="00347EC2"/>
    <w:rsid w:val="003517A1"/>
    <w:rsid w:val="00351E0F"/>
    <w:rsid w:val="0035530B"/>
    <w:rsid w:val="0035694A"/>
    <w:rsid w:val="00356B7E"/>
    <w:rsid w:val="00361776"/>
    <w:rsid w:val="0036250A"/>
    <w:rsid w:val="00366A3A"/>
    <w:rsid w:val="003719DC"/>
    <w:rsid w:val="00375823"/>
    <w:rsid w:val="0037732E"/>
    <w:rsid w:val="0037757B"/>
    <w:rsid w:val="00377C10"/>
    <w:rsid w:val="00381E79"/>
    <w:rsid w:val="0038645E"/>
    <w:rsid w:val="00387EBB"/>
    <w:rsid w:val="00391897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C63F6"/>
    <w:rsid w:val="003D178C"/>
    <w:rsid w:val="003D211D"/>
    <w:rsid w:val="003D5AE8"/>
    <w:rsid w:val="003D7858"/>
    <w:rsid w:val="003D790C"/>
    <w:rsid w:val="003E2F70"/>
    <w:rsid w:val="003E455E"/>
    <w:rsid w:val="003F2BA0"/>
    <w:rsid w:val="003F325F"/>
    <w:rsid w:val="00405271"/>
    <w:rsid w:val="00410478"/>
    <w:rsid w:val="004118A0"/>
    <w:rsid w:val="004170C3"/>
    <w:rsid w:val="00422B30"/>
    <w:rsid w:val="0042491A"/>
    <w:rsid w:val="004312FC"/>
    <w:rsid w:val="00431B32"/>
    <w:rsid w:val="00431B42"/>
    <w:rsid w:val="0043279D"/>
    <w:rsid w:val="004347D9"/>
    <w:rsid w:val="00435E33"/>
    <w:rsid w:val="00437C21"/>
    <w:rsid w:val="004415BF"/>
    <w:rsid w:val="0044536E"/>
    <w:rsid w:val="0044540F"/>
    <w:rsid w:val="004457FC"/>
    <w:rsid w:val="00451B1A"/>
    <w:rsid w:val="00454904"/>
    <w:rsid w:val="00457688"/>
    <w:rsid w:val="00463025"/>
    <w:rsid w:val="00463F85"/>
    <w:rsid w:val="004672ED"/>
    <w:rsid w:val="0047404F"/>
    <w:rsid w:val="004800DC"/>
    <w:rsid w:val="00483D11"/>
    <w:rsid w:val="00491C5B"/>
    <w:rsid w:val="00492A36"/>
    <w:rsid w:val="00492EC4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0E85"/>
    <w:rsid w:val="004D1934"/>
    <w:rsid w:val="004D1ED6"/>
    <w:rsid w:val="004D2BE1"/>
    <w:rsid w:val="004D74FD"/>
    <w:rsid w:val="004E0458"/>
    <w:rsid w:val="004E7008"/>
    <w:rsid w:val="004F13A6"/>
    <w:rsid w:val="004F3DF8"/>
    <w:rsid w:val="004F6101"/>
    <w:rsid w:val="00504B93"/>
    <w:rsid w:val="00506E45"/>
    <w:rsid w:val="00510850"/>
    <w:rsid w:val="005127E5"/>
    <w:rsid w:val="005219DE"/>
    <w:rsid w:val="005223B8"/>
    <w:rsid w:val="005237E8"/>
    <w:rsid w:val="00524529"/>
    <w:rsid w:val="005249BD"/>
    <w:rsid w:val="00524FA8"/>
    <w:rsid w:val="00532713"/>
    <w:rsid w:val="00535D95"/>
    <w:rsid w:val="00542BB5"/>
    <w:rsid w:val="0054768E"/>
    <w:rsid w:val="00550767"/>
    <w:rsid w:val="00552E00"/>
    <w:rsid w:val="0055345F"/>
    <w:rsid w:val="00555C31"/>
    <w:rsid w:val="005577D9"/>
    <w:rsid w:val="005661DE"/>
    <w:rsid w:val="0056647C"/>
    <w:rsid w:val="00571740"/>
    <w:rsid w:val="00574DBC"/>
    <w:rsid w:val="005760AF"/>
    <w:rsid w:val="00585D0E"/>
    <w:rsid w:val="005916D4"/>
    <w:rsid w:val="005920D5"/>
    <w:rsid w:val="005A1C6B"/>
    <w:rsid w:val="005A30AB"/>
    <w:rsid w:val="005A46E3"/>
    <w:rsid w:val="005B4004"/>
    <w:rsid w:val="005B4963"/>
    <w:rsid w:val="005B6937"/>
    <w:rsid w:val="005B696E"/>
    <w:rsid w:val="005C0BA4"/>
    <w:rsid w:val="005C2051"/>
    <w:rsid w:val="005C405E"/>
    <w:rsid w:val="005C4278"/>
    <w:rsid w:val="005C5A52"/>
    <w:rsid w:val="005C5AE9"/>
    <w:rsid w:val="005C6ED1"/>
    <w:rsid w:val="005D0DA9"/>
    <w:rsid w:val="005E4870"/>
    <w:rsid w:val="005E7F9E"/>
    <w:rsid w:val="005F16B5"/>
    <w:rsid w:val="005F3BED"/>
    <w:rsid w:val="005F4881"/>
    <w:rsid w:val="005F5F5D"/>
    <w:rsid w:val="005F63EC"/>
    <w:rsid w:val="006014F3"/>
    <w:rsid w:val="00602765"/>
    <w:rsid w:val="0060322B"/>
    <w:rsid w:val="006034E7"/>
    <w:rsid w:val="00604366"/>
    <w:rsid w:val="00606507"/>
    <w:rsid w:val="0061066B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3F0E"/>
    <w:rsid w:val="00646994"/>
    <w:rsid w:val="0064794A"/>
    <w:rsid w:val="00653C00"/>
    <w:rsid w:val="006552F7"/>
    <w:rsid w:val="006571EC"/>
    <w:rsid w:val="0065728F"/>
    <w:rsid w:val="006623AF"/>
    <w:rsid w:val="006639B1"/>
    <w:rsid w:val="00667ADE"/>
    <w:rsid w:val="0068734A"/>
    <w:rsid w:val="006906B4"/>
    <w:rsid w:val="006913DD"/>
    <w:rsid w:val="00691C91"/>
    <w:rsid w:val="0069296A"/>
    <w:rsid w:val="006937BB"/>
    <w:rsid w:val="00694123"/>
    <w:rsid w:val="006965DC"/>
    <w:rsid w:val="00697B7E"/>
    <w:rsid w:val="006A1ADD"/>
    <w:rsid w:val="006A41C9"/>
    <w:rsid w:val="006A4F49"/>
    <w:rsid w:val="006A5974"/>
    <w:rsid w:val="006A5D9D"/>
    <w:rsid w:val="006B132D"/>
    <w:rsid w:val="006B3F3B"/>
    <w:rsid w:val="006B438D"/>
    <w:rsid w:val="006B5024"/>
    <w:rsid w:val="006C2CF3"/>
    <w:rsid w:val="006D2A6F"/>
    <w:rsid w:val="006D4C56"/>
    <w:rsid w:val="006D68DE"/>
    <w:rsid w:val="006E3002"/>
    <w:rsid w:val="006E3244"/>
    <w:rsid w:val="006E3B0F"/>
    <w:rsid w:val="006E4B50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0315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090B"/>
    <w:rsid w:val="007941A6"/>
    <w:rsid w:val="00797E6D"/>
    <w:rsid w:val="007A3A70"/>
    <w:rsid w:val="007B112C"/>
    <w:rsid w:val="007B1D95"/>
    <w:rsid w:val="007B4860"/>
    <w:rsid w:val="007B61A3"/>
    <w:rsid w:val="007B7172"/>
    <w:rsid w:val="007C0FD5"/>
    <w:rsid w:val="007C1FA3"/>
    <w:rsid w:val="007C27B6"/>
    <w:rsid w:val="007C7109"/>
    <w:rsid w:val="007C76B4"/>
    <w:rsid w:val="007D5278"/>
    <w:rsid w:val="007D695D"/>
    <w:rsid w:val="007D7318"/>
    <w:rsid w:val="007E194B"/>
    <w:rsid w:val="007E2295"/>
    <w:rsid w:val="007E26C5"/>
    <w:rsid w:val="007E3879"/>
    <w:rsid w:val="007E5850"/>
    <w:rsid w:val="007E667A"/>
    <w:rsid w:val="007F0637"/>
    <w:rsid w:val="007F068D"/>
    <w:rsid w:val="007F2479"/>
    <w:rsid w:val="007F2945"/>
    <w:rsid w:val="007F2ADC"/>
    <w:rsid w:val="007F2D3C"/>
    <w:rsid w:val="007F2D57"/>
    <w:rsid w:val="007F3975"/>
    <w:rsid w:val="007F5165"/>
    <w:rsid w:val="007F7092"/>
    <w:rsid w:val="007F778F"/>
    <w:rsid w:val="0080256A"/>
    <w:rsid w:val="00807715"/>
    <w:rsid w:val="00810FD4"/>
    <w:rsid w:val="00814FBE"/>
    <w:rsid w:val="00820457"/>
    <w:rsid w:val="00820D03"/>
    <w:rsid w:val="008233C3"/>
    <w:rsid w:val="00824D7E"/>
    <w:rsid w:val="00831F9E"/>
    <w:rsid w:val="00832B4A"/>
    <w:rsid w:val="00836CA6"/>
    <w:rsid w:val="00836D7C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366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645"/>
    <w:rsid w:val="008D7FB2"/>
    <w:rsid w:val="008E0238"/>
    <w:rsid w:val="008E1777"/>
    <w:rsid w:val="008E4598"/>
    <w:rsid w:val="008E5F73"/>
    <w:rsid w:val="008E7212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692"/>
    <w:rsid w:val="00935CC4"/>
    <w:rsid w:val="009405D5"/>
    <w:rsid w:val="00941C47"/>
    <w:rsid w:val="00942BBE"/>
    <w:rsid w:val="00944E86"/>
    <w:rsid w:val="00945E56"/>
    <w:rsid w:val="009474BF"/>
    <w:rsid w:val="0095081D"/>
    <w:rsid w:val="009547AE"/>
    <w:rsid w:val="00954F8E"/>
    <w:rsid w:val="00955D9B"/>
    <w:rsid w:val="00961350"/>
    <w:rsid w:val="00962612"/>
    <w:rsid w:val="009636AD"/>
    <w:rsid w:val="00963DA4"/>
    <w:rsid w:val="00963F30"/>
    <w:rsid w:val="009642B8"/>
    <w:rsid w:val="009668A7"/>
    <w:rsid w:val="00973501"/>
    <w:rsid w:val="009754EB"/>
    <w:rsid w:val="0098046C"/>
    <w:rsid w:val="00983CE4"/>
    <w:rsid w:val="00984565"/>
    <w:rsid w:val="009849D9"/>
    <w:rsid w:val="00984C1D"/>
    <w:rsid w:val="00984DEB"/>
    <w:rsid w:val="009863B0"/>
    <w:rsid w:val="0098716A"/>
    <w:rsid w:val="009954C4"/>
    <w:rsid w:val="0099773D"/>
    <w:rsid w:val="00997DF2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0D69"/>
    <w:rsid w:val="00A0228E"/>
    <w:rsid w:val="00A03877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5D8"/>
    <w:rsid w:val="00A37621"/>
    <w:rsid w:val="00A4607B"/>
    <w:rsid w:val="00A47D57"/>
    <w:rsid w:val="00A51526"/>
    <w:rsid w:val="00A524C1"/>
    <w:rsid w:val="00A525D1"/>
    <w:rsid w:val="00A53CDA"/>
    <w:rsid w:val="00A55B89"/>
    <w:rsid w:val="00A666E2"/>
    <w:rsid w:val="00A667E6"/>
    <w:rsid w:val="00A73DAA"/>
    <w:rsid w:val="00A74C57"/>
    <w:rsid w:val="00A8120A"/>
    <w:rsid w:val="00A858CE"/>
    <w:rsid w:val="00A86CC6"/>
    <w:rsid w:val="00A9229A"/>
    <w:rsid w:val="00A9633F"/>
    <w:rsid w:val="00A97D2E"/>
    <w:rsid w:val="00AA246C"/>
    <w:rsid w:val="00AA3944"/>
    <w:rsid w:val="00AA7A72"/>
    <w:rsid w:val="00AA7C35"/>
    <w:rsid w:val="00AB006F"/>
    <w:rsid w:val="00AB0621"/>
    <w:rsid w:val="00AB0F37"/>
    <w:rsid w:val="00AB25B2"/>
    <w:rsid w:val="00AB51D8"/>
    <w:rsid w:val="00AC05FC"/>
    <w:rsid w:val="00AC2325"/>
    <w:rsid w:val="00AC3D0A"/>
    <w:rsid w:val="00AC588D"/>
    <w:rsid w:val="00AC5AB2"/>
    <w:rsid w:val="00AD1373"/>
    <w:rsid w:val="00AD2B1D"/>
    <w:rsid w:val="00AD7E6B"/>
    <w:rsid w:val="00AE0682"/>
    <w:rsid w:val="00AE3241"/>
    <w:rsid w:val="00AF4B3D"/>
    <w:rsid w:val="00B022F2"/>
    <w:rsid w:val="00B02C57"/>
    <w:rsid w:val="00B03454"/>
    <w:rsid w:val="00B07DBC"/>
    <w:rsid w:val="00B107AC"/>
    <w:rsid w:val="00B10FD3"/>
    <w:rsid w:val="00B122E9"/>
    <w:rsid w:val="00B12389"/>
    <w:rsid w:val="00B133F3"/>
    <w:rsid w:val="00B16C29"/>
    <w:rsid w:val="00B20589"/>
    <w:rsid w:val="00B25D9E"/>
    <w:rsid w:val="00B30C6E"/>
    <w:rsid w:val="00B3246D"/>
    <w:rsid w:val="00B32FD8"/>
    <w:rsid w:val="00B34F51"/>
    <w:rsid w:val="00B41483"/>
    <w:rsid w:val="00B4178D"/>
    <w:rsid w:val="00B42D63"/>
    <w:rsid w:val="00B43DD3"/>
    <w:rsid w:val="00B4760C"/>
    <w:rsid w:val="00B6160B"/>
    <w:rsid w:val="00B64A91"/>
    <w:rsid w:val="00B72B17"/>
    <w:rsid w:val="00B757E2"/>
    <w:rsid w:val="00B8067B"/>
    <w:rsid w:val="00B84F03"/>
    <w:rsid w:val="00B8505E"/>
    <w:rsid w:val="00B85F42"/>
    <w:rsid w:val="00B93D55"/>
    <w:rsid w:val="00B943F8"/>
    <w:rsid w:val="00B948FF"/>
    <w:rsid w:val="00B9731E"/>
    <w:rsid w:val="00BA0B15"/>
    <w:rsid w:val="00BA0E31"/>
    <w:rsid w:val="00BA51B1"/>
    <w:rsid w:val="00BB2D2A"/>
    <w:rsid w:val="00BB418F"/>
    <w:rsid w:val="00BC0761"/>
    <w:rsid w:val="00BC0884"/>
    <w:rsid w:val="00BC6170"/>
    <w:rsid w:val="00BD1428"/>
    <w:rsid w:val="00BD2317"/>
    <w:rsid w:val="00BD314D"/>
    <w:rsid w:val="00BD554D"/>
    <w:rsid w:val="00BD5DC5"/>
    <w:rsid w:val="00BE1AAF"/>
    <w:rsid w:val="00BE2524"/>
    <w:rsid w:val="00BE67CD"/>
    <w:rsid w:val="00BE7A05"/>
    <w:rsid w:val="00BF0299"/>
    <w:rsid w:val="00BF7A76"/>
    <w:rsid w:val="00C10344"/>
    <w:rsid w:val="00C12EBA"/>
    <w:rsid w:val="00C276B4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4B9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408F"/>
    <w:rsid w:val="00C944B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2FF8"/>
    <w:rsid w:val="00CC52EC"/>
    <w:rsid w:val="00CC53DC"/>
    <w:rsid w:val="00CC7865"/>
    <w:rsid w:val="00CD33AB"/>
    <w:rsid w:val="00CD33FE"/>
    <w:rsid w:val="00CD48D9"/>
    <w:rsid w:val="00CD6191"/>
    <w:rsid w:val="00CE2E43"/>
    <w:rsid w:val="00CE323E"/>
    <w:rsid w:val="00CE399B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366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66D02"/>
    <w:rsid w:val="00D70136"/>
    <w:rsid w:val="00D80F72"/>
    <w:rsid w:val="00D812CE"/>
    <w:rsid w:val="00D847C6"/>
    <w:rsid w:val="00D8583F"/>
    <w:rsid w:val="00D90D19"/>
    <w:rsid w:val="00D9244C"/>
    <w:rsid w:val="00D941ED"/>
    <w:rsid w:val="00D94EC8"/>
    <w:rsid w:val="00D95878"/>
    <w:rsid w:val="00DA2491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C3859"/>
    <w:rsid w:val="00DD060F"/>
    <w:rsid w:val="00DD4DA0"/>
    <w:rsid w:val="00DD549A"/>
    <w:rsid w:val="00DD6D16"/>
    <w:rsid w:val="00DE0865"/>
    <w:rsid w:val="00DE0E50"/>
    <w:rsid w:val="00DE6F6F"/>
    <w:rsid w:val="00DE7710"/>
    <w:rsid w:val="00DF020C"/>
    <w:rsid w:val="00DF4AD6"/>
    <w:rsid w:val="00DF55B9"/>
    <w:rsid w:val="00E005D0"/>
    <w:rsid w:val="00E02103"/>
    <w:rsid w:val="00E02D37"/>
    <w:rsid w:val="00E061CF"/>
    <w:rsid w:val="00E103E5"/>
    <w:rsid w:val="00E10E6A"/>
    <w:rsid w:val="00E12E7C"/>
    <w:rsid w:val="00E161F2"/>
    <w:rsid w:val="00E17428"/>
    <w:rsid w:val="00E21B37"/>
    <w:rsid w:val="00E23089"/>
    <w:rsid w:val="00E26CF4"/>
    <w:rsid w:val="00E27922"/>
    <w:rsid w:val="00E30ADD"/>
    <w:rsid w:val="00E33981"/>
    <w:rsid w:val="00E3460C"/>
    <w:rsid w:val="00E34FBD"/>
    <w:rsid w:val="00E360EA"/>
    <w:rsid w:val="00E36347"/>
    <w:rsid w:val="00E37034"/>
    <w:rsid w:val="00E4494B"/>
    <w:rsid w:val="00E45CA8"/>
    <w:rsid w:val="00E50360"/>
    <w:rsid w:val="00E551C0"/>
    <w:rsid w:val="00E601E4"/>
    <w:rsid w:val="00E67736"/>
    <w:rsid w:val="00E70F9A"/>
    <w:rsid w:val="00E713D4"/>
    <w:rsid w:val="00E7333D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4A38"/>
    <w:rsid w:val="00EB6030"/>
    <w:rsid w:val="00EC0BF2"/>
    <w:rsid w:val="00EC6E65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36D92"/>
    <w:rsid w:val="00F454CC"/>
    <w:rsid w:val="00F46094"/>
    <w:rsid w:val="00F476E9"/>
    <w:rsid w:val="00F53D2C"/>
    <w:rsid w:val="00F5542F"/>
    <w:rsid w:val="00F61F23"/>
    <w:rsid w:val="00F62865"/>
    <w:rsid w:val="00F6484F"/>
    <w:rsid w:val="00F674A8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B0272"/>
    <w:rsid w:val="00FB44EB"/>
    <w:rsid w:val="00FB7D0E"/>
    <w:rsid w:val="00FC08E5"/>
    <w:rsid w:val="00FC1A3C"/>
    <w:rsid w:val="00FC36DD"/>
    <w:rsid w:val="00FC5FE4"/>
    <w:rsid w:val="00FC6838"/>
    <w:rsid w:val="00FC6F55"/>
    <w:rsid w:val="00FC7A05"/>
    <w:rsid w:val="00FD0B56"/>
    <w:rsid w:val="00FD70E2"/>
    <w:rsid w:val="00FE02B7"/>
    <w:rsid w:val="00FE0721"/>
    <w:rsid w:val="00FE298B"/>
    <w:rsid w:val="00FE322A"/>
    <w:rsid w:val="00FF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-Accent31">
    <w:name w:val="Grid Table 6 Colorful - Accent 31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0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73"/>
    <w:rPr>
      <w:rFonts w:cs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0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73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F54F-930C-460C-AC29-A1DB18B3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2019-03-07T10:18:00Z</cp:lastPrinted>
  <dcterms:created xsi:type="dcterms:W3CDTF">2019-03-29T09:33:00Z</dcterms:created>
  <dcterms:modified xsi:type="dcterms:W3CDTF">2019-03-29T09:33:00Z</dcterms:modified>
</cp:coreProperties>
</file>