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3E4562">
        <w:rPr>
          <w:rFonts w:ascii="Arial Narrow" w:hAnsi="Arial Narrow" w:cs="Tunga"/>
          <w:b/>
          <w:sz w:val="24"/>
          <w:szCs w:val="24"/>
          <w:lang w:val="fr-FR"/>
        </w:rPr>
        <w:t>39</w:t>
      </w:r>
      <w:r w:rsidR="00197CC9">
        <w:rPr>
          <w:rFonts w:ascii="Arial Narrow" w:hAnsi="Arial Narrow" w:cs="Tunga"/>
          <w:b/>
          <w:sz w:val="24"/>
          <w:szCs w:val="24"/>
          <w:lang w:val="fr-FR"/>
        </w:rPr>
        <w:t>47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D4470D" w:rsidRPr="00954CA3">
        <w:rPr>
          <w:rFonts w:ascii="Arial Narrow" w:eastAsia="Calibri" w:hAnsi="Arial Narrow" w:cs="Times New Roman"/>
          <w:b/>
          <w:sz w:val="24"/>
          <w:szCs w:val="24"/>
        </w:rPr>
        <w:t>Mrs</w:t>
      </w:r>
      <w:r w:rsidR="00D4470D"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V van Dyk (DA)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>r. 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Pr="00D44900">
        <w:rPr>
          <w:rFonts w:ascii="Arial Narrow" w:eastAsia="Calibri" w:hAnsi="Arial Narrow" w:cs="Tunga"/>
          <w:b/>
          <w:sz w:val="24"/>
          <w:szCs w:val="24"/>
          <w:lang w:val="en-ZA"/>
        </w:rPr>
        <w:t xml:space="preserve">Mineral and </w:t>
      </w:r>
      <w:r w:rsidR="00954CA3">
        <w:rPr>
          <w:rFonts w:ascii="Arial Narrow" w:eastAsia="Calibri" w:hAnsi="Arial Narrow" w:cs="Tunga"/>
          <w:b/>
          <w:sz w:val="24"/>
          <w:szCs w:val="24"/>
          <w:lang w:val="en-ZA"/>
        </w:rPr>
        <w:t>P</w:t>
      </w:r>
      <w:r w:rsidR="00197CC9">
        <w:rPr>
          <w:rFonts w:ascii="Arial Narrow" w:eastAsia="Calibri" w:hAnsi="Arial Narrow" w:cs="Tunga"/>
          <w:b/>
          <w:sz w:val="24"/>
          <w:szCs w:val="24"/>
          <w:lang w:val="en-ZA"/>
        </w:rPr>
        <w:t>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54CA3" w:rsidRPr="00954CA3" w:rsidRDefault="00954CA3" w:rsidP="00954CA3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b/>
          <w:sz w:val="24"/>
          <w:szCs w:val="24"/>
        </w:rPr>
        <w:lastRenderedPageBreak/>
        <w:t>3947.</w:t>
      </w:r>
      <w:r w:rsidRPr="00954CA3">
        <w:rPr>
          <w:rFonts w:ascii="Arial Narrow" w:eastAsia="Calibri" w:hAnsi="Arial Narrow" w:cs="Times New Roman"/>
          <w:b/>
          <w:sz w:val="24"/>
          <w:szCs w:val="24"/>
        </w:rPr>
        <w:tab/>
        <w:t>Mrs</w:t>
      </w:r>
      <w:r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V van Dyk (DA) to ask the Minister of Mineral Resources and Energy</w:t>
      </w:r>
      <w:r w:rsidR="00AA5F13"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Minister of Mineral Resources and Energy</w:instrTex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AA5F13"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954CA3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: </w:t>
      </w:r>
    </w:p>
    <w:p w:rsidR="00954CA3" w:rsidRPr="00954CA3" w:rsidRDefault="00954CA3" w:rsidP="00954CA3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(a) What are the names of all the mining companies that have been involved in the </w:t>
      </w:r>
      <w:proofErr w:type="spellStart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Kamiesberg</w:t>
      </w:r>
      <w:proofErr w:type="spellEnd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Local Municipality area in the past five financial years, (b) what are the names of the shareholders and/or directors of the companies, (c) how long has </w:t>
      </w:r>
      <w:r w:rsidRPr="00954CA3">
        <w:rPr>
          <w:rFonts w:ascii="Arial Narrow" w:eastAsia="Calibri" w:hAnsi="Arial Narrow" w:cs="Times New Roman"/>
          <w:sz w:val="24"/>
          <w:szCs w:val="24"/>
          <w:lang w:val="en-US"/>
        </w:rPr>
        <w:t>each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company been mining in the </w:t>
      </w:r>
      <w:proofErr w:type="spellStart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Kamiesberg</w:t>
      </w:r>
      <w:proofErr w:type="spellEnd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, (d) what does each company mine, (e) where is the mine and (f) what amount was set aside by each mining company for rehabilitation; </w:t>
      </w:r>
    </w:p>
    <w:p w:rsidR="00954CA3" w:rsidRPr="00954CA3" w:rsidRDefault="00954CA3" w:rsidP="00954CA3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 the Government and/or any government officials have any shares in any of the </w:t>
      </w:r>
      <w:r w:rsidRPr="00954CA3">
        <w:rPr>
          <w:rFonts w:ascii="Arial Narrow" w:eastAsia="Calibri" w:hAnsi="Arial Narrow" w:cs="Times New Roman"/>
          <w:sz w:val="24"/>
          <w:szCs w:val="24"/>
          <w:lang w:val="en-US"/>
        </w:rPr>
        <w:t>specified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mining companies; if not, what is the position in this regard; if so, what is the (a) name of the company and (b) shareholding percentage;</w:t>
      </w:r>
    </w:p>
    <w:p w:rsidR="00954CA3" w:rsidRPr="00954CA3" w:rsidRDefault="00954CA3" w:rsidP="00954CA3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whether</w:t>
      </w:r>
      <w:proofErr w:type="gramEnd"/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all of the mines have a social labour plan; if not, what is the position in this regard; if so, will he furnish Mrs V van Dyk with a copy of the specified plan?</w:t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954CA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NW4915E</w:t>
      </w:r>
    </w:p>
    <w:p w:rsidR="008E4132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A87C86" w:rsidRDefault="00A87C86" w:rsidP="00A87C86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proofErr w:type="gramStart"/>
      <w:r>
        <w:rPr>
          <w:rFonts w:ascii="Arial Narrow" w:eastAsia="Calibri" w:hAnsi="Arial Narrow" w:cs="Times New Roman"/>
          <w:sz w:val="24"/>
          <w:szCs w:val="24"/>
          <w:lang w:val="en-ZA"/>
        </w:rPr>
        <w:t>1(a) West Coast Resources.</w:t>
      </w:r>
      <w:proofErr w:type="gramEnd"/>
    </w:p>
    <w:p w:rsidR="00A87C86" w:rsidRDefault="00A87C86" w:rsidP="00A87C86">
      <w:pPr>
        <w:spacing w:before="100" w:beforeAutospacing="1" w:after="100" w:afterAutospacing="1" w:line="360" w:lineRule="auto"/>
        <w:ind w:left="1134" w:hanging="414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(b) </w:t>
      </w:r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West Coast Resources (Pty) Ltd is owned 67.2% by Trans Diamante Ltd a subsidiary of Trans Hex group Ltd, 4% is held by Namaqualand Diamond Fund Trust, 8.8% is held by </w:t>
      </w:r>
      <w:proofErr w:type="spellStart"/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>Dininoka</w:t>
      </w:r>
      <w:proofErr w:type="spellEnd"/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 Investment Holdings and 20% is held Main Street</w:t>
      </w:r>
      <w:r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 </w:t>
      </w:r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>(State SPV)</w:t>
      </w:r>
      <w:r w:rsidR="00A21F50">
        <w:rPr>
          <w:rFonts w:ascii="Arial Narrow" w:eastAsia="Times New Roman" w:hAnsi="Arial Narrow" w:cs="Arial"/>
          <w:bCs/>
          <w:sz w:val="24"/>
          <w:szCs w:val="24"/>
          <w:lang w:val="en-ZA"/>
        </w:rPr>
        <w:t>.</w:t>
      </w:r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 </w:t>
      </w:r>
      <w:bookmarkStart w:id="0" w:name="_Hlk118725238"/>
      <w:r w:rsidR="00A21F50"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Historically Disadvantaged South Africans </w:t>
      </w:r>
      <w:r w:rsidR="00A21F50">
        <w:rPr>
          <w:rFonts w:ascii="Arial Narrow" w:eastAsia="Times New Roman" w:hAnsi="Arial Narrow" w:cs="Arial"/>
          <w:bCs/>
          <w:sz w:val="24"/>
          <w:szCs w:val="24"/>
          <w:lang w:val="en-ZA"/>
        </w:rPr>
        <w:t xml:space="preserve">holds 41.61% shares of the 67.2% shares </w:t>
      </w:r>
      <w:r w:rsidR="003B4443">
        <w:rPr>
          <w:rFonts w:ascii="Arial Narrow" w:eastAsia="Times New Roman" w:hAnsi="Arial Narrow" w:cs="Arial"/>
          <w:bCs/>
          <w:sz w:val="24"/>
          <w:szCs w:val="24"/>
          <w:lang w:val="en-ZA"/>
        </w:rPr>
        <w:t>i</w:t>
      </w:r>
      <w:r w:rsidRPr="00A87C86">
        <w:rPr>
          <w:rFonts w:ascii="Arial Narrow" w:eastAsia="Times New Roman" w:hAnsi="Arial Narrow" w:cs="Arial"/>
          <w:bCs/>
          <w:sz w:val="24"/>
          <w:szCs w:val="24"/>
          <w:lang w:val="en-ZA"/>
        </w:rPr>
        <w:t>n the Trans Hex group shares</w:t>
      </w:r>
      <w:r>
        <w:rPr>
          <w:rFonts w:ascii="Arial" w:eastAsia="Times New Roman" w:hAnsi="Arial" w:cs="Arial"/>
          <w:bCs/>
          <w:sz w:val="24"/>
          <w:szCs w:val="24"/>
          <w:lang w:val="en-ZA"/>
        </w:rPr>
        <w:t>.</w:t>
      </w:r>
    </w:p>
    <w:bookmarkEnd w:id="0"/>
    <w:p w:rsidR="00A87C86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(c)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West Coast Resources has taken over to these rights from DeBeers group since May 2011.</w:t>
      </w:r>
    </w:p>
    <w:p w:rsidR="00A87C86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(d)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The company is mining for Diamonds </w:t>
      </w:r>
    </w:p>
    <w:p w:rsidR="00A87C86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(e)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ZA"/>
        </w:rPr>
        <w:t>Koingnaas</w:t>
      </w:r>
      <w:proofErr w:type="spellEnd"/>
    </w:p>
    <w:p w:rsidR="00A87C86" w:rsidRPr="00954CA3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(f) </w:t>
      </w:r>
      <w:proofErr w:type="gramStart"/>
      <w:r>
        <w:rPr>
          <w:rFonts w:ascii="Arial Narrow" w:eastAsia="Calibri" w:hAnsi="Arial Narrow" w:cs="Times New Roman"/>
          <w:sz w:val="24"/>
          <w:szCs w:val="24"/>
          <w:lang w:val="en-ZA"/>
        </w:rPr>
        <w:t>an</w:t>
      </w:r>
      <w:proofErr w:type="gram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amount of </w:t>
      </w:r>
      <w:bookmarkStart w:id="1" w:name="_Hlk118725264"/>
      <w:r w:rsidR="003B4443">
        <w:rPr>
          <w:rFonts w:ascii="Arial Narrow" w:eastAsia="Calibri" w:hAnsi="Arial Narrow" w:cs="Times New Roman"/>
          <w:sz w:val="24"/>
          <w:szCs w:val="24"/>
          <w:lang w:val="en-ZA"/>
        </w:rPr>
        <w:t>R125 386 427. 00</w:t>
      </w:r>
      <w:bookmarkEnd w:id="1"/>
      <w:r w:rsidR="003B444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has been set aside</w:t>
      </w:r>
    </w:p>
    <w:p w:rsidR="00A87C86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proofErr w:type="gramStart"/>
      <w:r>
        <w:rPr>
          <w:rFonts w:ascii="Arial Narrow" w:eastAsia="Calibri" w:hAnsi="Arial Narrow" w:cs="Times New Roman"/>
          <w:sz w:val="24"/>
          <w:szCs w:val="24"/>
          <w:lang w:val="en-ZA"/>
        </w:rPr>
        <w:t>a</w:t>
      </w:r>
      <w:proofErr w:type="gram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) </w:t>
      </w:r>
      <w:r w:rsidR="004372C3">
        <w:rPr>
          <w:rFonts w:ascii="Arial Narrow" w:eastAsia="Calibri" w:hAnsi="Arial Narrow" w:cs="Times New Roman"/>
          <w:sz w:val="24"/>
          <w:szCs w:val="24"/>
          <w:lang w:val="en-ZA"/>
        </w:rPr>
        <w:t>M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ain </w:t>
      </w:r>
      <w:r w:rsidR="004372C3">
        <w:rPr>
          <w:rFonts w:ascii="Arial Narrow" w:eastAsia="Calibri" w:hAnsi="Arial Narrow" w:cs="Times New Roman"/>
          <w:sz w:val="24"/>
          <w:szCs w:val="24"/>
          <w:lang w:val="en-ZA"/>
        </w:rPr>
        <w:t>S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treet (State SPV)</w:t>
      </w:r>
    </w:p>
    <w:p w:rsidR="00A87C86" w:rsidRPr="00954CA3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 xml:space="preserve"> (b)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20% shares is held by Main Street (state SPV)</w:t>
      </w:r>
    </w:p>
    <w:p w:rsidR="008E4132" w:rsidRPr="00A87C86" w:rsidRDefault="00A87C86" w:rsidP="00A87C86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954CA3">
        <w:rPr>
          <w:rFonts w:ascii="Arial Narrow" w:eastAsia="Calibri" w:hAnsi="Arial Narrow" w:cs="Times New Roman"/>
          <w:sz w:val="24"/>
          <w:szCs w:val="24"/>
          <w:lang w:val="en-ZA"/>
        </w:rPr>
        <w:t>(3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)</w:t>
      </w:r>
      <w:r w:rsidRPr="00A87C86">
        <w:rPr>
          <w:rFonts w:ascii="Arial Narrow" w:eastAsia="Calibri" w:hAnsi="Arial Narrow" w:cs="Times New Roman"/>
          <w:sz w:val="24"/>
          <w:szCs w:val="24"/>
          <w:lang w:val="en-ZA"/>
        </w:rPr>
        <w:t xml:space="preserve"> Yes, the mining right in question has a social labour plan in Place.</w:t>
      </w:r>
      <w:r w:rsidRPr="00A87C86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F5" w:rsidRDefault="00BD45F5" w:rsidP="00CB32D0">
      <w:pPr>
        <w:spacing w:after="0" w:line="240" w:lineRule="auto"/>
      </w:pPr>
      <w:r>
        <w:separator/>
      </w:r>
    </w:p>
  </w:endnote>
  <w:endnote w:type="continuationSeparator" w:id="0">
    <w:p w:rsidR="00BD45F5" w:rsidRDefault="00BD45F5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F5" w:rsidRDefault="00BD45F5" w:rsidP="00CB32D0">
      <w:pPr>
        <w:spacing w:after="0" w:line="240" w:lineRule="auto"/>
      </w:pPr>
      <w:r>
        <w:separator/>
      </w:r>
    </w:p>
  </w:footnote>
  <w:footnote w:type="continuationSeparator" w:id="0">
    <w:p w:rsidR="00BD45F5" w:rsidRDefault="00BD45F5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E1587"/>
    <w:rsid w:val="000E4AEB"/>
    <w:rsid w:val="0011628B"/>
    <w:rsid w:val="00124341"/>
    <w:rsid w:val="0017307C"/>
    <w:rsid w:val="00181DFA"/>
    <w:rsid w:val="00185CAE"/>
    <w:rsid w:val="00187759"/>
    <w:rsid w:val="00197CC9"/>
    <w:rsid w:val="001A15C0"/>
    <w:rsid w:val="001A57DF"/>
    <w:rsid w:val="001E21CE"/>
    <w:rsid w:val="00250D05"/>
    <w:rsid w:val="0026165B"/>
    <w:rsid w:val="00293CAC"/>
    <w:rsid w:val="0030108A"/>
    <w:rsid w:val="00314895"/>
    <w:rsid w:val="0034077E"/>
    <w:rsid w:val="003448FA"/>
    <w:rsid w:val="00374855"/>
    <w:rsid w:val="00390B3D"/>
    <w:rsid w:val="003B4443"/>
    <w:rsid w:val="003C5433"/>
    <w:rsid w:val="003E4562"/>
    <w:rsid w:val="004372C3"/>
    <w:rsid w:val="00442425"/>
    <w:rsid w:val="004C1BED"/>
    <w:rsid w:val="004C621C"/>
    <w:rsid w:val="005319B0"/>
    <w:rsid w:val="00544630"/>
    <w:rsid w:val="005E1E7F"/>
    <w:rsid w:val="006A0B3C"/>
    <w:rsid w:val="006A4921"/>
    <w:rsid w:val="006B4C58"/>
    <w:rsid w:val="006F05FC"/>
    <w:rsid w:val="00710958"/>
    <w:rsid w:val="007174D8"/>
    <w:rsid w:val="007C5C73"/>
    <w:rsid w:val="007E4592"/>
    <w:rsid w:val="0083119E"/>
    <w:rsid w:val="00837FED"/>
    <w:rsid w:val="00843DCD"/>
    <w:rsid w:val="00851582"/>
    <w:rsid w:val="00852A1A"/>
    <w:rsid w:val="00860719"/>
    <w:rsid w:val="008828E8"/>
    <w:rsid w:val="008E4132"/>
    <w:rsid w:val="008F145C"/>
    <w:rsid w:val="009233BA"/>
    <w:rsid w:val="00954CA3"/>
    <w:rsid w:val="00984193"/>
    <w:rsid w:val="009936BA"/>
    <w:rsid w:val="009C6E58"/>
    <w:rsid w:val="009C7298"/>
    <w:rsid w:val="009D65E0"/>
    <w:rsid w:val="009F154C"/>
    <w:rsid w:val="009F4AC4"/>
    <w:rsid w:val="00A21F50"/>
    <w:rsid w:val="00A41922"/>
    <w:rsid w:val="00A43B1B"/>
    <w:rsid w:val="00A54A61"/>
    <w:rsid w:val="00A67F74"/>
    <w:rsid w:val="00A87C86"/>
    <w:rsid w:val="00AA5F13"/>
    <w:rsid w:val="00AC6437"/>
    <w:rsid w:val="00AD6EE5"/>
    <w:rsid w:val="00B16756"/>
    <w:rsid w:val="00B8038F"/>
    <w:rsid w:val="00BA3EB1"/>
    <w:rsid w:val="00BD45F5"/>
    <w:rsid w:val="00C02AE1"/>
    <w:rsid w:val="00C37737"/>
    <w:rsid w:val="00C80B8A"/>
    <w:rsid w:val="00C92C7F"/>
    <w:rsid w:val="00CB32D0"/>
    <w:rsid w:val="00CB367F"/>
    <w:rsid w:val="00CB7087"/>
    <w:rsid w:val="00CB793A"/>
    <w:rsid w:val="00CE14C2"/>
    <w:rsid w:val="00D4470D"/>
    <w:rsid w:val="00D44900"/>
    <w:rsid w:val="00D75F94"/>
    <w:rsid w:val="00D84511"/>
    <w:rsid w:val="00DD573C"/>
    <w:rsid w:val="00DF515A"/>
    <w:rsid w:val="00E07DEE"/>
    <w:rsid w:val="00E24EF8"/>
    <w:rsid w:val="00E2525F"/>
    <w:rsid w:val="00E52B1F"/>
    <w:rsid w:val="00E5429F"/>
    <w:rsid w:val="00E809D4"/>
    <w:rsid w:val="00EA05C0"/>
    <w:rsid w:val="00EB54F8"/>
    <w:rsid w:val="00EC2FBA"/>
    <w:rsid w:val="00ED1128"/>
    <w:rsid w:val="00F353C7"/>
    <w:rsid w:val="00F37BA1"/>
    <w:rsid w:val="00F50042"/>
    <w:rsid w:val="00F56D1D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2022-11-07T13:00:00Z</cp:lastPrinted>
  <dcterms:created xsi:type="dcterms:W3CDTF">2022-11-14T11:18:00Z</dcterms:created>
  <dcterms:modified xsi:type="dcterms:W3CDTF">2022-11-14T11:18:00Z</dcterms:modified>
</cp:coreProperties>
</file>