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88" w:rsidRDefault="008B2453">
      <w:pPr>
        <w:pStyle w:val="Body1"/>
        <w:rPr>
          <w:rFonts w:ascii="Arial" w:hAnsi="Arial"/>
          <w:b/>
          <w:sz w:val="24"/>
        </w:rPr>
      </w:pPr>
      <w:bookmarkStart w:id="0" w:name="_GoBack"/>
      <w:bookmarkEnd w:id="0"/>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87B04" w:rsidRDefault="00B87B04">
      <w:pPr>
        <w:pStyle w:val="Body1"/>
        <w:jc w:val="center"/>
        <w:rPr>
          <w:rFonts w:ascii="Arial" w:hAnsi="Arial Unicode MS"/>
          <w:b/>
          <w:sz w:val="24"/>
        </w:rPr>
      </w:pPr>
    </w:p>
    <w:p w:rsidR="00513555" w:rsidRDefault="00513555" w:rsidP="00D33331">
      <w:pPr>
        <w:pStyle w:val="NoSpacing"/>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rPr>
          <w:rFonts w:ascii="Arial" w:hAnsi="Arial"/>
          <w:b/>
          <w:sz w:val="24"/>
        </w:rPr>
      </w:pPr>
    </w:p>
    <w:p w:rsidR="00007611" w:rsidRDefault="00007611" w:rsidP="00936D26">
      <w:pPr>
        <w:pStyle w:val="Body1"/>
        <w:spacing w:line="276" w:lineRule="auto"/>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D41A94">
        <w:rPr>
          <w:rFonts w:ascii="Arial" w:hAnsi="Arial" w:cs="Arial"/>
          <w:b/>
          <w:sz w:val="24"/>
          <w:szCs w:val="24"/>
        </w:rPr>
        <w:t>3910</w:t>
      </w:r>
      <w:r w:rsidR="00D41A94" w:rsidRPr="00D41A94">
        <w:rPr>
          <w:rFonts w:ascii="Arial" w:hAnsi="Arial" w:cs="Arial"/>
          <w:b/>
          <w:sz w:val="24"/>
          <w:szCs w:val="24"/>
        </w:rPr>
        <w:tab/>
      </w:r>
      <w:r w:rsidR="00102110" w:rsidRPr="00102110">
        <w:rPr>
          <w:rFonts w:ascii="Arial" w:hAnsi="Arial" w:cs="Arial"/>
          <w:b/>
          <w:sz w:val="24"/>
          <w:szCs w:val="24"/>
        </w:rPr>
        <w:tab/>
      </w:r>
      <w:r w:rsidR="00026762" w:rsidRPr="00026762">
        <w:rPr>
          <w:rFonts w:ascii="Arial" w:hAnsi="Arial" w:cs="Arial"/>
          <w:b/>
          <w:sz w:val="24"/>
          <w:szCs w:val="24"/>
        </w:rPr>
        <w:tab/>
      </w:r>
      <w:r w:rsidR="000C5C0A" w:rsidRPr="000C5C0A">
        <w:rPr>
          <w:rFonts w:ascii="Arial" w:hAnsi="Arial" w:cs="Arial"/>
          <w:b/>
          <w:sz w:val="24"/>
          <w:szCs w:val="24"/>
        </w:rPr>
        <w:tab/>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rsidR="00D41A94" w:rsidRPr="00D41A94" w:rsidRDefault="00D41A94" w:rsidP="00D41A94">
      <w:pPr>
        <w:spacing w:before="100" w:beforeAutospacing="1" w:after="100" w:afterAutospacing="1" w:line="276" w:lineRule="auto"/>
        <w:ind w:left="720" w:hanging="720"/>
        <w:jc w:val="both"/>
        <w:rPr>
          <w:rFonts w:ascii="Arial" w:eastAsia="Calibri" w:hAnsi="Arial" w:cs="Arial"/>
          <w:b/>
          <w:lang w:val="af-ZA"/>
        </w:rPr>
      </w:pPr>
      <w:r w:rsidRPr="00D41A94">
        <w:rPr>
          <w:rFonts w:ascii="Arial" w:eastAsia="Calibri" w:hAnsi="Arial" w:cs="Arial"/>
          <w:b/>
          <w:lang w:val="af-ZA"/>
        </w:rPr>
        <w:t>Mr M Tshwaku (EFF) to ask the Minister of Public Service and Administration:</w:t>
      </w:r>
    </w:p>
    <w:p w:rsidR="00D41A94" w:rsidRDefault="00D41A94" w:rsidP="00D41A94">
      <w:pPr>
        <w:spacing w:before="100" w:beforeAutospacing="1" w:after="100" w:afterAutospacing="1" w:line="276" w:lineRule="auto"/>
        <w:jc w:val="both"/>
        <w:rPr>
          <w:rFonts w:ascii="Arial" w:eastAsia="Calibri" w:hAnsi="Arial" w:cs="Arial"/>
          <w:lang w:val="af-ZA"/>
        </w:rPr>
      </w:pPr>
      <w:r w:rsidRPr="00D41A94">
        <w:rPr>
          <w:rFonts w:ascii="Arial" w:eastAsia="Calibri" w:hAnsi="Arial" w:cs="Arial"/>
          <w:lang w:val="af-ZA"/>
        </w:rPr>
        <w:t>Whether, with reference to her reply to question 141 for oral reply on 7 September 2018, her department and the entities reporting to her implemented the Public Service Coordinating Bargaining Council resolution that all persons employed in the Public Service as Assistant Directors must have their salary level upgraded from level 9 to level 10, and that all Deputy Directors must have their salary level upgraded from level 11 to level 12; if not, why not; if so, what are the relevant details?</w:t>
      </w:r>
      <w:r w:rsidRPr="00D41A94">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D41A94">
        <w:rPr>
          <w:rFonts w:ascii="Arial" w:eastAsia="Calibri" w:hAnsi="Arial" w:cs="Arial"/>
          <w:lang w:val="af-ZA"/>
        </w:rPr>
        <w:t xml:space="preserve">NW4488E </w:t>
      </w:r>
    </w:p>
    <w:p w:rsidR="00D41A94" w:rsidRDefault="00D41A94" w:rsidP="00D41A94">
      <w:pPr>
        <w:spacing w:before="100" w:beforeAutospacing="1" w:after="100" w:afterAutospacing="1" w:line="276" w:lineRule="auto"/>
        <w:ind w:left="720" w:hanging="720"/>
        <w:jc w:val="both"/>
        <w:rPr>
          <w:rFonts w:ascii="Arial" w:eastAsia="Calibri" w:hAnsi="Arial" w:cs="Arial"/>
          <w:lang w:val="af-ZA"/>
        </w:rPr>
      </w:pPr>
    </w:p>
    <w:p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1141A1" w:rsidRDefault="001141A1" w:rsidP="00102110">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T</w:t>
      </w:r>
      <w:r w:rsidRPr="001141A1">
        <w:rPr>
          <w:rFonts w:ascii="Arial" w:hAnsi="Arial" w:cs="Arial"/>
          <w:lang w:val="en-ZA"/>
        </w:rPr>
        <w:t>he Grade Progression Model contemplated in PSCBC Resolution 3 of 2009</w:t>
      </w:r>
      <w:r>
        <w:rPr>
          <w:rFonts w:ascii="Arial" w:hAnsi="Arial" w:cs="Arial"/>
          <w:lang w:val="en-ZA"/>
        </w:rPr>
        <w:t xml:space="preserve"> has been implemented with effect from 1 April 2009.</w:t>
      </w:r>
    </w:p>
    <w:p w:rsidR="001141A1" w:rsidRPr="001141A1" w:rsidRDefault="001141A1" w:rsidP="001141A1">
      <w:pPr>
        <w:pStyle w:val="ListParagraph"/>
        <w:numPr>
          <w:ilvl w:val="0"/>
          <w:numId w:val="19"/>
        </w:numPr>
        <w:tabs>
          <w:tab w:val="left" w:pos="7545"/>
        </w:tabs>
        <w:spacing w:before="100" w:beforeAutospacing="1" w:after="100" w:afterAutospacing="1" w:line="276" w:lineRule="auto"/>
        <w:jc w:val="both"/>
        <w:rPr>
          <w:rFonts w:ascii="Arial" w:hAnsi="Arial" w:cs="Arial"/>
          <w:lang w:val="en-ZA"/>
        </w:rPr>
      </w:pPr>
      <w:r w:rsidRPr="001141A1">
        <w:rPr>
          <w:rFonts w:ascii="Arial" w:hAnsi="Arial" w:cs="Arial"/>
          <w:lang w:val="en-ZA"/>
        </w:rPr>
        <w:t xml:space="preserve">What PSCBC Resolution 1 of 2012 in clause 18.1 seeks to achieve is the rectification of the agreement that was agreed upon in clause 3.6.3.2 of PSCBC Resolution 3 of 2009. </w:t>
      </w:r>
    </w:p>
    <w:p w:rsidR="001141A1" w:rsidRPr="001141A1" w:rsidRDefault="001141A1" w:rsidP="001141A1">
      <w:pPr>
        <w:tabs>
          <w:tab w:val="left" w:pos="720"/>
        </w:tabs>
        <w:spacing w:before="100" w:beforeAutospacing="1" w:after="100" w:afterAutospacing="1" w:line="276" w:lineRule="auto"/>
        <w:ind w:left="720"/>
        <w:jc w:val="both"/>
        <w:rPr>
          <w:rFonts w:ascii="Arial" w:hAnsi="Arial" w:cs="Arial"/>
          <w:b/>
          <w:lang w:val="en-ZA"/>
        </w:rPr>
      </w:pPr>
      <w:r w:rsidRPr="001141A1">
        <w:rPr>
          <w:rFonts w:ascii="Arial" w:hAnsi="Arial" w:cs="Arial"/>
          <w:b/>
          <w:lang w:val="en-ZA"/>
        </w:rPr>
        <w:t>The “movement from one salary level to another” in the Public Service is achieved in terms of in the following processes or circumstances:</w:t>
      </w:r>
    </w:p>
    <w:p w:rsidR="001141A1" w:rsidRPr="001141A1" w:rsidRDefault="001141A1" w:rsidP="001141A1">
      <w:pPr>
        <w:tabs>
          <w:tab w:val="left" w:pos="7545"/>
        </w:tabs>
        <w:spacing w:before="100" w:beforeAutospacing="1" w:after="100" w:afterAutospacing="1" w:line="276" w:lineRule="auto"/>
        <w:jc w:val="both"/>
        <w:rPr>
          <w:rFonts w:ascii="Arial" w:hAnsi="Arial" w:cs="Arial"/>
          <w:lang w:val="en-ZA"/>
        </w:rPr>
      </w:pPr>
    </w:p>
    <w:p w:rsidR="001141A1" w:rsidRPr="001141A1" w:rsidRDefault="001141A1" w:rsidP="001141A1">
      <w:pPr>
        <w:pStyle w:val="ListParagraph"/>
        <w:numPr>
          <w:ilvl w:val="0"/>
          <w:numId w:val="18"/>
        </w:numPr>
        <w:tabs>
          <w:tab w:val="left" w:pos="7545"/>
        </w:tabs>
        <w:spacing w:before="100" w:beforeAutospacing="1" w:after="100" w:afterAutospacing="1" w:line="276" w:lineRule="auto"/>
        <w:ind w:hanging="371"/>
        <w:jc w:val="both"/>
        <w:rPr>
          <w:rFonts w:ascii="Arial" w:hAnsi="Arial" w:cs="Arial"/>
          <w:lang w:val="en-ZA"/>
        </w:rPr>
      </w:pPr>
      <w:r w:rsidRPr="001141A1">
        <w:rPr>
          <w:rFonts w:ascii="Arial" w:hAnsi="Arial" w:cs="Arial"/>
          <w:lang w:val="en-ZA"/>
        </w:rPr>
        <w:lastRenderedPageBreak/>
        <w:t xml:space="preserve">Through ‘Grade Progression’ from the salary level attached to an employee’s post to the next higher salary level only in recognition for long and loyal service, based on compliance with the prescribed service period and minimum performance standards. Grade progression is facilitated through PSCBC Resolution 3 of 2009, and not Resolution 1 of 2012, which contains the Grade Progression Model for employees </w:t>
      </w:r>
      <w:r w:rsidR="00336552">
        <w:rPr>
          <w:rFonts w:ascii="Arial" w:hAnsi="Arial" w:cs="Arial"/>
          <w:lang w:val="en-ZA"/>
        </w:rPr>
        <w:t xml:space="preserve">on salary levels 1 to 12 </w:t>
      </w:r>
      <w:r w:rsidRPr="001141A1">
        <w:rPr>
          <w:rFonts w:ascii="Arial" w:hAnsi="Arial" w:cs="Arial"/>
          <w:lang w:val="en-ZA"/>
        </w:rPr>
        <w:t xml:space="preserve">not covered by an Occupation Specific Dispensation (OSD).  </w:t>
      </w:r>
    </w:p>
    <w:p w:rsidR="001141A1" w:rsidRPr="001141A1" w:rsidRDefault="001141A1" w:rsidP="001141A1">
      <w:pPr>
        <w:pStyle w:val="ListParagraph"/>
        <w:tabs>
          <w:tab w:val="left" w:pos="7545"/>
        </w:tabs>
        <w:spacing w:before="100" w:beforeAutospacing="1" w:after="100" w:afterAutospacing="1" w:line="276" w:lineRule="auto"/>
        <w:ind w:left="1080" w:hanging="371"/>
        <w:jc w:val="both"/>
        <w:rPr>
          <w:rFonts w:ascii="Arial" w:hAnsi="Arial" w:cs="Arial"/>
          <w:lang w:val="en-ZA"/>
        </w:rPr>
      </w:pPr>
    </w:p>
    <w:p w:rsidR="001141A1" w:rsidRPr="001141A1" w:rsidRDefault="001141A1" w:rsidP="001141A1">
      <w:pPr>
        <w:pStyle w:val="ListParagraph"/>
        <w:numPr>
          <w:ilvl w:val="0"/>
          <w:numId w:val="18"/>
        </w:numPr>
        <w:tabs>
          <w:tab w:val="left" w:pos="7545"/>
        </w:tabs>
        <w:spacing w:before="100" w:beforeAutospacing="1" w:after="100" w:afterAutospacing="1" w:line="276" w:lineRule="auto"/>
        <w:ind w:hanging="371"/>
        <w:jc w:val="both"/>
        <w:rPr>
          <w:rFonts w:ascii="Arial" w:hAnsi="Arial" w:cs="Arial"/>
          <w:lang w:val="en-ZA"/>
        </w:rPr>
      </w:pPr>
      <w:r w:rsidRPr="001141A1">
        <w:rPr>
          <w:rFonts w:ascii="Arial" w:hAnsi="Arial" w:cs="Arial"/>
          <w:lang w:val="en-ZA"/>
        </w:rPr>
        <w:t>Through advertisement in the open media whereby appointment to a higher graded vacant post, is based on where an employee has applied for a higher graded vacancy, and has been the recommended candidate through an “open competition” process.</w:t>
      </w:r>
    </w:p>
    <w:p w:rsidR="00102110" w:rsidRPr="001141A1" w:rsidRDefault="00DF417B" w:rsidP="00102110">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 xml:space="preserve">Grade </w:t>
      </w:r>
      <w:r w:rsidR="001141A1" w:rsidRPr="001141A1">
        <w:rPr>
          <w:rFonts w:ascii="Arial" w:hAnsi="Arial" w:cs="Arial"/>
          <w:lang w:val="en-ZA"/>
        </w:rPr>
        <w:t>progress</w:t>
      </w:r>
      <w:r>
        <w:rPr>
          <w:rFonts w:ascii="Arial" w:hAnsi="Arial" w:cs="Arial"/>
          <w:lang w:val="en-ZA"/>
        </w:rPr>
        <w:t>ion of</w:t>
      </w:r>
      <w:r w:rsidR="001141A1" w:rsidRPr="001141A1">
        <w:rPr>
          <w:rFonts w:ascii="Arial" w:hAnsi="Arial" w:cs="Arial"/>
          <w:lang w:val="en-ZA"/>
        </w:rPr>
        <w:t xml:space="preserve"> employees</w:t>
      </w:r>
      <w:r>
        <w:rPr>
          <w:rFonts w:ascii="Arial" w:hAnsi="Arial" w:cs="Arial"/>
          <w:lang w:val="en-ZA"/>
        </w:rPr>
        <w:t xml:space="preserve"> is continuing</w:t>
      </w:r>
      <w:r w:rsidR="001141A1" w:rsidRPr="001141A1">
        <w:rPr>
          <w:rFonts w:ascii="Arial" w:hAnsi="Arial" w:cs="Arial"/>
          <w:lang w:val="en-ZA"/>
        </w:rPr>
        <w:t xml:space="preserve"> in terms of</w:t>
      </w:r>
      <w:r>
        <w:rPr>
          <w:rFonts w:ascii="Arial" w:hAnsi="Arial" w:cs="Arial"/>
          <w:lang w:val="en-ZA"/>
        </w:rPr>
        <w:t xml:space="preserve"> the Resolution as and when employees</w:t>
      </w:r>
      <w:r w:rsidR="001141A1" w:rsidRPr="001141A1">
        <w:rPr>
          <w:rFonts w:ascii="Arial" w:hAnsi="Arial" w:cs="Arial"/>
          <w:lang w:val="en-ZA"/>
        </w:rPr>
        <w:t xml:space="preserve"> meet the qualifying criteria.</w:t>
      </w:r>
      <w:r w:rsidR="00102110" w:rsidRPr="001141A1">
        <w:rPr>
          <w:rFonts w:ascii="Arial" w:hAnsi="Arial" w:cs="Arial"/>
          <w:lang w:val="en-ZA"/>
        </w:rPr>
        <w:tab/>
      </w:r>
    </w:p>
    <w:p w:rsidR="00102110" w:rsidRDefault="00102110" w:rsidP="00102110">
      <w:pPr>
        <w:tabs>
          <w:tab w:val="left" w:pos="7545"/>
        </w:tabs>
        <w:spacing w:before="100" w:beforeAutospacing="1" w:after="100" w:afterAutospacing="1" w:line="276" w:lineRule="auto"/>
        <w:jc w:val="both"/>
        <w:rPr>
          <w:rFonts w:ascii="Arial" w:hAnsi="Arial" w:cs="Arial"/>
          <w:b/>
          <w:lang w:val="en-ZA"/>
        </w:rPr>
      </w:pPr>
    </w:p>
    <w:sectPr w:rsidR="00102110" w:rsidSect="003028D3">
      <w:footerReference w:type="default" r:id="rId9"/>
      <w:headerReference w:type="first" r:id="rId10"/>
      <w:footerReference w:type="first" r:id="rId11"/>
      <w:pgSz w:w="12240" w:h="15840"/>
      <w:pgMar w:top="992" w:right="1350" w:bottom="1134"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FC" w:rsidRDefault="004E70FC">
      <w:r>
        <w:separator/>
      </w:r>
    </w:p>
  </w:endnote>
  <w:endnote w:type="continuationSeparator" w:id="0">
    <w:p w:rsidR="004E70FC" w:rsidRDefault="004E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7E" w:rsidRPr="0065307E" w:rsidRDefault="0065307E" w:rsidP="0065307E">
    <w:pPr>
      <w:pStyle w:val="Footer"/>
      <w:jc w:val="both"/>
      <w:rPr>
        <w:rFonts w:ascii="Arial" w:hAnsi="Arial" w:cs="Arial"/>
        <w:b/>
        <w:color w:val="808080"/>
        <w:sz w:val="22"/>
        <w:szCs w:val="22"/>
      </w:rPr>
    </w:pPr>
    <w:r w:rsidRPr="0065307E">
      <w:rPr>
        <w:rFonts w:ascii="Arial" w:hAnsi="Arial" w:cs="Arial"/>
        <w:b/>
        <w:color w:val="808080"/>
        <w:sz w:val="22"/>
        <w:szCs w:val="22"/>
      </w:rPr>
      <w:t>______________________________________________________________________________</w:t>
    </w:r>
  </w:p>
  <w:p w:rsidR="0072142B" w:rsidRPr="0065307E" w:rsidRDefault="00D41A94" w:rsidP="0065307E">
    <w:pPr>
      <w:pStyle w:val="Footer"/>
      <w:jc w:val="both"/>
      <w:rPr>
        <w:rFonts w:ascii="Arial" w:hAnsi="Arial" w:cs="Arial"/>
        <w:b/>
        <w:color w:val="808080"/>
        <w:sz w:val="22"/>
        <w:szCs w:val="22"/>
      </w:rPr>
    </w:pPr>
    <w:r w:rsidRPr="00D41A94">
      <w:rPr>
        <w:rFonts w:ascii="Arial" w:hAnsi="Arial" w:cs="Arial"/>
        <w:b/>
        <w:color w:val="808080"/>
        <w:sz w:val="22"/>
        <w:szCs w:val="22"/>
      </w:rPr>
      <w:t>Reply to the Parliamentary Question 3910</w:t>
    </w:r>
    <w:r w:rsidRPr="00D41A94">
      <w:rPr>
        <w:rFonts w:ascii="Arial" w:hAnsi="Arial" w:cs="Arial"/>
        <w:b/>
        <w:color w:val="808080"/>
        <w:sz w:val="22"/>
        <w:szCs w:val="22"/>
      </w:rPr>
      <w:tab/>
      <w:t xml:space="preserve"> [NW4488E] ask by Mr M </w:t>
    </w:r>
    <w:proofErr w:type="spellStart"/>
    <w:r w:rsidRPr="00D41A94">
      <w:rPr>
        <w:rFonts w:ascii="Arial" w:hAnsi="Arial" w:cs="Arial"/>
        <w:b/>
        <w:color w:val="808080"/>
        <w:sz w:val="22"/>
        <w:szCs w:val="22"/>
      </w:rPr>
      <w:t>Tshwaku</w:t>
    </w:r>
    <w:proofErr w:type="spellEnd"/>
    <w:r w:rsidRPr="00D41A94">
      <w:rPr>
        <w:rFonts w:ascii="Arial" w:hAnsi="Arial" w:cs="Arial"/>
        <w:b/>
        <w:color w:val="808080"/>
        <w:sz w:val="22"/>
        <w:szCs w:val="22"/>
      </w:rPr>
      <w:t xml:space="preserve"> (EFF) to the Minister for the Public Service and Administration </w:t>
    </w:r>
    <w:r w:rsidR="00102110" w:rsidRPr="00102110">
      <w:rPr>
        <w:rFonts w:ascii="Arial" w:hAnsi="Arial" w:cs="Arial"/>
        <w:b/>
        <w:color w:val="808080"/>
        <w:sz w:val="22"/>
        <w:szCs w:val="22"/>
      </w:rPr>
      <w:t xml:space="preserve"> </w:t>
    </w:r>
    <w:r w:rsidR="00026762" w:rsidRPr="00026762">
      <w:rPr>
        <w:rFonts w:ascii="Arial" w:hAnsi="Arial" w:cs="Arial"/>
        <w:b/>
        <w:color w:val="808080"/>
        <w:sz w:val="22"/>
        <w:szCs w:val="22"/>
      </w:rPr>
      <w:t xml:space="preserve"> </w:t>
    </w:r>
    <w:r w:rsidR="007D0B99" w:rsidRPr="007D0B99">
      <w:rPr>
        <w:rFonts w:ascii="Arial" w:hAnsi="Arial" w:cs="Arial"/>
        <w:b/>
        <w:color w:val="80808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BA1" w:rsidRPr="00E65BA1" w:rsidRDefault="00E65BA1" w:rsidP="00E65BA1">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______________________________________________________________________________</w:t>
    </w:r>
  </w:p>
  <w:p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Reply to the Parliamentary Question</w:t>
    </w:r>
    <w:r w:rsidR="00D41A94">
      <w:rPr>
        <w:rFonts w:ascii="Arial" w:hAnsi="Arial" w:cs="Arial"/>
        <w:b/>
        <w:color w:val="808080"/>
        <w:sz w:val="22"/>
        <w:szCs w:val="22"/>
      </w:rPr>
      <w:t xml:space="preserve"> </w:t>
    </w:r>
    <w:r w:rsidR="00D41A94" w:rsidRPr="00D41A94">
      <w:rPr>
        <w:rFonts w:ascii="Arial" w:hAnsi="Arial" w:cs="Arial"/>
        <w:b/>
        <w:color w:val="808080"/>
        <w:sz w:val="22"/>
        <w:szCs w:val="22"/>
      </w:rPr>
      <w:t>3910</w:t>
    </w:r>
    <w:r w:rsidRPr="00E65BA1">
      <w:rPr>
        <w:rFonts w:ascii="Arial" w:hAnsi="Arial" w:cs="Arial"/>
        <w:b/>
        <w:color w:val="808080"/>
        <w:sz w:val="22"/>
        <w:szCs w:val="22"/>
      </w:rPr>
      <w:tab/>
      <w:t xml:space="preserve"> </w:t>
    </w:r>
    <w:r>
      <w:rPr>
        <w:rFonts w:ascii="Arial" w:hAnsi="Arial" w:cs="Arial"/>
        <w:b/>
        <w:color w:val="808080"/>
        <w:sz w:val="22"/>
        <w:szCs w:val="22"/>
      </w:rPr>
      <w:t>[</w:t>
    </w:r>
    <w:r w:rsidR="00D41A94" w:rsidRPr="00D41A94">
      <w:rPr>
        <w:rFonts w:ascii="Arial" w:hAnsi="Arial" w:cs="Arial"/>
        <w:b/>
        <w:color w:val="808080"/>
        <w:sz w:val="22"/>
        <w:szCs w:val="22"/>
      </w:rPr>
      <w:t>NW4488E]</w:t>
    </w:r>
    <w:r w:rsidRPr="00E65BA1">
      <w:rPr>
        <w:rFonts w:ascii="Arial" w:hAnsi="Arial" w:cs="Arial"/>
        <w:b/>
        <w:color w:val="808080"/>
        <w:sz w:val="22"/>
        <w:szCs w:val="22"/>
      </w:rPr>
      <w:t xml:space="preserve"> ask by </w:t>
    </w:r>
    <w:r w:rsidR="00D41A94" w:rsidRPr="00D41A94">
      <w:rPr>
        <w:rFonts w:ascii="Arial" w:hAnsi="Arial" w:cs="Arial"/>
        <w:b/>
        <w:color w:val="808080"/>
        <w:sz w:val="22"/>
        <w:szCs w:val="22"/>
      </w:rPr>
      <w:t xml:space="preserve">Mr M </w:t>
    </w:r>
    <w:proofErr w:type="spellStart"/>
    <w:r w:rsidR="00D41A94" w:rsidRPr="00D41A94">
      <w:rPr>
        <w:rFonts w:ascii="Arial" w:hAnsi="Arial" w:cs="Arial"/>
        <w:b/>
        <w:color w:val="808080"/>
        <w:sz w:val="22"/>
        <w:szCs w:val="22"/>
      </w:rPr>
      <w:t>Tshwaku</w:t>
    </w:r>
    <w:proofErr w:type="spellEnd"/>
    <w:r w:rsidR="00D41A94" w:rsidRPr="00D41A94">
      <w:rPr>
        <w:rFonts w:ascii="Arial" w:hAnsi="Arial" w:cs="Arial"/>
        <w:b/>
        <w:color w:val="808080"/>
        <w:sz w:val="22"/>
        <w:szCs w:val="22"/>
      </w:rPr>
      <w:t xml:space="preserve"> (EFF) </w:t>
    </w:r>
    <w:r w:rsidR="00AF170F">
      <w:rPr>
        <w:rFonts w:ascii="Arial" w:hAnsi="Arial" w:cs="Arial"/>
        <w:b/>
        <w:color w:val="808080"/>
        <w:sz w:val="22"/>
        <w:szCs w:val="22"/>
      </w:rPr>
      <w:t>to the</w:t>
    </w:r>
    <w:r w:rsidR="000C5C0A">
      <w:rPr>
        <w:rFonts w:ascii="Arial" w:hAnsi="Arial" w:cs="Arial"/>
        <w:b/>
        <w:color w:val="808080"/>
        <w:sz w:val="22"/>
        <w:szCs w:val="22"/>
      </w:rPr>
      <w:t xml:space="preserve"> Minister for</w:t>
    </w:r>
    <w:r w:rsidRPr="00E65BA1">
      <w:rPr>
        <w:rFonts w:ascii="Arial" w:hAnsi="Arial" w:cs="Arial"/>
        <w:b/>
        <w:color w:val="808080"/>
        <w:sz w:val="22"/>
        <w:szCs w:val="22"/>
      </w:rPr>
      <w:t xml:space="preserve"> the Public Service and Administration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FC" w:rsidRDefault="004E70FC">
      <w:r>
        <w:separator/>
      </w:r>
    </w:p>
  </w:footnote>
  <w:footnote w:type="continuationSeparator" w:id="0">
    <w:p w:rsidR="004E70FC" w:rsidRDefault="004E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266A5F"/>
    <w:multiLevelType w:val="hybridMultilevel"/>
    <w:tmpl w:val="BD9A3C72"/>
    <w:lvl w:ilvl="0" w:tplc="6A0821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B63356"/>
    <w:multiLevelType w:val="hybridMultilevel"/>
    <w:tmpl w:val="696EFF7E"/>
    <w:lvl w:ilvl="0" w:tplc="1B3630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6C94C25"/>
    <w:multiLevelType w:val="hybridMultilevel"/>
    <w:tmpl w:val="D80E1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6"/>
  </w:num>
  <w:num w:numId="5">
    <w:abstractNumId w:val="2"/>
  </w:num>
  <w:num w:numId="6">
    <w:abstractNumId w:val="4"/>
  </w:num>
  <w:num w:numId="7">
    <w:abstractNumId w:val="11"/>
  </w:num>
  <w:num w:numId="8">
    <w:abstractNumId w:val="15"/>
  </w:num>
  <w:num w:numId="9">
    <w:abstractNumId w:val="3"/>
  </w:num>
  <w:num w:numId="10">
    <w:abstractNumId w:val="8"/>
  </w:num>
  <w:num w:numId="11">
    <w:abstractNumId w:val="14"/>
  </w:num>
  <w:num w:numId="12">
    <w:abstractNumId w:val="10"/>
  </w:num>
  <w:num w:numId="13">
    <w:abstractNumId w:val="5"/>
  </w:num>
  <w:num w:numId="14">
    <w:abstractNumId w:val="9"/>
  </w:num>
  <w:num w:numId="15">
    <w:abstractNumId w:val="0"/>
  </w:num>
  <w:num w:numId="16">
    <w:abstractNumId w:val="17"/>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47"/>
    <w:rsid w:val="00000B40"/>
    <w:rsid w:val="00006B89"/>
    <w:rsid w:val="00007611"/>
    <w:rsid w:val="00020CAF"/>
    <w:rsid w:val="00026762"/>
    <w:rsid w:val="000367D4"/>
    <w:rsid w:val="000800E0"/>
    <w:rsid w:val="00090BB5"/>
    <w:rsid w:val="00091605"/>
    <w:rsid w:val="000A133D"/>
    <w:rsid w:val="000A4CD1"/>
    <w:rsid w:val="000B1352"/>
    <w:rsid w:val="000C5477"/>
    <w:rsid w:val="000C5C0A"/>
    <w:rsid w:val="000E1301"/>
    <w:rsid w:val="000F02A3"/>
    <w:rsid w:val="000F2F1D"/>
    <w:rsid w:val="000F7628"/>
    <w:rsid w:val="00102110"/>
    <w:rsid w:val="00105C50"/>
    <w:rsid w:val="00110D4F"/>
    <w:rsid w:val="00111C9D"/>
    <w:rsid w:val="00111E45"/>
    <w:rsid w:val="001141A1"/>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F7080"/>
    <w:rsid w:val="00201E06"/>
    <w:rsid w:val="00243AE3"/>
    <w:rsid w:val="002441DB"/>
    <w:rsid w:val="00273458"/>
    <w:rsid w:val="00273D81"/>
    <w:rsid w:val="00280378"/>
    <w:rsid w:val="0028475F"/>
    <w:rsid w:val="00285C47"/>
    <w:rsid w:val="00290529"/>
    <w:rsid w:val="002A06C8"/>
    <w:rsid w:val="002A1D4D"/>
    <w:rsid w:val="002C432E"/>
    <w:rsid w:val="002D31E7"/>
    <w:rsid w:val="002D7229"/>
    <w:rsid w:val="002E0EE8"/>
    <w:rsid w:val="002E7AA8"/>
    <w:rsid w:val="002F75AA"/>
    <w:rsid w:val="003028D3"/>
    <w:rsid w:val="003204A3"/>
    <w:rsid w:val="00323F12"/>
    <w:rsid w:val="00333EED"/>
    <w:rsid w:val="003343BC"/>
    <w:rsid w:val="00336552"/>
    <w:rsid w:val="00336FB0"/>
    <w:rsid w:val="00340C82"/>
    <w:rsid w:val="003439B4"/>
    <w:rsid w:val="00347EC3"/>
    <w:rsid w:val="00355A09"/>
    <w:rsid w:val="00362E1C"/>
    <w:rsid w:val="00370AA4"/>
    <w:rsid w:val="0038183B"/>
    <w:rsid w:val="0039218B"/>
    <w:rsid w:val="0039423E"/>
    <w:rsid w:val="003A33F5"/>
    <w:rsid w:val="003B0723"/>
    <w:rsid w:val="003B727B"/>
    <w:rsid w:val="003C35D3"/>
    <w:rsid w:val="003D107F"/>
    <w:rsid w:val="003E2A0B"/>
    <w:rsid w:val="003F414F"/>
    <w:rsid w:val="00402FAC"/>
    <w:rsid w:val="00410A00"/>
    <w:rsid w:val="00417319"/>
    <w:rsid w:val="00422DFC"/>
    <w:rsid w:val="00424CEF"/>
    <w:rsid w:val="0042667A"/>
    <w:rsid w:val="00435FEA"/>
    <w:rsid w:val="0045003C"/>
    <w:rsid w:val="00476121"/>
    <w:rsid w:val="0049271F"/>
    <w:rsid w:val="00492D7D"/>
    <w:rsid w:val="004B1243"/>
    <w:rsid w:val="004B1BEF"/>
    <w:rsid w:val="004B53B3"/>
    <w:rsid w:val="004B61E6"/>
    <w:rsid w:val="004D2B26"/>
    <w:rsid w:val="004D3813"/>
    <w:rsid w:val="004E70FC"/>
    <w:rsid w:val="004F1A9B"/>
    <w:rsid w:val="004F32B5"/>
    <w:rsid w:val="004F520F"/>
    <w:rsid w:val="00503E60"/>
    <w:rsid w:val="005107AF"/>
    <w:rsid w:val="00513555"/>
    <w:rsid w:val="00514FC4"/>
    <w:rsid w:val="005207DE"/>
    <w:rsid w:val="00536A20"/>
    <w:rsid w:val="005450F6"/>
    <w:rsid w:val="00566567"/>
    <w:rsid w:val="0057767E"/>
    <w:rsid w:val="00577EA4"/>
    <w:rsid w:val="00591B49"/>
    <w:rsid w:val="00593E40"/>
    <w:rsid w:val="005975FE"/>
    <w:rsid w:val="005A3090"/>
    <w:rsid w:val="005B0C33"/>
    <w:rsid w:val="005B2AC3"/>
    <w:rsid w:val="005C6BC5"/>
    <w:rsid w:val="005D2659"/>
    <w:rsid w:val="005D5448"/>
    <w:rsid w:val="005F0736"/>
    <w:rsid w:val="005F1512"/>
    <w:rsid w:val="006163C2"/>
    <w:rsid w:val="006170C5"/>
    <w:rsid w:val="0061719E"/>
    <w:rsid w:val="00617849"/>
    <w:rsid w:val="00621486"/>
    <w:rsid w:val="006241A5"/>
    <w:rsid w:val="00625B6A"/>
    <w:rsid w:val="00630AE3"/>
    <w:rsid w:val="0065307E"/>
    <w:rsid w:val="0066183B"/>
    <w:rsid w:val="00685F47"/>
    <w:rsid w:val="00694661"/>
    <w:rsid w:val="006966E1"/>
    <w:rsid w:val="006B2E97"/>
    <w:rsid w:val="006B4F8A"/>
    <w:rsid w:val="006D7E05"/>
    <w:rsid w:val="006F0B6A"/>
    <w:rsid w:val="00703A2C"/>
    <w:rsid w:val="0071348D"/>
    <w:rsid w:val="007201AD"/>
    <w:rsid w:val="0072142B"/>
    <w:rsid w:val="0072423C"/>
    <w:rsid w:val="00741C9B"/>
    <w:rsid w:val="007479DD"/>
    <w:rsid w:val="00767885"/>
    <w:rsid w:val="007777AE"/>
    <w:rsid w:val="007816EA"/>
    <w:rsid w:val="007853B3"/>
    <w:rsid w:val="00786E18"/>
    <w:rsid w:val="007939A1"/>
    <w:rsid w:val="00794504"/>
    <w:rsid w:val="007A3CF9"/>
    <w:rsid w:val="007B2B03"/>
    <w:rsid w:val="007C2727"/>
    <w:rsid w:val="007C6706"/>
    <w:rsid w:val="007D0B99"/>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9C1D18"/>
    <w:rsid w:val="009E5840"/>
    <w:rsid w:val="00A0326A"/>
    <w:rsid w:val="00A11497"/>
    <w:rsid w:val="00A14834"/>
    <w:rsid w:val="00A250F5"/>
    <w:rsid w:val="00A27D6C"/>
    <w:rsid w:val="00A35A9D"/>
    <w:rsid w:val="00A430B6"/>
    <w:rsid w:val="00A62CD4"/>
    <w:rsid w:val="00A64AA5"/>
    <w:rsid w:val="00A727DC"/>
    <w:rsid w:val="00A91F9A"/>
    <w:rsid w:val="00AA65D6"/>
    <w:rsid w:val="00AA777C"/>
    <w:rsid w:val="00AB0890"/>
    <w:rsid w:val="00AB0CAB"/>
    <w:rsid w:val="00AB68E0"/>
    <w:rsid w:val="00AE1A6B"/>
    <w:rsid w:val="00AF170F"/>
    <w:rsid w:val="00B13267"/>
    <w:rsid w:val="00B3002A"/>
    <w:rsid w:val="00B31933"/>
    <w:rsid w:val="00B366BD"/>
    <w:rsid w:val="00B66676"/>
    <w:rsid w:val="00B81207"/>
    <w:rsid w:val="00B87B04"/>
    <w:rsid w:val="00BA1F25"/>
    <w:rsid w:val="00BA7B88"/>
    <w:rsid w:val="00BC69E2"/>
    <w:rsid w:val="00BD33FC"/>
    <w:rsid w:val="00BE14EA"/>
    <w:rsid w:val="00C007DD"/>
    <w:rsid w:val="00C27D2F"/>
    <w:rsid w:val="00C77CBB"/>
    <w:rsid w:val="00C81763"/>
    <w:rsid w:val="00C95D84"/>
    <w:rsid w:val="00CB53A4"/>
    <w:rsid w:val="00CB594D"/>
    <w:rsid w:val="00CB5A7E"/>
    <w:rsid w:val="00CB5ADD"/>
    <w:rsid w:val="00CC0E45"/>
    <w:rsid w:val="00CF40C2"/>
    <w:rsid w:val="00CF4CF3"/>
    <w:rsid w:val="00D24D11"/>
    <w:rsid w:val="00D27283"/>
    <w:rsid w:val="00D27D47"/>
    <w:rsid w:val="00D30C68"/>
    <w:rsid w:val="00D33331"/>
    <w:rsid w:val="00D356BF"/>
    <w:rsid w:val="00D41A94"/>
    <w:rsid w:val="00D66467"/>
    <w:rsid w:val="00DB2AD0"/>
    <w:rsid w:val="00DD1BD0"/>
    <w:rsid w:val="00DD515B"/>
    <w:rsid w:val="00DD708B"/>
    <w:rsid w:val="00DE6E86"/>
    <w:rsid w:val="00DF1F78"/>
    <w:rsid w:val="00DF417B"/>
    <w:rsid w:val="00DF7F34"/>
    <w:rsid w:val="00E05FEB"/>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21DC6"/>
    <w:rsid w:val="00F24F08"/>
    <w:rsid w:val="00F25394"/>
    <w:rsid w:val="00F328A7"/>
    <w:rsid w:val="00F42909"/>
    <w:rsid w:val="00F43C45"/>
    <w:rsid w:val="00F45438"/>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98F3-3714-490F-A383-288F5D4A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SwaziT</dc:creator>
  <cp:lastModifiedBy>Michael  Plaatjies</cp:lastModifiedBy>
  <cp:revision>2</cp:revision>
  <cp:lastPrinted>2018-12-21T14:36:00Z</cp:lastPrinted>
  <dcterms:created xsi:type="dcterms:W3CDTF">2018-12-31T15:42:00Z</dcterms:created>
  <dcterms:modified xsi:type="dcterms:W3CDTF">2018-12-31T15:42:00Z</dcterms:modified>
</cp:coreProperties>
</file>