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40" w:rsidRPr="00423F8E" w:rsidRDefault="006E0840" w:rsidP="006E0840">
      <w:pPr>
        <w:rPr>
          <w:rFonts w:ascii="Arial" w:hAnsi="Arial" w:cs="Arial"/>
          <w:b/>
          <w:lang w:val="en-ZA"/>
        </w:rPr>
      </w:pPr>
      <w:r w:rsidRPr="00423F8E">
        <w:rPr>
          <w:rFonts w:ascii="Arial" w:hAnsi="Arial" w:cs="Arial"/>
          <w:b/>
        </w:rPr>
        <w:t>390.       Mr R A Lees (DA) to ask the Minister of Labour:</w:t>
      </w:r>
    </w:p>
    <w:p w:rsidR="006E0840" w:rsidRPr="00423F8E" w:rsidRDefault="006E0840" w:rsidP="006E0840">
      <w:pPr>
        <w:rPr>
          <w:rFonts w:ascii="Arial" w:hAnsi="Arial" w:cs="Arial"/>
        </w:rPr>
      </w:pPr>
      <w:r w:rsidRPr="00423F8E">
        <w:rPr>
          <w:rFonts w:ascii="Arial" w:hAnsi="Arial" w:cs="Arial"/>
        </w:rPr>
        <w:t>What (a) amount did (</w:t>
      </w:r>
      <w:proofErr w:type="spellStart"/>
      <w:r w:rsidRPr="00423F8E">
        <w:rPr>
          <w:rFonts w:ascii="Arial" w:hAnsi="Arial" w:cs="Arial"/>
        </w:rPr>
        <w:t>i</w:t>
      </w:r>
      <w:proofErr w:type="spellEnd"/>
      <w:r w:rsidRPr="00423F8E">
        <w:rPr>
          <w:rFonts w:ascii="Arial" w:hAnsi="Arial" w:cs="Arial"/>
        </w:rPr>
        <w:t>) her department and (ii) each entity reporting to her borrow from any entity in the People’s Republic of China (aa) in each of the past three financial years and (bb) since 1 April 2018, (b) is the name of the lender of each loan, (c) conditions are attached to each loan and (d) are the repayment periods for each loan? </w:t>
      </w:r>
      <w:r w:rsidRPr="00423F8E">
        <w:rPr>
          <w:rFonts w:ascii="Arial" w:hAnsi="Arial" w:cs="Arial"/>
        </w:rPr>
        <w:tab/>
      </w:r>
      <w:r w:rsidRPr="00423F8E">
        <w:rPr>
          <w:rFonts w:ascii="Arial" w:hAnsi="Arial" w:cs="Arial"/>
        </w:rPr>
        <w:tab/>
      </w:r>
      <w:r w:rsidRPr="00423F8E">
        <w:rPr>
          <w:rFonts w:ascii="Arial" w:hAnsi="Arial" w:cs="Arial"/>
        </w:rPr>
        <w:tab/>
      </w:r>
      <w:r w:rsidRPr="00423F8E">
        <w:rPr>
          <w:rFonts w:ascii="Arial" w:hAnsi="Arial" w:cs="Arial"/>
        </w:rPr>
        <w:tab/>
        <w:t>NW414E</w:t>
      </w:r>
    </w:p>
    <w:p w:rsidR="006E0840" w:rsidRPr="00423F8E" w:rsidRDefault="006E0840" w:rsidP="00FD55DB">
      <w:pPr>
        <w:pStyle w:val="Default"/>
        <w:jc w:val="both"/>
        <w:rPr>
          <w:rFonts w:ascii="Arial" w:hAnsi="Arial" w:cs="Arial"/>
          <w:b/>
          <w:bCs/>
          <w:u w:val="single"/>
          <w:lang w:val="en-US"/>
        </w:rPr>
      </w:pPr>
    </w:p>
    <w:p w:rsidR="006E0840" w:rsidRPr="00423F8E" w:rsidRDefault="006E0840" w:rsidP="00FD55DB">
      <w:pPr>
        <w:pStyle w:val="Default"/>
        <w:jc w:val="both"/>
        <w:rPr>
          <w:rFonts w:ascii="Arial" w:hAnsi="Arial" w:cs="Arial"/>
          <w:b/>
          <w:bCs/>
          <w:u w:val="single"/>
          <w:lang w:val="en-US"/>
        </w:rPr>
      </w:pPr>
    </w:p>
    <w:p w:rsidR="006E0840" w:rsidRPr="00423F8E" w:rsidRDefault="006E0840" w:rsidP="00FD55DB">
      <w:pPr>
        <w:pStyle w:val="Default"/>
        <w:jc w:val="both"/>
        <w:rPr>
          <w:rFonts w:ascii="Arial" w:hAnsi="Arial" w:cs="Arial"/>
          <w:b/>
          <w:bCs/>
          <w:u w:val="single"/>
          <w:lang w:val="en-US"/>
        </w:rPr>
      </w:pPr>
    </w:p>
    <w:p w:rsidR="002A308F" w:rsidRPr="00423F8E" w:rsidRDefault="00460B2F" w:rsidP="00FD55DB">
      <w:pPr>
        <w:pStyle w:val="Default"/>
        <w:jc w:val="both"/>
        <w:rPr>
          <w:rFonts w:ascii="Arial" w:hAnsi="Arial" w:cs="Arial"/>
          <w:b/>
          <w:bCs/>
          <w:u w:val="single"/>
          <w:lang w:val="en-GB"/>
        </w:rPr>
      </w:pPr>
      <w:r w:rsidRPr="00423F8E">
        <w:rPr>
          <w:rFonts w:ascii="Arial" w:hAnsi="Arial" w:cs="Arial"/>
          <w:b/>
          <w:bCs/>
          <w:u w:val="single"/>
          <w:lang w:val="en-US"/>
        </w:rPr>
        <w:t xml:space="preserve">Response to </w:t>
      </w:r>
      <w:r w:rsidR="002A308F" w:rsidRPr="00423F8E">
        <w:rPr>
          <w:rFonts w:ascii="Arial" w:hAnsi="Arial" w:cs="Arial"/>
          <w:b/>
          <w:bCs/>
          <w:u w:val="single"/>
        </w:rPr>
        <w:t>Parliamentary Question</w:t>
      </w:r>
      <w:r w:rsidRPr="00423F8E">
        <w:rPr>
          <w:rFonts w:ascii="Arial" w:hAnsi="Arial" w:cs="Arial"/>
          <w:b/>
          <w:bCs/>
          <w:u w:val="single"/>
        </w:rPr>
        <w:t xml:space="preserve"> 3</w:t>
      </w:r>
      <w:r w:rsidR="006E0840" w:rsidRPr="00423F8E">
        <w:rPr>
          <w:rFonts w:ascii="Arial" w:hAnsi="Arial" w:cs="Arial"/>
          <w:b/>
          <w:bCs/>
          <w:u w:val="single"/>
        </w:rPr>
        <w:t>9</w:t>
      </w:r>
      <w:r w:rsidRPr="00423F8E">
        <w:rPr>
          <w:rFonts w:ascii="Arial" w:hAnsi="Arial" w:cs="Arial"/>
          <w:b/>
          <w:bCs/>
          <w:u w:val="single"/>
        </w:rPr>
        <w:t xml:space="preserve">0 </w:t>
      </w:r>
      <w:r w:rsidR="006E0840" w:rsidRPr="00423F8E">
        <w:rPr>
          <w:rFonts w:ascii="Arial" w:hAnsi="Arial" w:cs="Arial"/>
          <w:b/>
          <w:bCs/>
          <w:u w:val="single"/>
        </w:rPr>
        <w:t>–</w:t>
      </w:r>
      <w:r w:rsidRPr="00423F8E">
        <w:rPr>
          <w:rFonts w:ascii="Arial" w:hAnsi="Arial" w:cs="Arial"/>
          <w:b/>
          <w:bCs/>
          <w:u w:val="single"/>
        </w:rPr>
        <w:t xml:space="preserve"> </w:t>
      </w:r>
      <w:r w:rsidRPr="00423F8E">
        <w:rPr>
          <w:rFonts w:ascii="Arial" w:hAnsi="Arial" w:cs="Arial"/>
          <w:b/>
          <w:bCs/>
          <w:u w:val="single"/>
          <w:lang w:val="en-GB"/>
        </w:rPr>
        <w:t>NW</w:t>
      </w:r>
      <w:r w:rsidR="006E0840" w:rsidRPr="00423F8E">
        <w:rPr>
          <w:rFonts w:ascii="Arial" w:hAnsi="Arial" w:cs="Arial"/>
          <w:b/>
          <w:bCs/>
          <w:u w:val="single"/>
          <w:lang w:val="en-GB"/>
        </w:rPr>
        <w:t>414</w:t>
      </w:r>
      <w:r w:rsidRPr="00423F8E">
        <w:rPr>
          <w:rFonts w:ascii="Arial" w:hAnsi="Arial" w:cs="Arial"/>
          <w:b/>
          <w:bCs/>
          <w:u w:val="single"/>
          <w:lang w:val="en-GB"/>
        </w:rPr>
        <w:t>E</w:t>
      </w:r>
    </w:p>
    <w:p w:rsidR="002A308F" w:rsidRPr="00423F8E" w:rsidRDefault="002A308F" w:rsidP="00FD55DB">
      <w:pPr>
        <w:pStyle w:val="Default"/>
        <w:jc w:val="both"/>
        <w:rPr>
          <w:rFonts w:ascii="Arial" w:hAnsi="Arial" w:cs="Arial"/>
          <w:b/>
          <w:bCs/>
          <w:u w:val="single"/>
        </w:rPr>
      </w:pPr>
    </w:p>
    <w:p w:rsidR="00E2188D" w:rsidRPr="00423F8E" w:rsidRDefault="0038477A" w:rsidP="0038477A">
      <w:pPr>
        <w:spacing w:line="360" w:lineRule="auto"/>
        <w:jc w:val="both"/>
        <w:outlineLvl w:val="0"/>
        <w:rPr>
          <w:rFonts w:ascii="Arial" w:hAnsi="Arial" w:cs="Arial"/>
          <w:b/>
          <w:lang w:val="en-ZA"/>
        </w:rPr>
      </w:pPr>
      <w:r w:rsidRPr="00423F8E">
        <w:rPr>
          <w:rFonts w:ascii="Arial" w:hAnsi="Arial" w:cs="Arial"/>
          <w:b/>
          <w:lang w:val="en-ZA"/>
        </w:rPr>
        <w:t>The Department of Labour:</w:t>
      </w:r>
    </w:p>
    <w:p w:rsidR="0038477A" w:rsidRPr="00423F8E" w:rsidRDefault="0038477A" w:rsidP="0038477A">
      <w:pPr>
        <w:numPr>
          <w:ilvl w:val="0"/>
          <w:numId w:val="8"/>
        </w:numPr>
        <w:spacing w:line="360" w:lineRule="auto"/>
        <w:jc w:val="both"/>
        <w:outlineLvl w:val="0"/>
        <w:rPr>
          <w:rFonts w:ascii="Arial" w:hAnsi="Arial" w:cs="Arial"/>
          <w:b/>
          <w:lang w:val="en-ZA"/>
        </w:rPr>
      </w:pPr>
      <w:r w:rsidRPr="00423F8E">
        <w:rPr>
          <w:rFonts w:ascii="Arial" w:hAnsi="Arial" w:cs="Arial"/>
          <w:lang w:val="en-ZA"/>
        </w:rPr>
        <w:t xml:space="preserve">The Department of Labour did not borrow money from </w:t>
      </w:r>
      <w:r w:rsidR="00917349" w:rsidRPr="00423F8E">
        <w:rPr>
          <w:rFonts w:ascii="Arial" w:hAnsi="Arial" w:cs="Arial"/>
          <w:lang w:val="en-ZA"/>
        </w:rPr>
        <w:t xml:space="preserve">entities within </w:t>
      </w:r>
      <w:r w:rsidRPr="00423F8E">
        <w:rPr>
          <w:rFonts w:ascii="Arial" w:hAnsi="Arial" w:cs="Arial"/>
          <w:lang w:val="en-ZA"/>
        </w:rPr>
        <w:t xml:space="preserve">the </w:t>
      </w:r>
      <w:r w:rsidRPr="00423F8E">
        <w:rPr>
          <w:rFonts w:ascii="Arial" w:hAnsi="Arial" w:cs="Arial"/>
        </w:rPr>
        <w:t>People’s Republic of China</w:t>
      </w:r>
    </w:p>
    <w:p w:rsidR="0038477A" w:rsidRPr="00423F8E" w:rsidRDefault="0038477A" w:rsidP="0038477A">
      <w:pPr>
        <w:spacing w:line="360" w:lineRule="auto"/>
        <w:jc w:val="both"/>
        <w:outlineLvl w:val="0"/>
        <w:rPr>
          <w:rFonts w:ascii="Arial" w:hAnsi="Arial" w:cs="Arial"/>
          <w:lang w:val="en-ZA"/>
        </w:rPr>
      </w:pPr>
    </w:p>
    <w:p w:rsidR="0038477A" w:rsidRPr="00423F8E" w:rsidRDefault="0038477A" w:rsidP="0038477A">
      <w:pPr>
        <w:spacing w:line="360" w:lineRule="auto"/>
        <w:jc w:val="both"/>
        <w:outlineLvl w:val="0"/>
        <w:rPr>
          <w:rFonts w:ascii="Arial" w:hAnsi="Arial" w:cs="Arial"/>
          <w:b/>
          <w:lang w:val="en-ZA"/>
        </w:rPr>
      </w:pPr>
      <w:r w:rsidRPr="00423F8E">
        <w:rPr>
          <w:rFonts w:ascii="Arial" w:hAnsi="Arial" w:cs="Arial"/>
          <w:b/>
          <w:lang w:val="en-ZA"/>
        </w:rPr>
        <w:t>Public Entities reporting to the Minister of Labour:</w:t>
      </w:r>
    </w:p>
    <w:tbl>
      <w:tblPr>
        <w:tblW w:w="11020" w:type="dxa"/>
        <w:tblInd w:w="118" w:type="dxa"/>
        <w:tblLook w:val="04A0"/>
      </w:tblPr>
      <w:tblGrid>
        <w:gridCol w:w="1831"/>
        <w:gridCol w:w="1670"/>
        <w:gridCol w:w="1443"/>
        <w:gridCol w:w="1923"/>
        <w:gridCol w:w="1923"/>
        <w:gridCol w:w="1723"/>
        <w:gridCol w:w="1723"/>
      </w:tblGrid>
      <w:tr w:rsidR="00B766CC" w:rsidRPr="00423F8E" w:rsidTr="00B766CC">
        <w:trPr>
          <w:trHeight w:val="1549"/>
        </w:trPr>
        <w:tc>
          <w:tcPr>
            <w:tcW w:w="19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lang w:val="en-ZA" w:eastAsia="en-ZA"/>
              </w:rPr>
            </w:pPr>
            <w:r w:rsidRPr="00423F8E">
              <w:rPr>
                <w:rFonts w:ascii="Arial" w:hAnsi="Arial" w:cs="Arial"/>
                <w:b/>
                <w:bCs/>
                <w:color w:val="000000"/>
              </w:rPr>
              <w:t>NAME OF ENTITY</w:t>
            </w:r>
          </w:p>
        </w:tc>
        <w:tc>
          <w:tcPr>
            <w:tcW w:w="154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AMOUNT BORROWED FROM ANY ENTITY IN THE PEOPLE’S REPUBLIC OF CHINA (a)(ii)</w:t>
            </w:r>
          </w:p>
        </w:tc>
        <w:tc>
          <w:tcPr>
            <w:tcW w:w="178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NAME OF LENDER IN THE PEOPLE'S REPUBLIC OF CHINA (b)</w:t>
            </w:r>
          </w:p>
        </w:tc>
        <w:tc>
          <w:tcPr>
            <w:tcW w:w="188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BORROWINGS IN THE PAST THREE FINANCIAL YEARS (aa)</w:t>
            </w:r>
          </w:p>
        </w:tc>
        <w:tc>
          <w:tcPr>
            <w:tcW w:w="132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BORROWINGS SINCE 01 APRIL 2018 (bb)</w:t>
            </w:r>
          </w:p>
        </w:tc>
        <w:tc>
          <w:tcPr>
            <w:tcW w:w="136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CONDITIONS ATTACHED TO EACH LOAN (c)</w:t>
            </w:r>
          </w:p>
        </w:tc>
        <w:tc>
          <w:tcPr>
            <w:tcW w:w="1240" w:type="dxa"/>
            <w:tcBorders>
              <w:top w:val="single" w:sz="8" w:space="0" w:color="auto"/>
              <w:left w:val="nil"/>
              <w:bottom w:val="single" w:sz="8" w:space="0" w:color="auto"/>
              <w:right w:val="single" w:sz="8" w:space="0" w:color="auto"/>
            </w:tcBorders>
            <w:shd w:val="clear" w:color="000000" w:fill="A6A6A6"/>
            <w:vAlign w:val="bottom"/>
            <w:hideMark/>
          </w:tcPr>
          <w:p w:rsidR="00B766CC" w:rsidRPr="00423F8E" w:rsidRDefault="00B766CC">
            <w:pPr>
              <w:rPr>
                <w:rFonts w:ascii="Arial" w:hAnsi="Arial" w:cs="Arial"/>
                <w:b/>
                <w:bCs/>
                <w:color w:val="000000"/>
              </w:rPr>
            </w:pPr>
            <w:r w:rsidRPr="00423F8E">
              <w:rPr>
                <w:rFonts w:ascii="Arial" w:hAnsi="Arial" w:cs="Arial"/>
                <w:b/>
                <w:bCs/>
                <w:color w:val="000000"/>
              </w:rPr>
              <w:t>REPAYMENT PERIODS FOR EACH LOAN (d)</w:t>
            </w:r>
          </w:p>
        </w:tc>
      </w:tr>
      <w:tr w:rsidR="00B766CC" w:rsidRPr="00423F8E" w:rsidTr="00B766CC">
        <w:trPr>
          <w:trHeight w:val="1242"/>
        </w:trPr>
        <w:tc>
          <w:tcPr>
            <w:tcW w:w="1900" w:type="dxa"/>
            <w:tcBorders>
              <w:top w:val="nil"/>
              <w:left w:val="single" w:sz="8" w:space="0" w:color="auto"/>
              <w:bottom w:val="single" w:sz="4" w:space="0" w:color="auto"/>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t>Commission for Conciliation, Mediation and Arbitration (CCMA)</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r w:rsidR="00B766CC" w:rsidRPr="00423F8E" w:rsidTr="00B766CC">
        <w:trPr>
          <w:trHeight w:val="600"/>
        </w:trPr>
        <w:tc>
          <w:tcPr>
            <w:tcW w:w="1900" w:type="dxa"/>
            <w:tcBorders>
              <w:top w:val="nil"/>
              <w:left w:val="single" w:sz="8" w:space="0" w:color="auto"/>
              <w:bottom w:val="single" w:sz="4" w:space="0" w:color="auto"/>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t>Compensation Fund (CF)</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r w:rsidR="00B766CC" w:rsidRPr="00423F8E" w:rsidTr="00B766CC">
        <w:trPr>
          <w:trHeight w:val="559"/>
        </w:trPr>
        <w:tc>
          <w:tcPr>
            <w:tcW w:w="1900" w:type="dxa"/>
            <w:tcBorders>
              <w:top w:val="nil"/>
              <w:left w:val="single" w:sz="8" w:space="0" w:color="auto"/>
              <w:bottom w:val="nil"/>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lastRenderedPageBreak/>
              <w:t>National Economic Development and Labour Council (NEDLAC)</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r w:rsidR="00B766CC" w:rsidRPr="00423F8E" w:rsidTr="00B766CC">
        <w:trPr>
          <w:trHeight w:val="559"/>
        </w:trPr>
        <w:tc>
          <w:tcPr>
            <w:tcW w:w="19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t>Productivity South Africa</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r w:rsidR="00B766CC" w:rsidRPr="00423F8E" w:rsidTr="00B766CC">
        <w:trPr>
          <w:trHeight w:val="649"/>
        </w:trPr>
        <w:tc>
          <w:tcPr>
            <w:tcW w:w="1900" w:type="dxa"/>
            <w:tcBorders>
              <w:top w:val="nil"/>
              <w:left w:val="single" w:sz="8" w:space="0" w:color="auto"/>
              <w:bottom w:val="single" w:sz="4" w:space="0" w:color="auto"/>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t>Sheltered employment Enterprises (SEE)</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r w:rsidR="00B766CC" w:rsidRPr="00423F8E" w:rsidTr="00B766CC">
        <w:trPr>
          <w:trHeight w:val="619"/>
        </w:trPr>
        <w:tc>
          <w:tcPr>
            <w:tcW w:w="1900" w:type="dxa"/>
            <w:tcBorders>
              <w:top w:val="nil"/>
              <w:left w:val="single" w:sz="8" w:space="0" w:color="auto"/>
              <w:bottom w:val="single" w:sz="8" w:space="0" w:color="auto"/>
              <w:right w:val="single" w:sz="4" w:space="0" w:color="auto"/>
            </w:tcBorders>
            <w:shd w:val="clear" w:color="auto" w:fill="auto"/>
            <w:vAlign w:val="center"/>
            <w:hideMark/>
          </w:tcPr>
          <w:p w:rsidR="00B766CC" w:rsidRPr="00423F8E" w:rsidRDefault="00B766CC">
            <w:pPr>
              <w:rPr>
                <w:rFonts w:ascii="Arial" w:hAnsi="Arial" w:cs="Arial"/>
                <w:color w:val="000000"/>
              </w:rPr>
            </w:pPr>
            <w:r w:rsidRPr="00423F8E">
              <w:rPr>
                <w:rFonts w:ascii="Arial" w:hAnsi="Arial" w:cs="Arial"/>
                <w:color w:val="000000"/>
              </w:rPr>
              <w:t>Unemployment Insurance Fund (UIF)</w:t>
            </w:r>
          </w:p>
        </w:tc>
        <w:tc>
          <w:tcPr>
            <w:tcW w:w="154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780" w:type="dxa"/>
            <w:tcBorders>
              <w:top w:val="nil"/>
              <w:left w:val="nil"/>
              <w:bottom w:val="single" w:sz="4" w:space="0" w:color="auto"/>
              <w:right w:val="single" w:sz="4" w:space="0" w:color="auto"/>
            </w:tcBorders>
            <w:shd w:val="clear" w:color="auto" w:fill="auto"/>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88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2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R0,00</w:t>
            </w:r>
          </w:p>
        </w:tc>
        <w:tc>
          <w:tcPr>
            <w:tcW w:w="136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c>
          <w:tcPr>
            <w:tcW w:w="1240" w:type="dxa"/>
            <w:tcBorders>
              <w:top w:val="nil"/>
              <w:left w:val="nil"/>
              <w:bottom w:val="single" w:sz="4" w:space="0" w:color="auto"/>
              <w:right w:val="single" w:sz="4" w:space="0" w:color="auto"/>
            </w:tcBorders>
            <w:shd w:val="clear" w:color="auto" w:fill="auto"/>
            <w:noWrap/>
            <w:vAlign w:val="center"/>
            <w:hideMark/>
          </w:tcPr>
          <w:p w:rsidR="00B766CC" w:rsidRPr="00423F8E" w:rsidRDefault="00B766CC">
            <w:pPr>
              <w:jc w:val="center"/>
              <w:rPr>
                <w:rFonts w:ascii="Arial" w:hAnsi="Arial" w:cs="Arial"/>
                <w:color w:val="000000"/>
              </w:rPr>
            </w:pPr>
            <w:r w:rsidRPr="00423F8E">
              <w:rPr>
                <w:rFonts w:ascii="Arial" w:hAnsi="Arial" w:cs="Arial"/>
                <w:color w:val="000000"/>
              </w:rPr>
              <w:t>N/A</w:t>
            </w:r>
          </w:p>
        </w:tc>
      </w:tr>
    </w:tbl>
    <w:p w:rsidR="0038477A" w:rsidRDefault="0038477A" w:rsidP="00B766CC">
      <w:pPr>
        <w:numPr>
          <w:ilvl w:val="0"/>
          <w:numId w:val="8"/>
        </w:numPr>
        <w:spacing w:line="360" w:lineRule="auto"/>
        <w:jc w:val="both"/>
        <w:outlineLvl w:val="0"/>
        <w:rPr>
          <w:rFonts w:ascii="Arial" w:hAnsi="Arial" w:cs="Arial"/>
          <w:b/>
          <w:lang w:val="en-ZA"/>
        </w:rPr>
      </w:pPr>
    </w:p>
    <w:sectPr w:rsidR="0038477A" w:rsidSect="002F759C">
      <w:pgSz w:w="15840" w:h="12240" w:orient="landscape"/>
      <w:pgMar w:top="993" w:right="1134" w:bottom="17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4C6"/>
    <w:multiLevelType w:val="hybridMultilevel"/>
    <w:tmpl w:val="29B6A7BA"/>
    <w:lvl w:ilvl="0" w:tplc="2C04219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51A0D6F"/>
    <w:multiLevelType w:val="hybridMultilevel"/>
    <w:tmpl w:val="CCAC9014"/>
    <w:lvl w:ilvl="0" w:tplc="53127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30C81A64"/>
    <w:multiLevelType w:val="hybridMultilevel"/>
    <w:tmpl w:val="32E84F3A"/>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38F1725"/>
    <w:multiLevelType w:val="hybridMultilevel"/>
    <w:tmpl w:val="43EC4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CBE47A6"/>
    <w:multiLevelType w:val="hybridMultilevel"/>
    <w:tmpl w:val="F404D5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93F0743"/>
    <w:multiLevelType w:val="hybridMultilevel"/>
    <w:tmpl w:val="559CB72C"/>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73972C8F"/>
    <w:multiLevelType w:val="hybridMultilevel"/>
    <w:tmpl w:val="1DFCB4EC"/>
    <w:lvl w:ilvl="0" w:tplc="273C8D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6"/>
  </w:num>
  <w:num w:numId="5">
    <w:abstractNumId w:val="4"/>
    <w:lvlOverride w:ilvl="0"/>
    <w:lvlOverride w:ilvl="1"/>
    <w:lvlOverride w:ilvl="2"/>
    <w:lvlOverride w:ilvl="3"/>
    <w:lvlOverride w:ilvl="4"/>
    <w:lvlOverride w:ilvl="5"/>
    <w:lvlOverride w:ilvl="6"/>
    <w:lvlOverride w:ilvl="7"/>
    <w:lvlOverride w:ilvl="8"/>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1478A9"/>
    <w:rsid w:val="00010C64"/>
    <w:rsid w:val="000136E1"/>
    <w:rsid w:val="00016C1A"/>
    <w:rsid w:val="00026488"/>
    <w:rsid w:val="00027B5C"/>
    <w:rsid w:val="0008589A"/>
    <w:rsid w:val="0009367A"/>
    <w:rsid w:val="000A4DD3"/>
    <w:rsid w:val="000A5E9C"/>
    <w:rsid w:val="000D416E"/>
    <w:rsid w:val="000D4304"/>
    <w:rsid w:val="000E2542"/>
    <w:rsid w:val="000E53AD"/>
    <w:rsid w:val="000E6F61"/>
    <w:rsid w:val="000F0BCA"/>
    <w:rsid w:val="001024B4"/>
    <w:rsid w:val="00102F87"/>
    <w:rsid w:val="001050C7"/>
    <w:rsid w:val="0010612B"/>
    <w:rsid w:val="0012526F"/>
    <w:rsid w:val="001410E7"/>
    <w:rsid w:val="001476B1"/>
    <w:rsid w:val="001478A9"/>
    <w:rsid w:val="0015137A"/>
    <w:rsid w:val="00165E99"/>
    <w:rsid w:val="00184773"/>
    <w:rsid w:val="00190C02"/>
    <w:rsid w:val="001918FF"/>
    <w:rsid w:val="0019221D"/>
    <w:rsid w:val="001A3654"/>
    <w:rsid w:val="001B6CD7"/>
    <w:rsid w:val="001C6661"/>
    <w:rsid w:val="001D1184"/>
    <w:rsid w:val="001D2504"/>
    <w:rsid w:val="001D3026"/>
    <w:rsid w:val="001F3F4D"/>
    <w:rsid w:val="001F7B4E"/>
    <w:rsid w:val="0020164F"/>
    <w:rsid w:val="00203BA8"/>
    <w:rsid w:val="0020449D"/>
    <w:rsid w:val="00256973"/>
    <w:rsid w:val="002848FB"/>
    <w:rsid w:val="00287690"/>
    <w:rsid w:val="00292C42"/>
    <w:rsid w:val="0029611D"/>
    <w:rsid w:val="002A308F"/>
    <w:rsid w:val="002D1D8A"/>
    <w:rsid w:val="002D7BD7"/>
    <w:rsid w:val="002F1625"/>
    <w:rsid w:val="002F759C"/>
    <w:rsid w:val="00302271"/>
    <w:rsid w:val="00303253"/>
    <w:rsid w:val="003038CA"/>
    <w:rsid w:val="00322AE6"/>
    <w:rsid w:val="00323A1E"/>
    <w:rsid w:val="00376324"/>
    <w:rsid w:val="0038477A"/>
    <w:rsid w:val="00390DD9"/>
    <w:rsid w:val="003A4B99"/>
    <w:rsid w:val="003B3018"/>
    <w:rsid w:val="003B49FE"/>
    <w:rsid w:val="003B7043"/>
    <w:rsid w:val="003C0076"/>
    <w:rsid w:val="003C5927"/>
    <w:rsid w:val="003E0BB0"/>
    <w:rsid w:val="003E1E6E"/>
    <w:rsid w:val="003F381B"/>
    <w:rsid w:val="003F63F2"/>
    <w:rsid w:val="00414B28"/>
    <w:rsid w:val="00416BD4"/>
    <w:rsid w:val="00423F8E"/>
    <w:rsid w:val="0042663C"/>
    <w:rsid w:val="00433E67"/>
    <w:rsid w:val="0044154B"/>
    <w:rsid w:val="00445FB6"/>
    <w:rsid w:val="00455567"/>
    <w:rsid w:val="00460B2F"/>
    <w:rsid w:val="0046161D"/>
    <w:rsid w:val="004872B7"/>
    <w:rsid w:val="004939D3"/>
    <w:rsid w:val="00493D16"/>
    <w:rsid w:val="004C32D0"/>
    <w:rsid w:val="004D0F8D"/>
    <w:rsid w:val="004D3E76"/>
    <w:rsid w:val="004D4898"/>
    <w:rsid w:val="004D6CE5"/>
    <w:rsid w:val="004E7370"/>
    <w:rsid w:val="004F2425"/>
    <w:rsid w:val="00502043"/>
    <w:rsid w:val="00513E8F"/>
    <w:rsid w:val="0051784E"/>
    <w:rsid w:val="00526752"/>
    <w:rsid w:val="0054116B"/>
    <w:rsid w:val="0056371B"/>
    <w:rsid w:val="005665AB"/>
    <w:rsid w:val="005821DC"/>
    <w:rsid w:val="005B096E"/>
    <w:rsid w:val="005B1008"/>
    <w:rsid w:val="005B2E46"/>
    <w:rsid w:val="005B5A42"/>
    <w:rsid w:val="005B71CC"/>
    <w:rsid w:val="005B78B5"/>
    <w:rsid w:val="005D5C86"/>
    <w:rsid w:val="006028D0"/>
    <w:rsid w:val="006051D9"/>
    <w:rsid w:val="006112A6"/>
    <w:rsid w:val="00611329"/>
    <w:rsid w:val="006147D0"/>
    <w:rsid w:val="0061548A"/>
    <w:rsid w:val="006175A3"/>
    <w:rsid w:val="006226A2"/>
    <w:rsid w:val="00623B9D"/>
    <w:rsid w:val="00632D57"/>
    <w:rsid w:val="006433B3"/>
    <w:rsid w:val="0064553E"/>
    <w:rsid w:val="0065215C"/>
    <w:rsid w:val="00660A82"/>
    <w:rsid w:val="00666699"/>
    <w:rsid w:val="00671A42"/>
    <w:rsid w:val="00685F63"/>
    <w:rsid w:val="00686D8B"/>
    <w:rsid w:val="00690492"/>
    <w:rsid w:val="006A0B69"/>
    <w:rsid w:val="006A2894"/>
    <w:rsid w:val="006B08EC"/>
    <w:rsid w:val="006B14F5"/>
    <w:rsid w:val="006B630D"/>
    <w:rsid w:val="006C2F83"/>
    <w:rsid w:val="006C5B45"/>
    <w:rsid w:val="006D1F16"/>
    <w:rsid w:val="006E0840"/>
    <w:rsid w:val="006E7729"/>
    <w:rsid w:val="006F4459"/>
    <w:rsid w:val="00706D2B"/>
    <w:rsid w:val="00707AFF"/>
    <w:rsid w:val="0071210D"/>
    <w:rsid w:val="0071278B"/>
    <w:rsid w:val="00713931"/>
    <w:rsid w:val="00716C60"/>
    <w:rsid w:val="00717C79"/>
    <w:rsid w:val="00732F8B"/>
    <w:rsid w:val="007358F4"/>
    <w:rsid w:val="00747308"/>
    <w:rsid w:val="00747D4C"/>
    <w:rsid w:val="00750821"/>
    <w:rsid w:val="007519AE"/>
    <w:rsid w:val="007562AD"/>
    <w:rsid w:val="00762088"/>
    <w:rsid w:val="00762B34"/>
    <w:rsid w:val="00786AD5"/>
    <w:rsid w:val="00787583"/>
    <w:rsid w:val="00787C74"/>
    <w:rsid w:val="007977B2"/>
    <w:rsid w:val="007B393E"/>
    <w:rsid w:val="007B7360"/>
    <w:rsid w:val="007C0005"/>
    <w:rsid w:val="007D12DC"/>
    <w:rsid w:val="007F29A2"/>
    <w:rsid w:val="008057AC"/>
    <w:rsid w:val="008071CB"/>
    <w:rsid w:val="008107FD"/>
    <w:rsid w:val="0082107A"/>
    <w:rsid w:val="00831D3E"/>
    <w:rsid w:val="00835821"/>
    <w:rsid w:val="0085605F"/>
    <w:rsid w:val="00857862"/>
    <w:rsid w:val="00871849"/>
    <w:rsid w:val="00871EF2"/>
    <w:rsid w:val="00874541"/>
    <w:rsid w:val="00882940"/>
    <w:rsid w:val="008951B9"/>
    <w:rsid w:val="008B0DCF"/>
    <w:rsid w:val="008B1314"/>
    <w:rsid w:val="008D1EAD"/>
    <w:rsid w:val="008D3BFD"/>
    <w:rsid w:val="008D7A95"/>
    <w:rsid w:val="008F2F04"/>
    <w:rsid w:val="0091402A"/>
    <w:rsid w:val="00917349"/>
    <w:rsid w:val="00922452"/>
    <w:rsid w:val="00922B89"/>
    <w:rsid w:val="009361C3"/>
    <w:rsid w:val="00940142"/>
    <w:rsid w:val="0094067B"/>
    <w:rsid w:val="00941439"/>
    <w:rsid w:val="00943403"/>
    <w:rsid w:val="00943994"/>
    <w:rsid w:val="00947543"/>
    <w:rsid w:val="009846B9"/>
    <w:rsid w:val="00990E85"/>
    <w:rsid w:val="009925E7"/>
    <w:rsid w:val="00994811"/>
    <w:rsid w:val="00996BE6"/>
    <w:rsid w:val="00997F28"/>
    <w:rsid w:val="009A11B1"/>
    <w:rsid w:val="009B0296"/>
    <w:rsid w:val="009B2197"/>
    <w:rsid w:val="009C216C"/>
    <w:rsid w:val="009C30A3"/>
    <w:rsid w:val="009C68A0"/>
    <w:rsid w:val="00A0254B"/>
    <w:rsid w:val="00A3522D"/>
    <w:rsid w:val="00A52090"/>
    <w:rsid w:val="00A53ADF"/>
    <w:rsid w:val="00A54292"/>
    <w:rsid w:val="00A6500A"/>
    <w:rsid w:val="00A65610"/>
    <w:rsid w:val="00A74806"/>
    <w:rsid w:val="00A76448"/>
    <w:rsid w:val="00A80E65"/>
    <w:rsid w:val="00A832C5"/>
    <w:rsid w:val="00A87AA3"/>
    <w:rsid w:val="00AB29D1"/>
    <w:rsid w:val="00AB2C60"/>
    <w:rsid w:val="00AD300E"/>
    <w:rsid w:val="00AD462C"/>
    <w:rsid w:val="00B239AD"/>
    <w:rsid w:val="00B25F9F"/>
    <w:rsid w:val="00B33132"/>
    <w:rsid w:val="00B54D3E"/>
    <w:rsid w:val="00B604E9"/>
    <w:rsid w:val="00B72392"/>
    <w:rsid w:val="00B766CC"/>
    <w:rsid w:val="00B80773"/>
    <w:rsid w:val="00B83324"/>
    <w:rsid w:val="00B903BE"/>
    <w:rsid w:val="00B96AAD"/>
    <w:rsid w:val="00BA5CFD"/>
    <w:rsid w:val="00BA74FF"/>
    <w:rsid w:val="00BB116F"/>
    <w:rsid w:val="00BB6ED7"/>
    <w:rsid w:val="00BB7562"/>
    <w:rsid w:val="00BC1F2D"/>
    <w:rsid w:val="00BC7775"/>
    <w:rsid w:val="00BD11FE"/>
    <w:rsid w:val="00BD3B07"/>
    <w:rsid w:val="00BE08F7"/>
    <w:rsid w:val="00BF7064"/>
    <w:rsid w:val="00C0190F"/>
    <w:rsid w:val="00C124B2"/>
    <w:rsid w:val="00C12A58"/>
    <w:rsid w:val="00C26B0A"/>
    <w:rsid w:val="00C34FC5"/>
    <w:rsid w:val="00C416B0"/>
    <w:rsid w:val="00C555D3"/>
    <w:rsid w:val="00C67EA2"/>
    <w:rsid w:val="00C732A4"/>
    <w:rsid w:val="00C75B1D"/>
    <w:rsid w:val="00CA160D"/>
    <w:rsid w:val="00CA1A88"/>
    <w:rsid w:val="00CB6A33"/>
    <w:rsid w:val="00CC1832"/>
    <w:rsid w:val="00CC37AF"/>
    <w:rsid w:val="00CC4625"/>
    <w:rsid w:val="00CC6C40"/>
    <w:rsid w:val="00CC7A17"/>
    <w:rsid w:val="00CD079D"/>
    <w:rsid w:val="00CD316A"/>
    <w:rsid w:val="00CD647C"/>
    <w:rsid w:val="00CF6B20"/>
    <w:rsid w:val="00CF6E3B"/>
    <w:rsid w:val="00CF78BF"/>
    <w:rsid w:val="00CF7CC0"/>
    <w:rsid w:val="00D13E2E"/>
    <w:rsid w:val="00D53077"/>
    <w:rsid w:val="00D64DC9"/>
    <w:rsid w:val="00D66051"/>
    <w:rsid w:val="00D66131"/>
    <w:rsid w:val="00D70556"/>
    <w:rsid w:val="00D75F20"/>
    <w:rsid w:val="00D76748"/>
    <w:rsid w:val="00D76EFE"/>
    <w:rsid w:val="00D87267"/>
    <w:rsid w:val="00D8755C"/>
    <w:rsid w:val="00DA6295"/>
    <w:rsid w:val="00DB2D6D"/>
    <w:rsid w:val="00DC3997"/>
    <w:rsid w:val="00DE2242"/>
    <w:rsid w:val="00DE39CC"/>
    <w:rsid w:val="00DE3FAA"/>
    <w:rsid w:val="00E00646"/>
    <w:rsid w:val="00E04A0E"/>
    <w:rsid w:val="00E04FFC"/>
    <w:rsid w:val="00E2188D"/>
    <w:rsid w:val="00E25CE4"/>
    <w:rsid w:val="00E31C0C"/>
    <w:rsid w:val="00E35D1F"/>
    <w:rsid w:val="00E53F3A"/>
    <w:rsid w:val="00E77811"/>
    <w:rsid w:val="00E81910"/>
    <w:rsid w:val="00E81CBB"/>
    <w:rsid w:val="00E81F51"/>
    <w:rsid w:val="00EB59A3"/>
    <w:rsid w:val="00ED18EB"/>
    <w:rsid w:val="00ED4D5A"/>
    <w:rsid w:val="00ED790F"/>
    <w:rsid w:val="00EE4765"/>
    <w:rsid w:val="00EE5389"/>
    <w:rsid w:val="00EF099E"/>
    <w:rsid w:val="00F15E1C"/>
    <w:rsid w:val="00F32E8E"/>
    <w:rsid w:val="00F42F6A"/>
    <w:rsid w:val="00F44784"/>
    <w:rsid w:val="00F47840"/>
    <w:rsid w:val="00F51F07"/>
    <w:rsid w:val="00F56AD3"/>
    <w:rsid w:val="00F63DA4"/>
    <w:rsid w:val="00F67E6C"/>
    <w:rsid w:val="00F77322"/>
    <w:rsid w:val="00F7743D"/>
    <w:rsid w:val="00F85E61"/>
    <w:rsid w:val="00F86B9C"/>
    <w:rsid w:val="00F95453"/>
    <w:rsid w:val="00F9796F"/>
    <w:rsid w:val="00FA3B18"/>
    <w:rsid w:val="00FA589D"/>
    <w:rsid w:val="00FA67C7"/>
    <w:rsid w:val="00FB0146"/>
    <w:rsid w:val="00FB7BFD"/>
    <w:rsid w:val="00FD55DB"/>
    <w:rsid w:val="00FE23EA"/>
    <w:rsid w:val="00FE3414"/>
    <w:rsid w:val="00FF1B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8A9"/>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sid w:val="003B7043"/>
    <w:pPr>
      <w:autoSpaceDE w:val="0"/>
      <w:autoSpaceDN w:val="0"/>
    </w:pPr>
    <w:rPr>
      <w:color w:val="000000"/>
      <w:lang w:val="en-ZA"/>
    </w:rPr>
  </w:style>
  <w:style w:type="paragraph" w:styleId="ListParagraph">
    <w:name w:val="List Paragraph"/>
    <w:basedOn w:val="Normal"/>
    <w:uiPriority w:val="34"/>
    <w:qFormat/>
    <w:rsid w:val="00E2188D"/>
    <w:pPr>
      <w:ind w:left="720"/>
    </w:pPr>
  </w:style>
  <w:style w:type="table" w:styleId="TableGrid">
    <w:name w:val="Table Grid"/>
    <w:basedOn w:val="TableNormal"/>
    <w:rsid w:val="00302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746022">
      <w:bodyDiv w:val="1"/>
      <w:marLeft w:val="0"/>
      <w:marRight w:val="0"/>
      <w:marTop w:val="0"/>
      <w:marBottom w:val="0"/>
      <w:divBdr>
        <w:top w:val="none" w:sz="0" w:space="0" w:color="auto"/>
        <w:left w:val="none" w:sz="0" w:space="0" w:color="auto"/>
        <w:bottom w:val="none" w:sz="0" w:space="0" w:color="auto"/>
        <w:right w:val="none" w:sz="0" w:space="0" w:color="auto"/>
      </w:divBdr>
    </w:div>
    <w:div w:id="949511909">
      <w:bodyDiv w:val="1"/>
      <w:marLeft w:val="0"/>
      <w:marRight w:val="0"/>
      <w:marTop w:val="0"/>
      <w:marBottom w:val="0"/>
      <w:divBdr>
        <w:top w:val="none" w:sz="0" w:space="0" w:color="auto"/>
        <w:left w:val="none" w:sz="0" w:space="0" w:color="auto"/>
        <w:bottom w:val="none" w:sz="0" w:space="0" w:color="auto"/>
        <w:right w:val="none" w:sz="0" w:space="0" w:color="auto"/>
      </w:divBdr>
    </w:div>
    <w:div w:id="1508905755">
      <w:bodyDiv w:val="1"/>
      <w:marLeft w:val="0"/>
      <w:marRight w:val="0"/>
      <w:marTop w:val="0"/>
      <w:marBottom w:val="0"/>
      <w:divBdr>
        <w:top w:val="none" w:sz="0" w:space="0" w:color="auto"/>
        <w:left w:val="none" w:sz="0" w:space="0" w:color="auto"/>
        <w:bottom w:val="none" w:sz="0" w:space="0" w:color="auto"/>
        <w:right w:val="none" w:sz="0" w:space="0" w:color="auto"/>
      </w:divBdr>
    </w:div>
    <w:div w:id="1535776017">
      <w:bodyDiv w:val="1"/>
      <w:marLeft w:val="0"/>
      <w:marRight w:val="0"/>
      <w:marTop w:val="0"/>
      <w:marBottom w:val="0"/>
      <w:divBdr>
        <w:top w:val="none" w:sz="0" w:space="0" w:color="auto"/>
        <w:left w:val="none" w:sz="0" w:space="0" w:color="auto"/>
        <w:bottom w:val="none" w:sz="0" w:space="0" w:color="auto"/>
        <w:right w:val="none" w:sz="0" w:space="0" w:color="auto"/>
      </w:divBdr>
    </w:div>
    <w:div w:id="1840609429">
      <w:bodyDiv w:val="1"/>
      <w:marLeft w:val="0"/>
      <w:marRight w:val="0"/>
      <w:marTop w:val="0"/>
      <w:marBottom w:val="0"/>
      <w:divBdr>
        <w:top w:val="none" w:sz="0" w:space="0" w:color="auto"/>
        <w:left w:val="none" w:sz="0" w:space="0" w:color="auto"/>
        <w:bottom w:val="none" w:sz="0" w:space="0" w:color="auto"/>
        <w:right w:val="none" w:sz="0" w:space="0" w:color="auto"/>
      </w:divBdr>
    </w:div>
    <w:div w:id="1958638188">
      <w:bodyDiv w:val="1"/>
      <w:marLeft w:val="0"/>
      <w:marRight w:val="0"/>
      <w:marTop w:val="0"/>
      <w:marBottom w:val="0"/>
      <w:divBdr>
        <w:top w:val="none" w:sz="0" w:space="0" w:color="auto"/>
        <w:left w:val="none" w:sz="0" w:space="0" w:color="auto"/>
        <w:bottom w:val="none" w:sz="0" w:space="0" w:color="auto"/>
        <w:right w:val="none" w:sz="0" w:space="0" w:color="auto"/>
      </w:divBdr>
    </w:div>
    <w:div w:id="20458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Mr (DA) to ask the Minister of :</vt:lpstr>
    </vt:vector>
  </TitlesOfParts>
  <Company>Parliament of South Africa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 to ask the Minister of :</dc:title>
  <dc:creator>vholloway</dc:creator>
  <cp:lastModifiedBy>PUMZA</cp:lastModifiedBy>
  <cp:revision>2</cp:revision>
  <cp:lastPrinted>2018-02-27T07:00:00Z</cp:lastPrinted>
  <dcterms:created xsi:type="dcterms:W3CDTF">2019-04-03T10:26:00Z</dcterms:created>
  <dcterms:modified xsi:type="dcterms:W3CDTF">2019-04-03T10:26:00Z</dcterms:modified>
</cp:coreProperties>
</file>