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83E" w:rsidRDefault="005F283E" w:rsidP="00EB0F04">
      <w:pPr>
        <w:spacing w:before="100" w:beforeAutospacing="1" w:after="100" w:afterAutospacing="1"/>
        <w:ind w:left="709" w:hanging="709"/>
        <w:jc w:val="both"/>
        <w:outlineLvl w:val="0"/>
        <w:rPr>
          <w:rFonts w:ascii="Arial" w:hAnsi="Arial" w:cs="Arial"/>
          <w:b/>
        </w:rPr>
      </w:pPr>
      <w:bookmarkStart w:id="0" w:name="_GoBack"/>
      <w:bookmarkEnd w:id="0"/>
      <w:r>
        <w:rPr>
          <w:rFonts w:ascii="Arial" w:hAnsi="Arial" w:cs="Arial"/>
          <w:b/>
        </w:rPr>
        <w:t>National Assembly</w:t>
      </w:r>
    </w:p>
    <w:p w:rsidR="005F283E" w:rsidRDefault="005F283E" w:rsidP="00EB0F04">
      <w:pPr>
        <w:spacing w:before="100" w:beforeAutospacing="1" w:after="100" w:afterAutospacing="1"/>
        <w:ind w:left="709" w:hanging="709"/>
        <w:jc w:val="both"/>
        <w:outlineLvl w:val="0"/>
        <w:rPr>
          <w:rFonts w:ascii="Arial" w:hAnsi="Arial" w:cs="Arial"/>
          <w:b/>
        </w:rPr>
      </w:pPr>
      <w:r>
        <w:rPr>
          <w:rFonts w:ascii="Arial" w:hAnsi="Arial" w:cs="Arial"/>
          <w:b/>
        </w:rPr>
        <w:t>Question No: 39</w:t>
      </w:r>
    </w:p>
    <w:p w:rsidR="00EB0F04" w:rsidRPr="00FD1005" w:rsidRDefault="00EB0F04" w:rsidP="00EB0F04">
      <w:pPr>
        <w:spacing w:before="100" w:beforeAutospacing="1" w:after="100" w:afterAutospacing="1"/>
        <w:ind w:left="709" w:hanging="709"/>
        <w:jc w:val="both"/>
        <w:outlineLvl w:val="0"/>
        <w:rPr>
          <w:rFonts w:ascii="Arial" w:hAnsi="Arial" w:cs="Arial"/>
          <w:b/>
          <w:bCs/>
        </w:rPr>
      </w:pPr>
      <w:r w:rsidRPr="00FD1005">
        <w:rPr>
          <w:rFonts w:ascii="Arial" w:hAnsi="Arial" w:cs="Arial"/>
          <w:b/>
          <w:bCs/>
        </w:rPr>
        <w:t>Mr M S F de Freitas (DA) to ask the Minister of Transport</w:t>
      </w:r>
      <w:r w:rsidR="00B01382" w:rsidRPr="00FD1005">
        <w:rPr>
          <w:rFonts w:ascii="Arial" w:hAnsi="Arial" w:cs="Arial"/>
          <w:b/>
          <w:bCs/>
        </w:rPr>
        <w:fldChar w:fldCharType="begin"/>
      </w:r>
      <w:r w:rsidRPr="00FD1005">
        <w:rPr>
          <w:rFonts w:ascii="Arial" w:hAnsi="Arial" w:cs="Arial"/>
        </w:rPr>
        <w:instrText xml:space="preserve"> XE "</w:instrText>
      </w:r>
      <w:r w:rsidRPr="00FD1005">
        <w:rPr>
          <w:rFonts w:ascii="Arial" w:hAnsi="Arial" w:cs="Arial"/>
          <w:b/>
          <w:lang w:val="en-GB"/>
        </w:rPr>
        <w:instrText>Minister of Transport</w:instrText>
      </w:r>
      <w:r w:rsidRPr="00FD1005">
        <w:rPr>
          <w:rFonts w:ascii="Arial" w:hAnsi="Arial" w:cs="Arial"/>
        </w:rPr>
        <w:instrText xml:space="preserve">" </w:instrText>
      </w:r>
      <w:r w:rsidR="00B01382" w:rsidRPr="00FD1005">
        <w:rPr>
          <w:rFonts w:ascii="Arial" w:hAnsi="Arial" w:cs="Arial"/>
          <w:b/>
          <w:bCs/>
        </w:rPr>
        <w:fldChar w:fldCharType="end"/>
      </w:r>
      <w:r w:rsidRPr="00FD1005">
        <w:rPr>
          <w:rFonts w:ascii="Arial" w:hAnsi="Arial" w:cs="Arial"/>
          <w:b/>
          <w:bCs/>
        </w:rPr>
        <w:t>:</w:t>
      </w:r>
    </w:p>
    <w:p w:rsidR="00EB0F04" w:rsidRPr="00FD1005" w:rsidRDefault="00EB0F04" w:rsidP="005F283E">
      <w:pPr>
        <w:spacing w:before="100" w:beforeAutospacing="1" w:after="100" w:afterAutospacing="1"/>
        <w:jc w:val="both"/>
        <w:rPr>
          <w:rFonts w:ascii="Arial" w:hAnsi="Arial" w:cs="Arial"/>
        </w:rPr>
      </w:pPr>
      <w:r w:rsidRPr="00FD1005">
        <w:rPr>
          <w:rFonts w:ascii="Arial" w:hAnsi="Arial" w:cs="Arial"/>
        </w:rPr>
        <w:t>(a) On what date were taxi drivers informed that passenger pick-up points would change to the first floor parking area at the O R Tambo International Airport, (b) how was the specified change communicated to (</w:t>
      </w:r>
      <w:proofErr w:type="spellStart"/>
      <w:r w:rsidRPr="00FD1005">
        <w:rPr>
          <w:rFonts w:ascii="Arial" w:hAnsi="Arial" w:cs="Arial"/>
        </w:rPr>
        <w:t>i</w:t>
      </w:r>
      <w:proofErr w:type="spellEnd"/>
      <w:r w:rsidRPr="00FD1005">
        <w:rPr>
          <w:rFonts w:ascii="Arial" w:hAnsi="Arial" w:cs="Arial"/>
        </w:rPr>
        <w:t>) taxi drivers and (ii) passengers, (aa) initially and (bb) on an on-going basis, (c) how is it monitored to ensure that passengers are picked up only at the designated area and (d) what are the penalties for taxi drivers that transgress the specified pick-up change</w:t>
      </w:r>
      <w:r w:rsidRPr="00FD1005">
        <w:rPr>
          <w:rFonts w:ascii="Arial" w:hAnsi="Arial" w:cs="Arial"/>
          <w:color w:val="000000" w:themeColor="text1"/>
          <w:lang w:val="en-GB"/>
        </w:rPr>
        <w:t>?</w:t>
      </w:r>
      <w:r w:rsidRPr="00FD1005">
        <w:rPr>
          <w:rFonts w:ascii="Arial" w:hAnsi="Arial" w:cs="Arial"/>
          <w:color w:val="000000" w:themeColor="text1"/>
          <w:lang w:val="en-GB"/>
        </w:rPr>
        <w:tab/>
      </w:r>
      <w:r w:rsidRPr="00FD1005">
        <w:rPr>
          <w:rFonts w:ascii="Arial" w:hAnsi="Arial" w:cs="Arial"/>
          <w:color w:val="000000" w:themeColor="text1"/>
          <w:lang w:val="en-GB"/>
        </w:rPr>
        <w:tab/>
      </w:r>
      <w:r w:rsidRPr="00FD1005">
        <w:rPr>
          <w:rFonts w:ascii="Arial" w:hAnsi="Arial" w:cs="Arial"/>
          <w:color w:val="000000" w:themeColor="text1"/>
          <w:lang w:val="en-GB"/>
        </w:rPr>
        <w:tab/>
      </w:r>
      <w:r w:rsidRPr="00FD1005">
        <w:rPr>
          <w:rFonts w:ascii="Arial" w:hAnsi="Arial" w:cs="Arial"/>
          <w:color w:val="000000" w:themeColor="text1"/>
          <w:lang w:val="en-GB"/>
        </w:rPr>
        <w:tab/>
      </w:r>
      <w:r w:rsidRPr="00FD1005">
        <w:rPr>
          <w:rFonts w:ascii="Arial" w:hAnsi="Arial" w:cs="Arial"/>
          <w:color w:val="000000" w:themeColor="text1"/>
          <w:lang w:val="en-GB"/>
        </w:rPr>
        <w:tab/>
        <w:t>NW39E</w:t>
      </w:r>
    </w:p>
    <w:p w:rsidR="00BD599B" w:rsidRPr="00FD1005" w:rsidRDefault="00FD2648" w:rsidP="00FD2648">
      <w:pPr>
        <w:spacing w:before="100" w:beforeAutospacing="1" w:after="100" w:afterAutospacing="1"/>
        <w:ind w:left="709" w:hanging="709"/>
        <w:jc w:val="both"/>
        <w:outlineLvl w:val="0"/>
        <w:rPr>
          <w:rFonts w:ascii="Arial" w:eastAsia="Arial" w:hAnsi="Arial" w:cs="Arial"/>
          <w:b/>
        </w:rPr>
      </w:pPr>
      <w:r w:rsidRPr="00FD1005">
        <w:rPr>
          <w:rFonts w:ascii="Arial" w:hAnsi="Arial" w:cs="Arial"/>
          <w:b/>
        </w:rPr>
        <w:t xml:space="preserve">3. </w:t>
      </w:r>
      <w:r w:rsidRPr="00FD1005">
        <w:rPr>
          <w:rFonts w:ascii="Arial" w:hAnsi="Arial" w:cs="Arial"/>
          <w:b/>
        </w:rPr>
        <w:tab/>
      </w:r>
      <w:r w:rsidR="00F04BF9" w:rsidRPr="00FD1005">
        <w:rPr>
          <w:rFonts w:ascii="Arial" w:eastAsia="Arial" w:hAnsi="Arial" w:cs="Arial"/>
          <w:b/>
        </w:rPr>
        <w:t>REPLY</w:t>
      </w:r>
    </w:p>
    <w:p w:rsidR="00F1551E" w:rsidRPr="00FD1005" w:rsidRDefault="00F1551E" w:rsidP="005F283E">
      <w:pPr>
        <w:pStyle w:val="Default"/>
        <w:ind w:left="567" w:right="843"/>
        <w:jc w:val="both"/>
        <w:rPr>
          <w:rFonts w:ascii="Arial" w:hAnsi="Arial" w:cs="Arial"/>
          <w:b/>
          <w:bCs/>
          <w:i/>
          <w:iCs/>
        </w:rPr>
      </w:pPr>
      <w:r w:rsidRPr="00FD1005">
        <w:rPr>
          <w:rFonts w:ascii="Arial" w:hAnsi="Arial" w:cs="Arial"/>
        </w:rPr>
        <w:t xml:space="preserve">(a) </w:t>
      </w:r>
      <w:r w:rsidRPr="00FD1005">
        <w:rPr>
          <w:rFonts w:ascii="Arial" w:hAnsi="Arial" w:cs="Arial"/>
          <w:i/>
          <w:iCs/>
        </w:rPr>
        <w:t>On what date were taxi drivers informed that passenger pick-up points would change to the first floor parking area at the O R Tambo International Airport, (b) how was the specified change communicated to (</w:t>
      </w:r>
      <w:proofErr w:type="spellStart"/>
      <w:r w:rsidRPr="00FD1005">
        <w:rPr>
          <w:rFonts w:ascii="Arial" w:hAnsi="Arial" w:cs="Arial"/>
          <w:i/>
          <w:iCs/>
        </w:rPr>
        <w:t>i</w:t>
      </w:r>
      <w:proofErr w:type="spellEnd"/>
      <w:r w:rsidRPr="00FD1005">
        <w:rPr>
          <w:rFonts w:ascii="Arial" w:hAnsi="Arial" w:cs="Arial"/>
          <w:i/>
          <w:iCs/>
        </w:rPr>
        <w:t>) taxi drivers and (ii) passengers, (aa) initially and (bb) on an on-going basis,</w:t>
      </w:r>
    </w:p>
    <w:p w:rsidR="00F1551E" w:rsidRPr="00FD1005" w:rsidRDefault="00F1551E" w:rsidP="00F1551E">
      <w:pPr>
        <w:pStyle w:val="Default"/>
        <w:ind w:left="709" w:right="843"/>
        <w:jc w:val="both"/>
        <w:rPr>
          <w:rFonts w:ascii="Arial" w:hAnsi="Arial" w:cs="Arial"/>
          <w:i/>
          <w:iCs/>
        </w:rPr>
      </w:pPr>
    </w:p>
    <w:p w:rsidR="00F1551E" w:rsidRPr="00FD1005" w:rsidRDefault="00F1551E" w:rsidP="00F1551E">
      <w:pPr>
        <w:pStyle w:val="Default"/>
        <w:numPr>
          <w:ilvl w:val="0"/>
          <w:numId w:val="19"/>
        </w:numPr>
        <w:ind w:right="843"/>
        <w:jc w:val="both"/>
        <w:rPr>
          <w:rFonts w:ascii="Arial" w:hAnsi="Arial" w:cs="Arial"/>
          <w:b/>
          <w:bCs/>
        </w:rPr>
      </w:pPr>
      <w:r w:rsidRPr="00FD1005">
        <w:rPr>
          <w:rFonts w:ascii="Arial" w:hAnsi="Arial" w:cs="Arial"/>
          <w:b/>
          <w:bCs/>
        </w:rPr>
        <w:t>Relocation of Public Transport</w:t>
      </w:r>
    </w:p>
    <w:p w:rsidR="00F1551E" w:rsidRPr="00FD1005" w:rsidRDefault="00F1551E" w:rsidP="00F1551E">
      <w:pPr>
        <w:pStyle w:val="xmsonormal"/>
        <w:ind w:left="720" w:right="843"/>
        <w:jc w:val="both"/>
        <w:rPr>
          <w:rFonts w:ascii="Arial" w:hAnsi="Arial" w:cs="Arial"/>
          <w:sz w:val="24"/>
          <w:szCs w:val="24"/>
        </w:rPr>
      </w:pPr>
      <w:r w:rsidRPr="00FD1005">
        <w:rPr>
          <w:rFonts w:ascii="Arial" w:hAnsi="Arial" w:cs="Arial"/>
          <w:sz w:val="24"/>
          <w:szCs w:val="24"/>
        </w:rPr>
        <w:t> </w:t>
      </w:r>
    </w:p>
    <w:p w:rsidR="00F1551E" w:rsidRPr="00FD1005" w:rsidRDefault="00F1551E" w:rsidP="00F1551E">
      <w:pPr>
        <w:pStyle w:val="xmsonormal"/>
        <w:ind w:left="720" w:right="843"/>
        <w:jc w:val="both"/>
        <w:rPr>
          <w:rFonts w:ascii="Arial" w:hAnsi="Arial" w:cs="Arial"/>
          <w:sz w:val="24"/>
          <w:szCs w:val="24"/>
        </w:rPr>
      </w:pPr>
      <w:r w:rsidRPr="00FD1005">
        <w:rPr>
          <w:rFonts w:ascii="Arial" w:hAnsi="Arial" w:cs="Arial"/>
          <w:sz w:val="24"/>
          <w:szCs w:val="24"/>
        </w:rPr>
        <w:t xml:space="preserve">The frontage roads optimisation project was conceptualised in compliance with the </w:t>
      </w:r>
      <w:r w:rsidR="008446A3" w:rsidRPr="00FD1005">
        <w:rPr>
          <w:rFonts w:ascii="Arial" w:hAnsi="Arial" w:cs="Arial"/>
          <w:sz w:val="24"/>
          <w:szCs w:val="24"/>
        </w:rPr>
        <w:t>s</w:t>
      </w:r>
      <w:r w:rsidRPr="00FD1005">
        <w:rPr>
          <w:rFonts w:ascii="Arial" w:hAnsi="Arial" w:cs="Arial"/>
          <w:sz w:val="24"/>
          <w:szCs w:val="24"/>
        </w:rPr>
        <w:t xml:space="preserve">ecurity mandate that seeks to minimise and prevent any unlawful interference to </w:t>
      </w:r>
      <w:r w:rsidR="008446A3" w:rsidRPr="00FD1005">
        <w:rPr>
          <w:rFonts w:ascii="Arial" w:hAnsi="Arial" w:cs="Arial"/>
          <w:sz w:val="24"/>
          <w:szCs w:val="24"/>
        </w:rPr>
        <w:t>c</w:t>
      </w:r>
      <w:r w:rsidRPr="00FD1005">
        <w:rPr>
          <w:rFonts w:ascii="Arial" w:hAnsi="Arial" w:cs="Arial"/>
          <w:sz w:val="24"/>
          <w:szCs w:val="24"/>
        </w:rPr>
        <w:t xml:space="preserve">ivil </w:t>
      </w:r>
      <w:r w:rsidR="008446A3" w:rsidRPr="00FD1005">
        <w:rPr>
          <w:rFonts w:ascii="Arial" w:hAnsi="Arial" w:cs="Arial"/>
          <w:sz w:val="24"/>
          <w:szCs w:val="24"/>
        </w:rPr>
        <w:t>a</w:t>
      </w:r>
      <w:r w:rsidRPr="00FD1005">
        <w:rPr>
          <w:rFonts w:ascii="Arial" w:hAnsi="Arial" w:cs="Arial"/>
          <w:sz w:val="24"/>
          <w:szCs w:val="24"/>
        </w:rPr>
        <w:t>viation as stipulated in Annex 17, International Civil Aviation Organisation (ICAO) and National Airport Security Program (NASP).    The roadway optimisation seeks to address:</w:t>
      </w:r>
    </w:p>
    <w:p w:rsidR="00F1551E" w:rsidRPr="00FD1005" w:rsidRDefault="00F1551E" w:rsidP="00F1551E">
      <w:pPr>
        <w:pStyle w:val="xmsonormal"/>
        <w:ind w:left="720" w:right="843"/>
        <w:jc w:val="both"/>
        <w:rPr>
          <w:rFonts w:ascii="Arial" w:hAnsi="Arial" w:cs="Arial"/>
          <w:sz w:val="24"/>
          <w:szCs w:val="24"/>
        </w:rPr>
      </w:pPr>
    </w:p>
    <w:p w:rsidR="00F1551E" w:rsidRPr="00FD1005" w:rsidRDefault="00F1551E" w:rsidP="00F1551E">
      <w:pPr>
        <w:pStyle w:val="xmsonormal"/>
        <w:numPr>
          <w:ilvl w:val="0"/>
          <w:numId w:val="20"/>
        </w:numPr>
        <w:ind w:right="843"/>
        <w:jc w:val="both"/>
        <w:rPr>
          <w:rFonts w:ascii="Arial" w:hAnsi="Arial" w:cs="Arial"/>
          <w:sz w:val="24"/>
          <w:szCs w:val="24"/>
          <w:lang w:val="en-US"/>
        </w:rPr>
      </w:pPr>
      <w:r w:rsidRPr="00FD1005">
        <w:rPr>
          <w:rFonts w:ascii="Arial" w:hAnsi="Arial" w:cs="Arial"/>
          <w:sz w:val="24"/>
          <w:szCs w:val="24"/>
        </w:rPr>
        <w:t xml:space="preserve">The unlawful act against the safety of civil aviation, including acts of </w:t>
      </w:r>
      <w:r w:rsidRPr="00FD1005">
        <w:rPr>
          <w:rFonts w:ascii="Arial" w:hAnsi="Arial" w:cs="Arial"/>
          <w:b/>
          <w:bCs/>
          <w:sz w:val="24"/>
          <w:szCs w:val="24"/>
        </w:rPr>
        <w:t>sabotage</w:t>
      </w:r>
      <w:r w:rsidRPr="00FD1005">
        <w:rPr>
          <w:rFonts w:ascii="Arial" w:hAnsi="Arial" w:cs="Arial"/>
          <w:sz w:val="24"/>
          <w:szCs w:val="24"/>
        </w:rPr>
        <w:t xml:space="preserve"> and </w:t>
      </w:r>
      <w:r w:rsidRPr="00FD1005">
        <w:rPr>
          <w:rFonts w:ascii="Arial" w:hAnsi="Arial" w:cs="Arial"/>
          <w:b/>
          <w:bCs/>
          <w:sz w:val="24"/>
          <w:szCs w:val="24"/>
        </w:rPr>
        <w:t>malicious damage</w:t>
      </w:r>
      <w:r w:rsidRPr="00FD1005">
        <w:rPr>
          <w:rFonts w:ascii="Arial" w:hAnsi="Arial" w:cs="Arial"/>
          <w:sz w:val="24"/>
          <w:szCs w:val="24"/>
        </w:rPr>
        <w:t xml:space="preserve">, and the </w:t>
      </w:r>
      <w:r w:rsidRPr="00FD1005">
        <w:rPr>
          <w:rFonts w:ascii="Arial" w:hAnsi="Arial" w:cs="Arial"/>
          <w:b/>
          <w:bCs/>
          <w:sz w:val="24"/>
          <w:szCs w:val="24"/>
        </w:rPr>
        <w:t xml:space="preserve">placing of bombs and other explosive devices or substances </w:t>
      </w:r>
      <w:r w:rsidRPr="00FD1005">
        <w:rPr>
          <w:rFonts w:ascii="Arial" w:hAnsi="Arial" w:cs="Arial"/>
          <w:sz w:val="24"/>
          <w:szCs w:val="24"/>
        </w:rPr>
        <w:t xml:space="preserve">in airports, aircraft, baggage, cargo or mail.   </w:t>
      </w:r>
      <w:r w:rsidRPr="00FD1005">
        <w:rPr>
          <w:rFonts w:ascii="Arial" w:hAnsi="Arial" w:cs="Arial"/>
          <w:sz w:val="24"/>
          <w:szCs w:val="24"/>
          <w:lang w:val="en-US"/>
        </w:rPr>
        <w:t>Any other act of unlawful interference, including armed attacks at airports, acts directed toward off-airport personnel, facilities or vehicles, and acts that have the potential to develop into a threat to international civil aviation</w:t>
      </w:r>
    </w:p>
    <w:p w:rsidR="00F1551E" w:rsidRPr="00FD1005" w:rsidRDefault="00F1551E" w:rsidP="00F1551E">
      <w:pPr>
        <w:pStyle w:val="xmsonormal"/>
        <w:numPr>
          <w:ilvl w:val="0"/>
          <w:numId w:val="20"/>
        </w:numPr>
        <w:ind w:right="843"/>
        <w:jc w:val="both"/>
        <w:rPr>
          <w:rFonts w:ascii="Arial" w:hAnsi="Arial" w:cs="Arial"/>
          <w:sz w:val="24"/>
          <w:szCs w:val="24"/>
          <w:lang w:val="en-US"/>
        </w:rPr>
      </w:pPr>
      <w:r w:rsidRPr="00FD1005">
        <w:rPr>
          <w:rFonts w:ascii="Arial" w:hAnsi="Arial" w:cs="Arial"/>
          <w:sz w:val="24"/>
          <w:szCs w:val="24"/>
          <w:lang w:val="en-US"/>
        </w:rPr>
        <w:t>Traffic congestion</w:t>
      </w:r>
    </w:p>
    <w:p w:rsidR="00F1551E" w:rsidRPr="00FD1005" w:rsidRDefault="00F1551E" w:rsidP="00F1551E">
      <w:pPr>
        <w:pStyle w:val="xmsonormal"/>
        <w:numPr>
          <w:ilvl w:val="0"/>
          <w:numId w:val="20"/>
        </w:numPr>
        <w:ind w:right="843"/>
        <w:jc w:val="both"/>
        <w:rPr>
          <w:rFonts w:ascii="Arial" w:hAnsi="Arial" w:cs="Arial"/>
          <w:sz w:val="24"/>
          <w:szCs w:val="24"/>
          <w:lang w:val="en-US"/>
        </w:rPr>
      </w:pPr>
      <w:r w:rsidRPr="00FD1005">
        <w:rPr>
          <w:rFonts w:ascii="Arial" w:hAnsi="Arial" w:cs="Arial"/>
          <w:sz w:val="24"/>
          <w:szCs w:val="24"/>
          <w:lang w:val="en-US"/>
        </w:rPr>
        <w:t>Prevent touting and harassment of passengers</w:t>
      </w:r>
    </w:p>
    <w:p w:rsidR="00F1551E" w:rsidRPr="00FD1005" w:rsidRDefault="00F1551E" w:rsidP="00F1551E">
      <w:pPr>
        <w:pStyle w:val="xmsonormal"/>
        <w:ind w:left="720" w:right="843"/>
        <w:jc w:val="both"/>
        <w:rPr>
          <w:rFonts w:ascii="Arial" w:hAnsi="Arial" w:cs="Arial"/>
          <w:sz w:val="24"/>
          <w:szCs w:val="24"/>
          <w:lang w:val="en-US"/>
        </w:rPr>
      </w:pPr>
    </w:p>
    <w:p w:rsidR="00F1551E" w:rsidRPr="00FD1005" w:rsidRDefault="00F1551E" w:rsidP="00F1551E">
      <w:pPr>
        <w:pStyle w:val="xmsonormal"/>
        <w:ind w:left="720" w:right="843"/>
        <w:jc w:val="both"/>
        <w:rPr>
          <w:rFonts w:ascii="Arial" w:hAnsi="Arial" w:cs="Arial"/>
          <w:sz w:val="24"/>
          <w:szCs w:val="24"/>
        </w:rPr>
      </w:pPr>
      <w:r w:rsidRPr="00FD1005">
        <w:rPr>
          <w:rFonts w:ascii="Arial" w:hAnsi="Arial" w:cs="Arial"/>
          <w:sz w:val="24"/>
          <w:szCs w:val="24"/>
        </w:rPr>
        <w:t xml:space="preserve">It is against this background that </w:t>
      </w:r>
      <w:r w:rsidR="005E54AF">
        <w:rPr>
          <w:rFonts w:ascii="Arial" w:hAnsi="Arial" w:cs="Arial"/>
          <w:sz w:val="24"/>
          <w:szCs w:val="24"/>
        </w:rPr>
        <w:t>ACSA</w:t>
      </w:r>
      <w:r w:rsidRPr="00FD1005">
        <w:rPr>
          <w:rFonts w:ascii="Arial" w:hAnsi="Arial" w:cs="Arial"/>
          <w:sz w:val="24"/>
          <w:szCs w:val="24"/>
        </w:rPr>
        <w:t xml:space="preserve"> embarked on the relocation of public transport </w:t>
      </w:r>
      <w:r w:rsidR="008446A3" w:rsidRPr="00FD1005">
        <w:rPr>
          <w:rFonts w:ascii="Arial" w:hAnsi="Arial" w:cs="Arial"/>
          <w:sz w:val="24"/>
          <w:szCs w:val="24"/>
        </w:rPr>
        <w:t>services (</w:t>
      </w:r>
      <w:r w:rsidRPr="00FD1005">
        <w:rPr>
          <w:rFonts w:ascii="Arial" w:hAnsi="Arial" w:cs="Arial"/>
          <w:sz w:val="24"/>
          <w:szCs w:val="24"/>
        </w:rPr>
        <w:t xml:space="preserve">e-hailing (Uber &amp; Bolt), Shuttle services and Meter Taxi </w:t>
      </w:r>
      <w:r w:rsidR="008446A3" w:rsidRPr="00FD1005">
        <w:rPr>
          <w:rFonts w:ascii="Arial" w:hAnsi="Arial" w:cs="Arial"/>
          <w:sz w:val="24"/>
          <w:szCs w:val="24"/>
        </w:rPr>
        <w:t>operators)</w:t>
      </w:r>
      <w:r w:rsidRPr="00FD1005">
        <w:rPr>
          <w:rFonts w:ascii="Arial" w:hAnsi="Arial" w:cs="Arial"/>
          <w:sz w:val="24"/>
          <w:szCs w:val="24"/>
        </w:rPr>
        <w:t xml:space="preserve"> from the frontage roadways to </w:t>
      </w:r>
      <w:proofErr w:type="spellStart"/>
      <w:r w:rsidRPr="00FD1005">
        <w:rPr>
          <w:rFonts w:ascii="Arial" w:hAnsi="Arial" w:cs="Arial"/>
          <w:sz w:val="24"/>
          <w:szCs w:val="24"/>
        </w:rPr>
        <w:t>Parkade</w:t>
      </w:r>
      <w:proofErr w:type="spellEnd"/>
      <w:r w:rsidRPr="00FD1005">
        <w:rPr>
          <w:rFonts w:ascii="Arial" w:hAnsi="Arial" w:cs="Arial"/>
          <w:sz w:val="24"/>
          <w:szCs w:val="24"/>
        </w:rPr>
        <w:t xml:space="preserve"> 2 South Level 2 (phase 1). Phase 2 entails the installation of access control to the roadways. </w:t>
      </w:r>
    </w:p>
    <w:p w:rsidR="00F1551E" w:rsidRPr="00FD1005" w:rsidRDefault="00F1551E" w:rsidP="00F1551E">
      <w:pPr>
        <w:pStyle w:val="xmsonormal"/>
        <w:ind w:left="720" w:right="843"/>
        <w:jc w:val="both"/>
        <w:rPr>
          <w:rFonts w:ascii="Arial" w:hAnsi="Arial" w:cs="Arial"/>
          <w:sz w:val="24"/>
          <w:szCs w:val="24"/>
        </w:rPr>
      </w:pPr>
    </w:p>
    <w:p w:rsidR="00F1551E" w:rsidRPr="00FD1005" w:rsidRDefault="00F1551E" w:rsidP="00F1551E">
      <w:pPr>
        <w:pStyle w:val="xmsonormal"/>
        <w:ind w:left="720" w:right="843"/>
        <w:jc w:val="both"/>
        <w:rPr>
          <w:rFonts w:ascii="Arial" w:hAnsi="Arial" w:cs="Arial"/>
          <w:sz w:val="24"/>
          <w:szCs w:val="24"/>
        </w:rPr>
      </w:pPr>
      <w:r w:rsidRPr="00FD1005">
        <w:rPr>
          <w:rFonts w:ascii="Arial" w:hAnsi="Arial" w:cs="Arial"/>
          <w:sz w:val="24"/>
          <w:szCs w:val="24"/>
        </w:rPr>
        <w:lastRenderedPageBreak/>
        <w:t xml:space="preserve">Various </w:t>
      </w:r>
      <w:r w:rsidR="005E54AF">
        <w:rPr>
          <w:rFonts w:ascii="Arial" w:hAnsi="Arial" w:cs="Arial"/>
          <w:sz w:val="24"/>
          <w:szCs w:val="24"/>
        </w:rPr>
        <w:t>consultations</w:t>
      </w:r>
      <w:r w:rsidRPr="00FD1005">
        <w:rPr>
          <w:rFonts w:ascii="Arial" w:hAnsi="Arial" w:cs="Arial"/>
          <w:sz w:val="24"/>
          <w:szCs w:val="24"/>
        </w:rPr>
        <w:t xml:space="preserve"> took place prior to implementation with various stakeholders whi</w:t>
      </w:r>
      <w:r w:rsidR="005E54AF">
        <w:rPr>
          <w:rFonts w:ascii="Arial" w:hAnsi="Arial" w:cs="Arial"/>
          <w:sz w:val="24"/>
          <w:szCs w:val="24"/>
        </w:rPr>
        <w:t>ch included</w:t>
      </w:r>
      <w:r w:rsidRPr="00FD1005">
        <w:rPr>
          <w:rFonts w:ascii="Arial" w:hAnsi="Arial" w:cs="Arial"/>
          <w:sz w:val="24"/>
          <w:szCs w:val="24"/>
        </w:rPr>
        <w:t xml:space="preserve"> their senior management and</w:t>
      </w:r>
      <w:r w:rsidR="005E54AF">
        <w:rPr>
          <w:rFonts w:ascii="Arial" w:hAnsi="Arial" w:cs="Arial"/>
          <w:sz w:val="24"/>
          <w:szCs w:val="24"/>
        </w:rPr>
        <w:t xml:space="preserve"> representatives </w:t>
      </w:r>
      <w:r w:rsidRPr="00FD1005">
        <w:rPr>
          <w:rFonts w:ascii="Arial" w:hAnsi="Arial" w:cs="Arial"/>
          <w:sz w:val="24"/>
          <w:szCs w:val="24"/>
        </w:rPr>
        <w:t xml:space="preserve">whereby all stakeholders </w:t>
      </w:r>
      <w:r w:rsidR="005E54AF">
        <w:rPr>
          <w:rFonts w:ascii="Arial" w:hAnsi="Arial" w:cs="Arial"/>
          <w:sz w:val="24"/>
          <w:szCs w:val="24"/>
        </w:rPr>
        <w:t xml:space="preserve">understood and supported </w:t>
      </w:r>
      <w:r w:rsidRPr="00FD1005">
        <w:rPr>
          <w:rFonts w:ascii="Arial" w:hAnsi="Arial" w:cs="Arial"/>
          <w:sz w:val="24"/>
          <w:szCs w:val="24"/>
        </w:rPr>
        <w:t>the implementation of the project.</w:t>
      </w:r>
    </w:p>
    <w:p w:rsidR="00F1551E" w:rsidRPr="00FD1005" w:rsidRDefault="00F1551E" w:rsidP="00F1551E">
      <w:pPr>
        <w:pStyle w:val="xmsonormal"/>
        <w:ind w:left="720" w:right="843"/>
        <w:jc w:val="both"/>
        <w:rPr>
          <w:rFonts w:ascii="Arial" w:hAnsi="Arial" w:cs="Arial"/>
          <w:sz w:val="24"/>
          <w:szCs w:val="24"/>
        </w:rPr>
      </w:pPr>
    </w:p>
    <w:p w:rsidR="00F1551E" w:rsidRPr="00FD1005" w:rsidRDefault="00F1551E" w:rsidP="00F1551E">
      <w:pPr>
        <w:pStyle w:val="xmsonormal"/>
        <w:ind w:left="720" w:right="843"/>
        <w:jc w:val="both"/>
        <w:rPr>
          <w:rFonts w:ascii="Arial" w:hAnsi="Arial" w:cs="Arial"/>
          <w:sz w:val="24"/>
          <w:szCs w:val="24"/>
        </w:rPr>
      </w:pPr>
      <w:r w:rsidRPr="00FD1005">
        <w:rPr>
          <w:rFonts w:ascii="Arial" w:hAnsi="Arial" w:cs="Arial"/>
          <w:sz w:val="24"/>
          <w:szCs w:val="24"/>
        </w:rPr>
        <w:t xml:space="preserve">The meetings took place as follows: </w:t>
      </w:r>
    </w:p>
    <w:tbl>
      <w:tblPr>
        <w:tblStyle w:val="TableGrid"/>
        <w:tblW w:w="4634" w:type="pct"/>
        <w:tblInd w:w="704" w:type="dxa"/>
        <w:tblLook w:val="04A0"/>
      </w:tblPr>
      <w:tblGrid>
        <w:gridCol w:w="2020"/>
        <w:gridCol w:w="2444"/>
        <w:gridCol w:w="4038"/>
      </w:tblGrid>
      <w:tr w:rsidR="00F1551E" w:rsidRPr="00FD1005" w:rsidTr="002F791B">
        <w:tc>
          <w:tcPr>
            <w:tcW w:w="1043" w:type="pct"/>
            <w:shd w:val="clear" w:color="auto" w:fill="548DD4" w:themeFill="text2" w:themeFillTint="99"/>
          </w:tcPr>
          <w:p w:rsidR="00F1551E" w:rsidRPr="00FD1005" w:rsidRDefault="00F1551E" w:rsidP="002F791B">
            <w:pPr>
              <w:pStyle w:val="xmsonormal"/>
              <w:ind w:right="843"/>
              <w:jc w:val="both"/>
              <w:rPr>
                <w:rFonts w:ascii="Arial" w:hAnsi="Arial" w:cs="Arial"/>
                <w:sz w:val="24"/>
                <w:szCs w:val="24"/>
              </w:rPr>
            </w:pPr>
            <w:r w:rsidRPr="00FD1005">
              <w:rPr>
                <w:rFonts w:ascii="Arial" w:hAnsi="Arial" w:cs="Arial"/>
                <w:sz w:val="24"/>
                <w:szCs w:val="24"/>
              </w:rPr>
              <w:t xml:space="preserve">Date </w:t>
            </w:r>
          </w:p>
        </w:tc>
        <w:tc>
          <w:tcPr>
            <w:tcW w:w="1510" w:type="pct"/>
            <w:shd w:val="clear" w:color="auto" w:fill="548DD4" w:themeFill="text2" w:themeFillTint="99"/>
          </w:tcPr>
          <w:p w:rsidR="00F1551E" w:rsidRPr="00FD1005" w:rsidRDefault="00F1551E" w:rsidP="002F791B">
            <w:pPr>
              <w:pStyle w:val="xmsonormal"/>
              <w:ind w:right="843"/>
              <w:jc w:val="both"/>
              <w:rPr>
                <w:rFonts w:ascii="Arial" w:hAnsi="Arial" w:cs="Arial"/>
                <w:sz w:val="24"/>
                <w:szCs w:val="24"/>
              </w:rPr>
            </w:pPr>
            <w:r w:rsidRPr="00FD1005">
              <w:rPr>
                <w:rFonts w:ascii="Arial" w:hAnsi="Arial" w:cs="Arial"/>
                <w:sz w:val="24"/>
                <w:szCs w:val="24"/>
              </w:rPr>
              <w:t>Stakeholder</w:t>
            </w:r>
          </w:p>
        </w:tc>
        <w:tc>
          <w:tcPr>
            <w:tcW w:w="2447" w:type="pct"/>
            <w:shd w:val="clear" w:color="auto" w:fill="548DD4" w:themeFill="text2" w:themeFillTint="99"/>
          </w:tcPr>
          <w:p w:rsidR="00F1551E" w:rsidRPr="00FD1005" w:rsidRDefault="00F1551E" w:rsidP="002F791B">
            <w:pPr>
              <w:pStyle w:val="xmsonormal"/>
              <w:ind w:right="843"/>
              <w:jc w:val="both"/>
              <w:rPr>
                <w:rFonts w:ascii="Arial" w:hAnsi="Arial" w:cs="Arial"/>
                <w:sz w:val="24"/>
                <w:szCs w:val="24"/>
              </w:rPr>
            </w:pPr>
            <w:r w:rsidRPr="00FD1005">
              <w:rPr>
                <w:rFonts w:ascii="Arial" w:hAnsi="Arial" w:cs="Arial"/>
                <w:sz w:val="24"/>
                <w:szCs w:val="24"/>
              </w:rPr>
              <w:t>Representative</w:t>
            </w:r>
          </w:p>
        </w:tc>
      </w:tr>
      <w:tr w:rsidR="00F1551E" w:rsidRPr="00FD1005" w:rsidTr="002F791B">
        <w:tc>
          <w:tcPr>
            <w:tcW w:w="1043" w:type="pct"/>
          </w:tcPr>
          <w:p w:rsidR="00F1551E" w:rsidRPr="00FD1005" w:rsidRDefault="00F1551E" w:rsidP="002F791B">
            <w:pPr>
              <w:pStyle w:val="xmsonormal"/>
              <w:ind w:right="843"/>
              <w:rPr>
                <w:rFonts w:ascii="Arial" w:hAnsi="Arial" w:cs="Arial"/>
                <w:sz w:val="24"/>
                <w:szCs w:val="24"/>
              </w:rPr>
            </w:pPr>
            <w:r w:rsidRPr="00FD1005">
              <w:rPr>
                <w:rFonts w:ascii="Arial" w:hAnsi="Arial" w:cs="Arial"/>
                <w:sz w:val="24"/>
                <w:szCs w:val="24"/>
                <w:lang w:eastAsia="en-US"/>
              </w:rPr>
              <w:t>21 February 2022</w:t>
            </w:r>
          </w:p>
        </w:tc>
        <w:tc>
          <w:tcPr>
            <w:tcW w:w="1510" w:type="pct"/>
          </w:tcPr>
          <w:p w:rsidR="00F1551E" w:rsidRPr="00FD1005" w:rsidRDefault="00F1551E" w:rsidP="002F791B">
            <w:pPr>
              <w:pStyle w:val="xmsonormal"/>
              <w:ind w:right="843"/>
              <w:jc w:val="both"/>
              <w:rPr>
                <w:rFonts w:ascii="Arial" w:hAnsi="Arial" w:cs="Arial"/>
                <w:sz w:val="24"/>
                <w:szCs w:val="24"/>
              </w:rPr>
            </w:pPr>
            <w:r w:rsidRPr="00FD1005">
              <w:rPr>
                <w:rFonts w:ascii="Arial" w:hAnsi="Arial" w:cs="Arial"/>
                <w:sz w:val="24"/>
                <w:szCs w:val="24"/>
              </w:rPr>
              <w:t>Shuttles Services</w:t>
            </w:r>
          </w:p>
        </w:tc>
        <w:tc>
          <w:tcPr>
            <w:tcW w:w="2447" w:type="pct"/>
          </w:tcPr>
          <w:p w:rsidR="00F1551E" w:rsidRPr="00FD1005" w:rsidRDefault="00F1551E" w:rsidP="002F791B">
            <w:pPr>
              <w:pStyle w:val="xmsonormal"/>
              <w:ind w:right="843"/>
              <w:jc w:val="both"/>
              <w:rPr>
                <w:rFonts w:ascii="Arial" w:hAnsi="Arial" w:cs="Arial"/>
                <w:sz w:val="24"/>
                <w:szCs w:val="24"/>
                <w:lang w:eastAsia="en-US"/>
              </w:rPr>
            </w:pPr>
            <w:r w:rsidRPr="00FD1005">
              <w:rPr>
                <w:rFonts w:ascii="Arial" w:hAnsi="Arial" w:cs="Arial"/>
                <w:sz w:val="24"/>
                <w:szCs w:val="24"/>
                <w:lang w:eastAsia="en-US"/>
              </w:rPr>
              <w:t xml:space="preserve">Deputy Chairperson Mr C </w:t>
            </w:r>
            <w:proofErr w:type="spellStart"/>
            <w:r w:rsidRPr="00FD1005">
              <w:rPr>
                <w:rFonts w:ascii="Arial" w:hAnsi="Arial" w:cs="Arial"/>
                <w:sz w:val="24"/>
                <w:szCs w:val="24"/>
                <w:lang w:eastAsia="en-US"/>
              </w:rPr>
              <w:t>Kgasu</w:t>
            </w:r>
            <w:proofErr w:type="spellEnd"/>
            <w:r w:rsidRPr="00FD1005">
              <w:rPr>
                <w:rFonts w:ascii="Arial" w:hAnsi="Arial" w:cs="Arial"/>
                <w:sz w:val="24"/>
                <w:szCs w:val="24"/>
                <w:lang w:eastAsia="en-US"/>
              </w:rPr>
              <w:t xml:space="preserve">, </w:t>
            </w:r>
          </w:p>
          <w:p w:rsidR="00F1551E" w:rsidRPr="00FD1005" w:rsidRDefault="00F1551E" w:rsidP="002F791B">
            <w:pPr>
              <w:pStyle w:val="xmsonormal"/>
              <w:ind w:right="843"/>
              <w:jc w:val="both"/>
              <w:rPr>
                <w:rFonts w:ascii="Arial" w:hAnsi="Arial" w:cs="Arial"/>
                <w:sz w:val="24"/>
                <w:szCs w:val="24"/>
                <w:lang w:eastAsia="en-US"/>
              </w:rPr>
            </w:pPr>
            <w:r w:rsidRPr="00FD1005">
              <w:rPr>
                <w:rFonts w:ascii="Arial" w:hAnsi="Arial" w:cs="Arial"/>
                <w:sz w:val="24"/>
                <w:szCs w:val="24"/>
                <w:lang w:eastAsia="en-US"/>
              </w:rPr>
              <w:t xml:space="preserve">EXCO Member: Mr Allen </w:t>
            </w:r>
            <w:proofErr w:type="spellStart"/>
            <w:r w:rsidRPr="00FD1005">
              <w:rPr>
                <w:rFonts w:ascii="Arial" w:hAnsi="Arial" w:cs="Arial"/>
                <w:sz w:val="24"/>
                <w:szCs w:val="24"/>
                <w:lang w:eastAsia="en-US"/>
              </w:rPr>
              <w:t>Rapasi</w:t>
            </w:r>
            <w:proofErr w:type="spellEnd"/>
            <w:r w:rsidRPr="00FD1005">
              <w:rPr>
                <w:rFonts w:ascii="Arial" w:hAnsi="Arial" w:cs="Arial"/>
                <w:sz w:val="24"/>
                <w:szCs w:val="24"/>
                <w:lang w:eastAsia="en-US"/>
              </w:rPr>
              <w:t xml:space="preserve">, </w:t>
            </w:r>
          </w:p>
          <w:p w:rsidR="00F1551E" w:rsidRPr="00FD1005" w:rsidRDefault="00F1551E" w:rsidP="002F791B">
            <w:pPr>
              <w:pStyle w:val="xmsonormal"/>
              <w:ind w:right="843"/>
              <w:jc w:val="both"/>
              <w:rPr>
                <w:rFonts w:ascii="Arial" w:hAnsi="Arial" w:cs="Arial"/>
                <w:sz w:val="24"/>
                <w:szCs w:val="24"/>
                <w:lang w:eastAsia="en-US"/>
              </w:rPr>
            </w:pPr>
            <w:r w:rsidRPr="00FD1005">
              <w:rPr>
                <w:rFonts w:ascii="Arial" w:hAnsi="Arial" w:cs="Arial"/>
                <w:sz w:val="24"/>
                <w:szCs w:val="24"/>
                <w:lang w:eastAsia="en-US"/>
              </w:rPr>
              <w:t xml:space="preserve">Secretary Mr J </w:t>
            </w:r>
            <w:proofErr w:type="spellStart"/>
            <w:r w:rsidRPr="00FD1005">
              <w:rPr>
                <w:rFonts w:ascii="Arial" w:hAnsi="Arial" w:cs="Arial"/>
                <w:sz w:val="24"/>
                <w:szCs w:val="24"/>
                <w:lang w:eastAsia="en-US"/>
              </w:rPr>
              <w:t>Mnisi</w:t>
            </w:r>
            <w:proofErr w:type="spellEnd"/>
            <w:r w:rsidRPr="00FD1005">
              <w:rPr>
                <w:rFonts w:ascii="Arial" w:hAnsi="Arial" w:cs="Arial"/>
                <w:sz w:val="24"/>
                <w:szCs w:val="24"/>
                <w:lang w:eastAsia="en-US"/>
              </w:rPr>
              <w:t xml:space="preserve"> </w:t>
            </w:r>
          </w:p>
          <w:p w:rsidR="00F1551E" w:rsidRPr="00FD1005" w:rsidRDefault="00F1551E" w:rsidP="002F791B">
            <w:pPr>
              <w:pStyle w:val="xmsonormal"/>
              <w:ind w:right="843"/>
              <w:jc w:val="both"/>
              <w:rPr>
                <w:rFonts w:ascii="Arial" w:hAnsi="Arial" w:cs="Arial"/>
                <w:sz w:val="24"/>
                <w:szCs w:val="24"/>
                <w:lang w:eastAsia="en-US"/>
              </w:rPr>
            </w:pPr>
            <w:r w:rsidRPr="00FD1005">
              <w:rPr>
                <w:rFonts w:ascii="Arial" w:hAnsi="Arial" w:cs="Arial"/>
                <w:sz w:val="24"/>
                <w:szCs w:val="24"/>
                <w:lang w:eastAsia="en-US"/>
              </w:rPr>
              <w:t xml:space="preserve">Treasure Mr P </w:t>
            </w:r>
            <w:proofErr w:type="spellStart"/>
            <w:r w:rsidRPr="00FD1005">
              <w:rPr>
                <w:rFonts w:ascii="Arial" w:hAnsi="Arial" w:cs="Arial"/>
                <w:sz w:val="24"/>
                <w:szCs w:val="24"/>
                <w:lang w:eastAsia="en-US"/>
              </w:rPr>
              <w:t>Molala</w:t>
            </w:r>
            <w:proofErr w:type="spellEnd"/>
            <w:r w:rsidRPr="00FD1005">
              <w:rPr>
                <w:rFonts w:ascii="Arial" w:hAnsi="Arial" w:cs="Arial"/>
                <w:sz w:val="24"/>
                <w:szCs w:val="24"/>
                <w:lang w:eastAsia="en-US"/>
              </w:rPr>
              <w:t xml:space="preserve"> </w:t>
            </w:r>
          </w:p>
          <w:p w:rsidR="00F1551E" w:rsidRPr="00FD1005" w:rsidRDefault="00F1551E" w:rsidP="002F791B">
            <w:pPr>
              <w:pStyle w:val="xmsonormal"/>
              <w:ind w:right="843"/>
              <w:jc w:val="both"/>
              <w:rPr>
                <w:rFonts w:ascii="Arial" w:hAnsi="Arial" w:cs="Arial"/>
                <w:sz w:val="24"/>
                <w:szCs w:val="24"/>
                <w:lang w:eastAsia="en-US"/>
              </w:rPr>
            </w:pPr>
            <w:r w:rsidRPr="00FD1005">
              <w:rPr>
                <w:rFonts w:ascii="Arial" w:hAnsi="Arial" w:cs="Arial"/>
                <w:sz w:val="24"/>
                <w:szCs w:val="24"/>
                <w:lang w:eastAsia="en-US"/>
              </w:rPr>
              <w:t xml:space="preserve">Chairperson: Mr J </w:t>
            </w:r>
            <w:proofErr w:type="spellStart"/>
            <w:r w:rsidRPr="00FD1005">
              <w:rPr>
                <w:rFonts w:ascii="Arial" w:hAnsi="Arial" w:cs="Arial"/>
                <w:sz w:val="24"/>
                <w:szCs w:val="24"/>
                <w:lang w:eastAsia="en-US"/>
              </w:rPr>
              <w:t>Sokoti</w:t>
            </w:r>
            <w:proofErr w:type="spellEnd"/>
            <w:r w:rsidRPr="00FD1005">
              <w:rPr>
                <w:rFonts w:ascii="Arial" w:hAnsi="Arial" w:cs="Arial"/>
                <w:sz w:val="24"/>
                <w:szCs w:val="24"/>
                <w:lang w:eastAsia="en-US"/>
              </w:rPr>
              <w:t xml:space="preserve"> as the, </w:t>
            </w:r>
          </w:p>
          <w:p w:rsidR="00F1551E" w:rsidRPr="00FD1005" w:rsidRDefault="00F1551E" w:rsidP="002F791B">
            <w:pPr>
              <w:pStyle w:val="xmsonormal"/>
              <w:ind w:right="843"/>
              <w:jc w:val="both"/>
              <w:rPr>
                <w:rFonts w:ascii="Arial" w:hAnsi="Arial" w:cs="Arial"/>
                <w:sz w:val="24"/>
                <w:szCs w:val="24"/>
                <w:lang w:eastAsia="en-US"/>
              </w:rPr>
            </w:pPr>
            <w:r w:rsidRPr="00FD1005">
              <w:rPr>
                <w:rFonts w:ascii="Arial" w:hAnsi="Arial" w:cs="Arial"/>
                <w:sz w:val="24"/>
                <w:szCs w:val="24"/>
                <w:lang w:eastAsia="en-US"/>
              </w:rPr>
              <w:t xml:space="preserve">EXCO member:  Mr S </w:t>
            </w:r>
            <w:proofErr w:type="spellStart"/>
            <w:r w:rsidRPr="00FD1005">
              <w:rPr>
                <w:rFonts w:ascii="Arial" w:hAnsi="Arial" w:cs="Arial"/>
                <w:sz w:val="24"/>
                <w:szCs w:val="24"/>
                <w:lang w:eastAsia="en-US"/>
              </w:rPr>
              <w:t>Mabala</w:t>
            </w:r>
            <w:proofErr w:type="spellEnd"/>
            <w:r w:rsidRPr="00FD1005">
              <w:rPr>
                <w:rFonts w:ascii="Arial" w:hAnsi="Arial" w:cs="Arial"/>
                <w:sz w:val="24"/>
                <w:szCs w:val="24"/>
                <w:lang w:eastAsia="en-US"/>
              </w:rPr>
              <w:t xml:space="preserve">, </w:t>
            </w:r>
          </w:p>
          <w:p w:rsidR="00F1551E" w:rsidRPr="00FD1005" w:rsidRDefault="00F1551E" w:rsidP="002F791B">
            <w:pPr>
              <w:pStyle w:val="xmsonormal"/>
              <w:ind w:right="843"/>
              <w:jc w:val="both"/>
              <w:rPr>
                <w:rFonts w:ascii="Arial" w:hAnsi="Arial" w:cs="Arial"/>
                <w:sz w:val="24"/>
                <w:szCs w:val="24"/>
              </w:rPr>
            </w:pPr>
            <w:r w:rsidRPr="00FD1005">
              <w:rPr>
                <w:rFonts w:ascii="Arial" w:hAnsi="Arial" w:cs="Arial"/>
                <w:sz w:val="24"/>
                <w:szCs w:val="24"/>
                <w:lang w:eastAsia="en-US"/>
              </w:rPr>
              <w:t xml:space="preserve">EXCO member: Mr A </w:t>
            </w:r>
            <w:proofErr w:type="spellStart"/>
            <w:r w:rsidRPr="00FD1005">
              <w:rPr>
                <w:rFonts w:ascii="Arial" w:hAnsi="Arial" w:cs="Arial"/>
                <w:sz w:val="24"/>
                <w:szCs w:val="24"/>
                <w:lang w:eastAsia="en-US"/>
              </w:rPr>
              <w:t>Lekalakala</w:t>
            </w:r>
            <w:proofErr w:type="spellEnd"/>
            <w:r w:rsidRPr="00FD1005">
              <w:rPr>
                <w:rFonts w:ascii="Arial" w:hAnsi="Arial" w:cs="Arial"/>
                <w:sz w:val="24"/>
                <w:szCs w:val="24"/>
                <w:lang w:eastAsia="en-US"/>
              </w:rPr>
              <w:t>.</w:t>
            </w:r>
          </w:p>
        </w:tc>
      </w:tr>
      <w:tr w:rsidR="00F1551E" w:rsidRPr="00FD1005" w:rsidTr="002F791B">
        <w:tc>
          <w:tcPr>
            <w:tcW w:w="1043" w:type="pct"/>
          </w:tcPr>
          <w:p w:rsidR="00F1551E" w:rsidRPr="00FD1005" w:rsidRDefault="00F1551E" w:rsidP="002F791B">
            <w:pPr>
              <w:pStyle w:val="xmsonormal"/>
              <w:ind w:right="843"/>
              <w:jc w:val="both"/>
              <w:rPr>
                <w:rFonts w:ascii="Arial" w:hAnsi="Arial" w:cs="Arial"/>
                <w:sz w:val="24"/>
                <w:szCs w:val="24"/>
              </w:rPr>
            </w:pPr>
            <w:r w:rsidRPr="00FD1005">
              <w:rPr>
                <w:rFonts w:ascii="Arial" w:hAnsi="Arial" w:cs="Arial"/>
                <w:sz w:val="24"/>
                <w:szCs w:val="24"/>
              </w:rPr>
              <w:t>04 March 2022</w:t>
            </w:r>
          </w:p>
        </w:tc>
        <w:tc>
          <w:tcPr>
            <w:tcW w:w="1510" w:type="pct"/>
          </w:tcPr>
          <w:p w:rsidR="00F1551E" w:rsidRPr="00FD1005" w:rsidRDefault="00F1551E" w:rsidP="002F791B">
            <w:pPr>
              <w:pStyle w:val="xmsonormal"/>
              <w:ind w:right="843"/>
              <w:jc w:val="both"/>
              <w:rPr>
                <w:rFonts w:ascii="Arial" w:hAnsi="Arial" w:cs="Arial"/>
                <w:sz w:val="24"/>
                <w:szCs w:val="24"/>
              </w:rPr>
            </w:pPr>
            <w:r w:rsidRPr="00FD1005">
              <w:rPr>
                <w:rFonts w:ascii="Arial" w:hAnsi="Arial" w:cs="Arial"/>
                <w:sz w:val="24"/>
                <w:szCs w:val="24"/>
              </w:rPr>
              <w:t>Uber</w:t>
            </w:r>
          </w:p>
        </w:tc>
        <w:tc>
          <w:tcPr>
            <w:tcW w:w="2447" w:type="pct"/>
          </w:tcPr>
          <w:p w:rsidR="00F1551E" w:rsidRPr="00FD1005" w:rsidRDefault="00F1551E" w:rsidP="002F791B">
            <w:pPr>
              <w:pStyle w:val="xmsonormal"/>
              <w:ind w:right="843"/>
              <w:jc w:val="both"/>
              <w:rPr>
                <w:rFonts w:ascii="Arial" w:hAnsi="Arial" w:cs="Arial"/>
                <w:sz w:val="24"/>
                <w:szCs w:val="24"/>
              </w:rPr>
            </w:pPr>
            <w:r w:rsidRPr="00FD1005">
              <w:rPr>
                <w:rFonts w:ascii="Arial" w:hAnsi="Arial" w:cs="Arial"/>
                <w:sz w:val="24"/>
                <w:szCs w:val="24"/>
              </w:rPr>
              <w:t xml:space="preserve">Gauteng Operational Manager: </w:t>
            </w:r>
          </w:p>
          <w:p w:rsidR="00F1551E" w:rsidRPr="00FD1005" w:rsidRDefault="00F1551E" w:rsidP="002F791B">
            <w:pPr>
              <w:pStyle w:val="xmsonormal"/>
              <w:ind w:right="843"/>
              <w:jc w:val="both"/>
              <w:rPr>
                <w:rFonts w:ascii="Arial" w:hAnsi="Arial" w:cs="Arial"/>
                <w:sz w:val="24"/>
                <w:szCs w:val="24"/>
              </w:rPr>
            </w:pPr>
            <w:r w:rsidRPr="00FD1005">
              <w:rPr>
                <w:rFonts w:ascii="Arial" w:hAnsi="Arial" w:cs="Arial"/>
                <w:sz w:val="24"/>
                <w:szCs w:val="24"/>
              </w:rPr>
              <w:t xml:space="preserve">Mr </w:t>
            </w:r>
            <w:proofErr w:type="spellStart"/>
            <w:r w:rsidRPr="00FD1005">
              <w:rPr>
                <w:rFonts w:ascii="Arial" w:hAnsi="Arial" w:cs="Arial"/>
                <w:sz w:val="24"/>
                <w:szCs w:val="24"/>
              </w:rPr>
              <w:t>Amile</w:t>
            </w:r>
            <w:proofErr w:type="spellEnd"/>
            <w:r w:rsidRPr="00FD1005">
              <w:rPr>
                <w:rFonts w:ascii="Arial" w:hAnsi="Arial" w:cs="Arial"/>
                <w:sz w:val="24"/>
                <w:szCs w:val="24"/>
              </w:rPr>
              <w:t xml:space="preserve"> Ndlovu</w:t>
            </w:r>
          </w:p>
        </w:tc>
      </w:tr>
      <w:tr w:rsidR="00F1551E" w:rsidRPr="00FD1005" w:rsidTr="002F791B">
        <w:tc>
          <w:tcPr>
            <w:tcW w:w="1043" w:type="pct"/>
          </w:tcPr>
          <w:p w:rsidR="00F1551E" w:rsidRPr="00FD1005" w:rsidRDefault="00F1551E" w:rsidP="002F791B">
            <w:pPr>
              <w:pStyle w:val="xmsonormal"/>
              <w:ind w:right="843"/>
              <w:jc w:val="both"/>
              <w:rPr>
                <w:rFonts w:ascii="Arial" w:hAnsi="Arial" w:cs="Arial"/>
                <w:sz w:val="24"/>
                <w:szCs w:val="24"/>
              </w:rPr>
            </w:pPr>
            <w:r w:rsidRPr="00FD1005">
              <w:rPr>
                <w:rFonts w:ascii="Arial" w:hAnsi="Arial" w:cs="Arial"/>
                <w:sz w:val="24"/>
                <w:szCs w:val="24"/>
              </w:rPr>
              <w:t>04 March 2022</w:t>
            </w:r>
          </w:p>
        </w:tc>
        <w:tc>
          <w:tcPr>
            <w:tcW w:w="1510" w:type="pct"/>
          </w:tcPr>
          <w:p w:rsidR="00F1551E" w:rsidRPr="00FD1005" w:rsidRDefault="00F1551E" w:rsidP="002F791B">
            <w:pPr>
              <w:pStyle w:val="xmsonormal"/>
              <w:ind w:right="843"/>
              <w:jc w:val="both"/>
              <w:rPr>
                <w:rFonts w:ascii="Arial" w:hAnsi="Arial" w:cs="Arial"/>
                <w:sz w:val="24"/>
                <w:szCs w:val="24"/>
              </w:rPr>
            </w:pPr>
            <w:r w:rsidRPr="00FD1005">
              <w:rPr>
                <w:rFonts w:ascii="Arial" w:hAnsi="Arial" w:cs="Arial"/>
                <w:sz w:val="24"/>
                <w:szCs w:val="24"/>
              </w:rPr>
              <w:t>Bolt</w:t>
            </w:r>
          </w:p>
        </w:tc>
        <w:tc>
          <w:tcPr>
            <w:tcW w:w="2447" w:type="pct"/>
          </w:tcPr>
          <w:p w:rsidR="00F1551E" w:rsidRPr="00FD1005" w:rsidRDefault="00F1551E" w:rsidP="002F791B">
            <w:pPr>
              <w:pStyle w:val="xmsonormal"/>
              <w:ind w:right="843"/>
              <w:jc w:val="both"/>
              <w:rPr>
                <w:rFonts w:ascii="Arial" w:hAnsi="Arial" w:cs="Arial"/>
                <w:sz w:val="24"/>
                <w:szCs w:val="24"/>
              </w:rPr>
            </w:pPr>
            <w:r w:rsidRPr="00FD1005">
              <w:rPr>
                <w:rFonts w:ascii="Arial" w:hAnsi="Arial" w:cs="Arial"/>
                <w:sz w:val="24"/>
                <w:szCs w:val="24"/>
              </w:rPr>
              <w:t xml:space="preserve">Gauteng Acting Manager: </w:t>
            </w:r>
          </w:p>
          <w:p w:rsidR="00F1551E" w:rsidRPr="00FD1005" w:rsidRDefault="00F1551E" w:rsidP="002F791B">
            <w:pPr>
              <w:pStyle w:val="xmsonormal"/>
              <w:ind w:right="843"/>
              <w:jc w:val="both"/>
              <w:rPr>
                <w:rFonts w:ascii="Arial" w:hAnsi="Arial" w:cs="Arial"/>
                <w:sz w:val="24"/>
                <w:szCs w:val="24"/>
              </w:rPr>
            </w:pPr>
            <w:r w:rsidRPr="00FD1005">
              <w:rPr>
                <w:rFonts w:ascii="Arial" w:hAnsi="Arial" w:cs="Arial"/>
                <w:sz w:val="24"/>
                <w:szCs w:val="24"/>
              </w:rPr>
              <w:t xml:space="preserve">Mr </w:t>
            </w:r>
            <w:proofErr w:type="spellStart"/>
            <w:r w:rsidRPr="00FD1005">
              <w:rPr>
                <w:rFonts w:ascii="Arial" w:hAnsi="Arial" w:cs="Arial"/>
                <w:sz w:val="24"/>
                <w:szCs w:val="24"/>
              </w:rPr>
              <w:t>Siphiwo</w:t>
            </w:r>
            <w:proofErr w:type="spellEnd"/>
            <w:r w:rsidRPr="00FD1005">
              <w:rPr>
                <w:rFonts w:ascii="Arial" w:hAnsi="Arial" w:cs="Arial"/>
                <w:sz w:val="24"/>
                <w:szCs w:val="24"/>
              </w:rPr>
              <w:t xml:space="preserve"> Soga </w:t>
            </w:r>
          </w:p>
        </w:tc>
      </w:tr>
      <w:tr w:rsidR="00F1551E" w:rsidRPr="00FD1005" w:rsidTr="002F791B">
        <w:tc>
          <w:tcPr>
            <w:tcW w:w="1043" w:type="pct"/>
          </w:tcPr>
          <w:p w:rsidR="00F1551E" w:rsidRPr="00FD1005" w:rsidRDefault="00F1551E" w:rsidP="002F791B">
            <w:pPr>
              <w:pStyle w:val="xmsonormal"/>
              <w:ind w:right="843"/>
              <w:jc w:val="both"/>
              <w:rPr>
                <w:rFonts w:ascii="Arial" w:hAnsi="Arial" w:cs="Arial"/>
                <w:sz w:val="24"/>
                <w:szCs w:val="24"/>
              </w:rPr>
            </w:pPr>
            <w:r w:rsidRPr="00FD1005">
              <w:rPr>
                <w:rFonts w:ascii="Arial" w:hAnsi="Arial" w:cs="Arial"/>
                <w:sz w:val="24"/>
                <w:szCs w:val="24"/>
              </w:rPr>
              <w:t>04 March 2022</w:t>
            </w:r>
          </w:p>
        </w:tc>
        <w:tc>
          <w:tcPr>
            <w:tcW w:w="1510" w:type="pct"/>
          </w:tcPr>
          <w:p w:rsidR="00F1551E" w:rsidRPr="00FD1005" w:rsidRDefault="00F1551E" w:rsidP="002F791B">
            <w:pPr>
              <w:pStyle w:val="xmsonormal"/>
              <w:ind w:right="843"/>
              <w:jc w:val="both"/>
              <w:rPr>
                <w:rFonts w:ascii="Arial" w:hAnsi="Arial" w:cs="Arial"/>
                <w:sz w:val="24"/>
                <w:szCs w:val="24"/>
              </w:rPr>
            </w:pPr>
            <w:r w:rsidRPr="00FD1005">
              <w:rPr>
                <w:rFonts w:ascii="Arial" w:hAnsi="Arial" w:cs="Arial"/>
                <w:sz w:val="24"/>
                <w:szCs w:val="24"/>
              </w:rPr>
              <w:t xml:space="preserve">ORTACC </w:t>
            </w:r>
          </w:p>
          <w:p w:rsidR="00F1551E" w:rsidRPr="00FD1005" w:rsidRDefault="00F1551E" w:rsidP="002F791B">
            <w:pPr>
              <w:pStyle w:val="xmsonormal"/>
              <w:ind w:right="843"/>
              <w:jc w:val="both"/>
              <w:rPr>
                <w:rFonts w:ascii="Arial" w:hAnsi="Arial" w:cs="Arial"/>
                <w:sz w:val="24"/>
                <w:szCs w:val="24"/>
              </w:rPr>
            </w:pPr>
            <w:r w:rsidRPr="00FD1005">
              <w:rPr>
                <w:rFonts w:ascii="Arial" w:hAnsi="Arial" w:cs="Arial"/>
                <w:sz w:val="24"/>
                <w:szCs w:val="24"/>
              </w:rPr>
              <w:t>(Meter Taxi)</w:t>
            </w:r>
          </w:p>
        </w:tc>
        <w:tc>
          <w:tcPr>
            <w:tcW w:w="2447" w:type="pct"/>
          </w:tcPr>
          <w:p w:rsidR="00F1551E" w:rsidRPr="00FD1005" w:rsidRDefault="00F1551E" w:rsidP="002F791B">
            <w:pPr>
              <w:pStyle w:val="xmsonormal"/>
              <w:ind w:right="740"/>
              <w:jc w:val="both"/>
              <w:rPr>
                <w:rFonts w:ascii="Arial" w:hAnsi="Arial" w:cs="Arial"/>
                <w:sz w:val="24"/>
                <w:szCs w:val="24"/>
                <w:lang w:eastAsia="en-US"/>
              </w:rPr>
            </w:pPr>
            <w:r w:rsidRPr="00FD1005">
              <w:rPr>
                <w:rFonts w:ascii="Arial" w:hAnsi="Arial" w:cs="Arial"/>
                <w:sz w:val="24"/>
                <w:szCs w:val="24"/>
                <w:lang w:eastAsia="en-US"/>
              </w:rPr>
              <w:t xml:space="preserve">EXCO member: Mr L </w:t>
            </w:r>
            <w:proofErr w:type="spellStart"/>
            <w:r w:rsidRPr="00FD1005">
              <w:rPr>
                <w:rFonts w:ascii="Arial" w:hAnsi="Arial" w:cs="Arial"/>
                <w:sz w:val="24"/>
                <w:szCs w:val="24"/>
                <w:lang w:eastAsia="en-US"/>
              </w:rPr>
              <w:t>Sithukga</w:t>
            </w:r>
            <w:proofErr w:type="spellEnd"/>
            <w:r w:rsidRPr="00FD1005">
              <w:rPr>
                <w:rFonts w:ascii="Arial" w:hAnsi="Arial" w:cs="Arial"/>
                <w:sz w:val="24"/>
                <w:szCs w:val="24"/>
                <w:lang w:eastAsia="en-US"/>
              </w:rPr>
              <w:t xml:space="preserve">, </w:t>
            </w:r>
          </w:p>
          <w:p w:rsidR="00F1551E" w:rsidRPr="00FD1005" w:rsidRDefault="00F1551E" w:rsidP="002F791B">
            <w:pPr>
              <w:pStyle w:val="xmsonormal"/>
              <w:ind w:right="740"/>
              <w:jc w:val="both"/>
              <w:rPr>
                <w:rFonts w:ascii="Arial" w:hAnsi="Arial" w:cs="Arial"/>
                <w:sz w:val="24"/>
                <w:szCs w:val="24"/>
                <w:lang w:eastAsia="en-US"/>
              </w:rPr>
            </w:pPr>
            <w:r w:rsidRPr="00FD1005">
              <w:rPr>
                <w:rFonts w:ascii="Arial" w:hAnsi="Arial" w:cs="Arial"/>
                <w:sz w:val="24"/>
                <w:szCs w:val="24"/>
                <w:lang w:eastAsia="en-US"/>
              </w:rPr>
              <w:t xml:space="preserve">Deputy Chairperson: Mr. T </w:t>
            </w:r>
            <w:proofErr w:type="spellStart"/>
            <w:r w:rsidRPr="00FD1005">
              <w:rPr>
                <w:rFonts w:ascii="Arial" w:hAnsi="Arial" w:cs="Arial"/>
                <w:sz w:val="24"/>
                <w:szCs w:val="24"/>
                <w:lang w:eastAsia="en-US"/>
              </w:rPr>
              <w:t>Mashego</w:t>
            </w:r>
            <w:proofErr w:type="spellEnd"/>
            <w:r w:rsidRPr="00FD1005">
              <w:rPr>
                <w:rFonts w:ascii="Arial" w:hAnsi="Arial" w:cs="Arial"/>
                <w:sz w:val="24"/>
                <w:szCs w:val="24"/>
                <w:lang w:eastAsia="en-US"/>
              </w:rPr>
              <w:t xml:space="preserve"> </w:t>
            </w:r>
          </w:p>
          <w:p w:rsidR="00F1551E" w:rsidRPr="00FD1005" w:rsidRDefault="00F1551E" w:rsidP="002F791B">
            <w:pPr>
              <w:pStyle w:val="xmsonormal"/>
              <w:ind w:right="843"/>
              <w:jc w:val="both"/>
              <w:rPr>
                <w:rFonts w:ascii="Arial" w:hAnsi="Arial" w:cs="Arial"/>
                <w:sz w:val="24"/>
                <w:szCs w:val="24"/>
                <w:lang w:eastAsia="en-US"/>
              </w:rPr>
            </w:pPr>
            <w:r w:rsidRPr="00FD1005">
              <w:rPr>
                <w:rFonts w:ascii="Arial" w:hAnsi="Arial" w:cs="Arial"/>
                <w:sz w:val="24"/>
                <w:szCs w:val="24"/>
                <w:lang w:eastAsia="en-US"/>
              </w:rPr>
              <w:t xml:space="preserve">Chairperson: Mr S </w:t>
            </w:r>
            <w:proofErr w:type="spellStart"/>
            <w:r w:rsidRPr="00FD1005">
              <w:rPr>
                <w:rFonts w:ascii="Arial" w:hAnsi="Arial" w:cs="Arial"/>
                <w:sz w:val="24"/>
                <w:szCs w:val="24"/>
                <w:lang w:eastAsia="en-US"/>
              </w:rPr>
              <w:t>Rikhotso</w:t>
            </w:r>
            <w:proofErr w:type="spellEnd"/>
            <w:r w:rsidRPr="00FD1005">
              <w:rPr>
                <w:rFonts w:ascii="Arial" w:hAnsi="Arial" w:cs="Arial"/>
                <w:sz w:val="24"/>
                <w:szCs w:val="24"/>
                <w:lang w:eastAsia="en-US"/>
              </w:rPr>
              <w:t xml:space="preserve"> </w:t>
            </w:r>
          </w:p>
          <w:p w:rsidR="00F1551E" w:rsidRPr="00FD1005" w:rsidRDefault="00F1551E" w:rsidP="002F791B">
            <w:pPr>
              <w:pStyle w:val="xmsonormal"/>
              <w:ind w:right="843"/>
              <w:jc w:val="both"/>
              <w:rPr>
                <w:rFonts w:ascii="Arial" w:hAnsi="Arial" w:cs="Arial"/>
                <w:sz w:val="24"/>
                <w:szCs w:val="24"/>
                <w:lang w:eastAsia="en-US"/>
              </w:rPr>
            </w:pPr>
            <w:r w:rsidRPr="00FD1005">
              <w:rPr>
                <w:rFonts w:ascii="Arial" w:hAnsi="Arial" w:cs="Arial"/>
                <w:sz w:val="24"/>
                <w:szCs w:val="24"/>
                <w:lang w:eastAsia="en-US"/>
              </w:rPr>
              <w:t xml:space="preserve">Secretary: Mr K </w:t>
            </w:r>
            <w:proofErr w:type="spellStart"/>
            <w:r w:rsidRPr="00FD1005">
              <w:rPr>
                <w:rFonts w:ascii="Arial" w:hAnsi="Arial" w:cs="Arial"/>
                <w:sz w:val="24"/>
                <w:szCs w:val="24"/>
                <w:lang w:eastAsia="en-US"/>
              </w:rPr>
              <w:t>Chiloane</w:t>
            </w:r>
            <w:proofErr w:type="spellEnd"/>
          </w:p>
          <w:p w:rsidR="00F1551E" w:rsidRPr="00FD1005" w:rsidRDefault="00F1551E" w:rsidP="002F791B">
            <w:pPr>
              <w:pStyle w:val="xmsonormal"/>
              <w:ind w:right="843"/>
              <w:jc w:val="both"/>
              <w:rPr>
                <w:rFonts w:ascii="Arial" w:hAnsi="Arial" w:cs="Arial"/>
                <w:sz w:val="24"/>
                <w:szCs w:val="24"/>
              </w:rPr>
            </w:pPr>
            <w:r w:rsidRPr="00FD1005">
              <w:rPr>
                <w:rFonts w:ascii="Arial" w:hAnsi="Arial" w:cs="Arial"/>
                <w:sz w:val="24"/>
                <w:szCs w:val="24"/>
                <w:lang w:eastAsia="en-US"/>
              </w:rPr>
              <w:t xml:space="preserve">Deputy Secretary Mr J </w:t>
            </w:r>
            <w:proofErr w:type="spellStart"/>
            <w:r w:rsidRPr="00FD1005">
              <w:rPr>
                <w:rFonts w:ascii="Arial" w:hAnsi="Arial" w:cs="Arial"/>
                <w:sz w:val="24"/>
                <w:szCs w:val="24"/>
                <w:lang w:eastAsia="en-US"/>
              </w:rPr>
              <w:t>Manotoane</w:t>
            </w:r>
            <w:proofErr w:type="spellEnd"/>
            <w:r w:rsidRPr="00FD1005">
              <w:rPr>
                <w:rFonts w:ascii="Arial" w:hAnsi="Arial" w:cs="Arial"/>
                <w:sz w:val="24"/>
                <w:szCs w:val="24"/>
                <w:lang w:eastAsia="en-US"/>
              </w:rPr>
              <w:t xml:space="preserve"> </w:t>
            </w:r>
          </w:p>
        </w:tc>
      </w:tr>
      <w:tr w:rsidR="00F1551E" w:rsidRPr="00FD1005" w:rsidTr="002F791B">
        <w:tc>
          <w:tcPr>
            <w:tcW w:w="1043" w:type="pct"/>
          </w:tcPr>
          <w:p w:rsidR="00F1551E" w:rsidRPr="00FD1005" w:rsidRDefault="00F1551E" w:rsidP="002F791B">
            <w:pPr>
              <w:pStyle w:val="xmsonormal"/>
              <w:ind w:right="843"/>
              <w:jc w:val="both"/>
              <w:rPr>
                <w:rFonts w:ascii="Arial" w:hAnsi="Arial" w:cs="Arial"/>
                <w:sz w:val="24"/>
                <w:szCs w:val="24"/>
              </w:rPr>
            </w:pPr>
            <w:r w:rsidRPr="00FD1005">
              <w:rPr>
                <w:rFonts w:ascii="Arial" w:hAnsi="Arial" w:cs="Arial"/>
                <w:sz w:val="24"/>
                <w:szCs w:val="24"/>
              </w:rPr>
              <w:t>10 February 2022</w:t>
            </w:r>
          </w:p>
        </w:tc>
        <w:tc>
          <w:tcPr>
            <w:tcW w:w="1510" w:type="pct"/>
          </w:tcPr>
          <w:p w:rsidR="00F1551E" w:rsidRPr="00FD1005" w:rsidRDefault="00F1551E" w:rsidP="002F791B">
            <w:pPr>
              <w:pStyle w:val="xmsonormal"/>
              <w:ind w:right="843"/>
              <w:jc w:val="both"/>
              <w:rPr>
                <w:rFonts w:ascii="Arial" w:hAnsi="Arial" w:cs="Arial"/>
                <w:sz w:val="24"/>
                <w:szCs w:val="24"/>
              </w:rPr>
            </w:pPr>
            <w:r w:rsidRPr="00FD1005">
              <w:rPr>
                <w:rFonts w:ascii="Arial" w:hAnsi="Arial" w:cs="Arial"/>
                <w:sz w:val="24"/>
                <w:szCs w:val="24"/>
              </w:rPr>
              <w:t xml:space="preserve">Local Airport Security Committee (LASC) </w:t>
            </w:r>
          </w:p>
        </w:tc>
        <w:tc>
          <w:tcPr>
            <w:tcW w:w="2447" w:type="pct"/>
          </w:tcPr>
          <w:p w:rsidR="00F1551E" w:rsidRPr="00FD1005" w:rsidRDefault="00F1551E" w:rsidP="002F791B">
            <w:pPr>
              <w:pStyle w:val="xmsonormal"/>
              <w:ind w:right="740"/>
              <w:jc w:val="both"/>
              <w:rPr>
                <w:rFonts w:ascii="Arial" w:hAnsi="Arial" w:cs="Arial"/>
                <w:sz w:val="24"/>
                <w:szCs w:val="24"/>
                <w:lang w:eastAsia="en-US"/>
              </w:rPr>
            </w:pPr>
            <w:r w:rsidRPr="00FD1005">
              <w:rPr>
                <w:rFonts w:ascii="Arial" w:hAnsi="Arial" w:cs="Arial"/>
                <w:sz w:val="24"/>
                <w:szCs w:val="24"/>
                <w:lang w:eastAsia="en-US"/>
              </w:rPr>
              <w:t>All law enforcement agencies and airport stakeholder associations including Metro Police and SAPS</w:t>
            </w:r>
          </w:p>
        </w:tc>
      </w:tr>
    </w:tbl>
    <w:p w:rsidR="00F1551E" w:rsidRPr="00FD1005" w:rsidRDefault="00F1551E" w:rsidP="00F1551E">
      <w:pPr>
        <w:pStyle w:val="xmsonormal"/>
        <w:ind w:left="720" w:right="843"/>
        <w:jc w:val="both"/>
        <w:rPr>
          <w:rFonts w:ascii="Arial" w:hAnsi="Arial" w:cs="Arial"/>
          <w:sz w:val="24"/>
          <w:szCs w:val="24"/>
        </w:rPr>
      </w:pPr>
    </w:p>
    <w:p w:rsidR="00F1551E" w:rsidRPr="00FD1005" w:rsidRDefault="00F1551E" w:rsidP="008446A3">
      <w:pPr>
        <w:pStyle w:val="xmsonormal"/>
        <w:ind w:left="720" w:right="26"/>
        <w:jc w:val="both"/>
        <w:rPr>
          <w:rFonts w:ascii="Arial" w:hAnsi="Arial" w:cs="Arial"/>
          <w:sz w:val="24"/>
          <w:szCs w:val="24"/>
        </w:rPr>
      </w:pPr>
      <w:r w:rsidRPr="00FD1005">
        <w:rPr>
          <w:rFonts w:ascii="Arial" w:hAnsi="Arial" w:cs="Arial"/>
          <w:sz w:val="24"/>
          <w:szCs w:val="24"/>
        </w:rPr>
        <w:t xml:space="preserve">Following the </w:t>
      </w:r>
      <w:r w:rsidR="005E54AF">
        <w:rPr>
          <w:rFonts w:ascii="Arial" w:hAnsi="Arial" w:cs="Arial"/>
          <w:sz w:val="24"/>
          <w:szCs w:val="24"/>
        </w:rPr>
        <w:t>consultation</w:t>
      </w:r>
      <w:r w:rsidRPr="00FD1005">
        <w:rPr>
          <w:rFonts w:ascii="Arial" w:hAnsi="Arial" w:cs="Arial"/>
          <w:sz w:val="24"/>
          <w:szCs w:val="24"/>
        </w:rPr>
        <w:t xml:space="preserve"> above, the</w:t>
      </w:r>
      <w:r w:rsidR="005E54AF">
        <w:rPr>
          <w:rFonts w:ascii="Arial" w:hAnsi="Arial" w:cs="Arial"/>
          <w:sz w:val="24"/>
          <w:szCs w:val="24"/>
        </w:rPr>
        <w:t xml:space="preserve"> </w:t>
      </w:r>
      <w:r w:rsidRPr="00FD1005">
        <w:rPr>
          <w:rFonts w:ascii="Arial" w:hAnsi="Arial" w:cs="Arial"/>
          <w:sz w:val="24"/>
          <w:szCs w:val="24"/>
        </w:rPr>
        <w:t xml:space="preserve">implementation </w:t>
      </w:r>
      <w:r w:rsidR="005E54AF">
        <w:rPr>
          <w:rFonts w:ascii="Arial" w:hAnsi="Arial" w:cs="Arial"/>
          <w:sz w:val="24"/>
          <w:szCs w:val="24"/>
        </w:rPr>
        <w:t xml:space="preserve">was effective the </w:t>
      </w:r>
      <w:r w:rsidRPr="00FD1005">
        <w:rPr>
          <w:rFonts w:ascii="Arial" w:hAnsi="Arial" w:cs="Arial"/>
          <w:sz w:val="24"/>
          <w:szCs w:val="24"/>
        </w:rPr>
        <w:t>01</w:t>
      </w:r>
      <w:r w:rsidR="005E54AF">
        <w:rPr>
          <w:rFonts w:ascii="Arial" w:hAnsi="Arial" w:cs="Arial"/>
          <w:sz w:val="24"/>
          <w:szCs w:val="24"/>
        </w:rPr>
        <w:t>st</w:t>
      </w:r>
      <w:r w:rsidR="008446A3" w:rsidRPr="00FD1005">
        <w:rPr>
          <w:rFonts w:ascii="Arial" w:hAnsi="Arial" w:cs="Arial"/>
          <w:sz w:val="24"/>
          <w:szCs w:val="24"/>
          <w:vertAlign w:val="superscript"/>
        </w:rPr>
        <w:t xml:space="preserve"> </w:t>
      </w:r>
      <w:r w:rsidRPr="00FD1005">
        <w:rPr>
          <w:rFonts w:ascii="Arial" w:hAnsi="Arial" w:cs="Arial"/>
          <w:sz w:val="24"/>
          <w:szCs w:val="24"/>
        </w:rPr>
        <w:t>July 2022</w:t>
      </w:r>
      <w:r w:rsidR="005E54AF">
        <w:rPr>
          <w:rFonts w:ascii="Arial" w:hAnsi="Arial" w:cs="Arial"/>
          <w:sz w:val="24"/>
          <w:szCs w:val="24"/>
        </w:rPr>
        <w:t xml:space="preserve">, </w:t>
      </w:r>
      <w:r w:rsidRPr="00FD1005">
        <w:rPr>
          <w:rFonts w:ascii="Arial" w:hAnsi="Arial" w:cs="Arial"/>
          <w:sz w:val="24"/>
          <w:szCs w:val="24"/>
        </w:rPr>
        <w:t>noting that the consultations started in February 2022.</w:t>
      </w:r>
    </w:p>
    <w:p w:rsidR="00F1551E" w:rsidRPr="00FD1005" w:rsidRDefault="00F1551E" w:rsidP="00F1551E">
      <w:pPr>
        <w:pStyle w:val="xmsonormal"/>
        <w:ind w:left="720" w:right="843"/>
        <w:jc w:val="both"/>
        <w:rPr>
          <w:rFonts w:ascii="Arial" w:hAnsi="Arial" w:cs="Arial"/>
          <w:sz w:val="24"/>
          <w:szCs w:val="24"/>
        </w:rPr>
      </w:pPr>
    </w:p>
    <w:p w:rsidR="00F1551E" w:rsidRPr="00FD1005" w:rsidRDefault="00F1551E" w:rsidP="008446A3">
      <w:pPr>
        <w:pStyle w:val="xmsonormal"/>
        <w:ind w:left="720" w:right="26"/>
        <w:jc w:val="both"/>
        <w:rPr>
          <w:rFonts w:ascii="Arial" w:hAnsi="Arial" w:cs="Arial"/>
          <w:sz w:val="24"/>
          <w:szCs w:val="24"/>
        </w:rPr>
      </w:pPr>
      <w:r w:rsidRPr="00FD1005">
        <w:rPr>
          <w:rFonts w:ascii="Arial" w:hAnsi="Arial" w:cs="Arial"/>
          <w:sz w:val="24"/>
          <w:szCs w:val="24"/>
        </w:rPr>
        <w:t xml:space="preserve">Pre - implementation and on-going basis, the following broader communication and awareness were / are circulated on various platforms and executed as follows: </w:t>
      </w:r>
    </w:p>
    <w:p w:rsidR="00F1551E" w:rsidRPr="00FD1005" w:rsidRDefault="00F1551E" w:rsidP="00F1551E">
      <w:pPr>
        <w:pStyle w:val="xmsonormal"/>
        <w:numPr>
          <w:ilvl w:val="0"/>
          <w:numId w:val="17"/>
        </w:numPr>
        <w:ind w:right="843"/>
        <w:jc w:val="both"/>
        <w:rPr>
          <w:rFonts w:ascii="Arial" w:hAnsi="Arial" w:cs="Arial"/>
          <w:sz w:val="24"/>
          <w:szCs w:val="24"/>
        </w:rPr>
      </w:pPr>
      <w:r w:rsidRPr="00FD1005">
        <w:rPr>
          <w:rFonts w:ascii="Arial" w:hAnsi="Arial" w:cs="Arial"/>
          <w:sz w:val="24"/>
          <w:szCs w:val="24"/>
        </w:rPr>
        <w:t xml:space="preserve">Messages on the passenger terminal PA system </w:t>
      </w:r>
    </w:p>
    <w:p w:rsidR="00F1551E" w:rsidRPr="00FD1005" w:rsidRDefault="00F1551E" w:rsidP="00F1551E">
      <w:pPr>
        <w:pStyle w:val="xmsonormal"/>
        <w:numPr>
          <w:ilvl w:val="0"/>
          <w:numId w:val="17"/>
        </w:numPr>
        <w:ind w:right="843"/>
        <w:jc w:val="both"/>
        <w:rPr>
          <w:rFonts w:ascii="Arial" w:hAnsi="Arial" w:cs="Arial"/>
          <w:sz w:val="24"/>
          <w:szCs w:val="24"/>
        </w:rPr>
      </w:pPr>
      <w:r w:rsidRPr="00FD1005">
        <w:rPr>
          <w:rFonts w:ascii="Arial" w:hAnsi="Arial" w:cs="Arial"/>
          <w:sz w:val="24"/>
          <w:szCs w:val="24"/>
        </w:rPr>
        <w:t xml:space="preserve">Messages on the advertising, retail and information screens within the terminal </w:t>
      </w:r>
    </w:p>
    <w:p w:rsidR="00F1551E" w:rsidRPr="00FD1005" w:rsidRDefault="00F1551E" w:rsidP="00F1551E">
      <w:pPr>
        <w:pStyle w:val="xmsonormal"/>
        <w:numPr>
          <w:ilvl w:val="0"/>
          <w:numId w:val="17"/>
        </w:numPr>
        <w:ind w:right="843"/>
        <w:jc w:val="both"/>
        <w:rPr>
          <w:rFonts w:ascii="Arial" w:hAnsi="Arial" w:cs="Arial"/>
          <w:sz w:val="24"/>
          <w:szCs w:val="24"/>
        </w:rPr>
      </w:pPr>
      <w:r w:rsidRPr="00FD1005">
        <w:rPr>
          <w:rFonts w:ascii="Arial" w:hAnsi="Arial" w:cs="Arial"/>
          <w:sz w:val="24"/>
          <w:szCs w:val="24"/>
        </w:rPr>
        <w:t>Messages and stands on the notice stands on level 2</w:t>
      </w:r>
    </w:p>
    <w:p w:rsidR="00F1551E" w:rsidRPr="00FD1005" w:rsidRDefault="00F1551E" w:rsidP="00F1551E">
      <w:pPr>
        <w:pStyle w:val="xmsonormal"/>
        <w:numPr>
          <w:ilvl w:val="0"/>
          <w:numId w:val="17"/>
        </w:numPr>
        <w:ind w:right="843"/>
        <w:jc w:val="both"/>
        <w:rPr>
          <w:rFonts w:ascii="Arial" w:hAnsi="Arial" w:cs="Arial"/>
          <w:sz w:val="24"/>
          <w:szCs w:val="24"/>
        </w:rPr>
      </w:pPr>
      <w:r w:rsidRPr="00FD1005">
        <w:rPr>
          <w:rFonts w:ascii="Arial" w:hAnsi="Arial" w:cs="Arial"/>
          <w:sz w:val="24"/>
          <w:szCs w:val="24"/>
        </w:rPr>
        <w:t>Passenger information counters / desk (restricted and landside)</w:t>
      </w:r>
    </w:p>
    <w:p w:rsidR="00F1551E" w:rsidRPr="00FD1005" w:rsidRDefault="00F1551E" w:rsidP="00F1551E">
      <w:pPr>
        <w:pStyle w:val="xmsonormal"/>
        <w:numPr>
          <w:ilvl w:val="0"/>
          <w:numId w:val="17"/>
        </w:numPr>
        <w:ind w:right="843"/>
        <w:jc w:val="both"/>
        <w:rPr>
          <w:rFonts w:ascii="Arial" w:hAnsi="Arial" w:cs="Arial"/>
          <w:sz w:val="24"/>
          <w:szCs w:val="24"/>
        </w:rPr>
      </w:pPr>
      <w:r w:rsidRPr="00FD1005">
        <w:rPr>
          <w:rFonts w:ascii="Arial" w:hAnsi="Arial" w:cs="Arial"/>
          <w:sz w:val="24"/>
          <w:szCs w:val="24"/>
        </w:rPr>
        <w:t>Public Transport Information counters / desk (restricted and landside)</w:t>
      </w:r>
    </w:p>
    <w:p w:rsidR="00F1551E" w:rsidRPr="00FD1005" w:rsidRDefault="00F1551E" w:rsidP="00F1551E">
      <w:pPr>
        <w:pStyle w:val="xmsonormal"/>
        <w:numPr>
          <w:ilvl w:val="0"/>
          <w:numId w:val="17"/>
        </w:numPr>
        <w:ind w:right="843"/>
        <w:jc w:val="both"/>
        <w:rPr>
          <w:rFonts w:ascii="Arial" w:hAnsi="Arial" w:cs="Arial"/>
          <w:sz w:val="24"/>
          <w:szCs w:val="24"/>
        </w:rPr>
      </w:pPr>
      <w:r w:rsidRPr="00FD1005">
        <w:rPr>
          <w:rFonts w:ascii="Arial" w:hAnsi="Arial" w:cs="Arial"/>
          <w:sz w:val="24"/>
          <w:szCs w:val="24"/>
        </w:rPr>
        <w:t>Passenger Information Agents – floor monitoring</w:t>
      </w:r>
    </w:p>
    <w:p w:rsidR="00F1551E" w:rsidRPr="00FD1005" w:rsidRDefault="00F1551E" w:rsidP="00F1551E">
      <w:pPr>
        <w:pStyle w:val="xmsonormal"/>
        <w:numPr>
          <w:ilvl w:val="0"/>
          <w:numId w:val="17"/>
        </w:numPr>
        <w:ind w:right="843"/>
        <w:jc w:val="both"/>
        <w:rPr>
          <w:rFonts w:ascii="Arial" w:hAnsi="Arial" w:cs="Arial"/>
          <w:sz w:val="24"/>
          <w:szCs w:val="24"/>
        </w:rPr>
      </w:pPr>
      <w:r w:rsidRPr="00FD1005">
        <w:rPr>
          <w:rFonts w:ascii="Arial" w:hAnsi="Arial" w:cs="Arial"/>
          <w:sz w:val="24"/>
          <w:szCs w:val="24"/>
        </w:rPr>
        <w:t xml:space="preserve">Messages on social media </w:t>
      </w:r>
    </w:p>
    <w:p w:rsidR="00F1551E" w:rsidRPr="00FD1005" w:rsidRDefault="00F1551E" w:rsidP="00F1551E">
      <w:pPr>
        <w:pStyle w:val="xmsonormal"/>
        <w:numPr>
          <w:ilvl w:val="0"/>
          <w:numId w:val="17"/>
        </w:numPr>
        <w:ind w:right="843"/>
        <w:jc w:val="both"/>
        <w:rPr>
          <w:rFonts w:ascii="Arial" w:hAnsi="Arial" w:cs="Arial"/>
          <w:sz w:val="24"/>
          <w:szCs w:val="24"/>
        </w:rPr>
      </w:pPr>
      <w:r w:rsidRPr="00FD1005">
        <w:rPr>
          <w:rFonts w:ascii="Arial" w:hAnsi="Arial" w:cs="Arial"/>
          <w:sz w:val="24"/>
          <w:szCs w:val="24"/>
        </w:rPr>
        <w:t xml:space="preserve">Passenger that do not get to </w:t>
      </w:r>
      <w:proofErr w:type="spellStart"/>
      <w:r w:rsidRPr="00FD1005">
        <w:rPr>
          <w:rFonts w:ascii="Arial" w:hAnsi="Arial" w:cs="Arial"/>
          <w:sz w:val="24"/>
          <w:szCs w:val="24"/>
        </w:rPr>
        <w:t>Parkade</w:t>
      </w:r>
      <w:proofErr w:type="spellEnd"/>
      <w:r w:rsidRPr="00FD1005">
        <w:rPr>
          <w:rFonts w:ascii="Arial" w:hAnsi="Arial" w:cs="Arial"/>
          <w:sz w:val="24"/>
          <w:szCs w:val="24"/>
        </w:rPr>
        <w:t xml:space="preserve"> 2 South Level 2, are redirected by airport authorised taxi operators and airport security positioned on the arrival lower roadway</w:t>
      </w:r>
    </w:p>
    <w:p w:rsidR="00F1551E" w:rsidRPr="00FD1005" w:rsidRDefault="00F1551E" w:rsidP="00F1551E">
      <w:pPr>
        <w:pStyle w:val="xmsonormal"/>
        <w:numPr>
          <w:ilvl w:val="0"/>
          <w:numId w:val="17"/>
        </w:numPr>
        <w:ind w:right="843"/>
        <w:jc w:val="both"/>
        <w:rPr>
          <w:rFonts w:ascii="Arial" w:hAnsi="Arial" w:cs="Arial"/>
          <w:sz w:val="24"/>
          <w:szCs w:val="24"/>
        </w:rPr>
      </w:pPr>
      <w:r w:rsidRPr="00FD1005">
        <w:rPr>
          <w:rFonts w:ascii="Arial" w:hAnsi="Arial" w:cs="Arial"/>
          <w:sz w:val="24"/>
          <w:szCs w:val="24"/>
        </w:rPr>
        <w:t xml:space="preserve">E-hailing app updated with </w:t>
      </w:r>
      <w:proofErr w:type="spellStart"/>
      <w:r w:rsidRPr="00FD1005">
        <w:rPr>
          <w:rFonts w:ascii="Arial" w:hAnsi="Arial" w:cs="Arial"/>
          <w:sz w:val="24"/>
          <w:szCs w:val="24"/>
        </w:rPr>
        <w:t>Parkade</w:t>
      </w:r>
      <w:proofErr w:type="spellEnd"/>
      <w:r w:rsidRPr="00FD1005">
        <w:rPr>
          <w:rFonts w:ascii="Arial" w:hAnsi="Arial" w:cs="Arial"/>
          <w:sz w:val="24"/>
          <w:szCs w:val="24"/>
        </w:rPr>
        <w:t xml:space="preserve"> 2 South Level 2 as collection and drop off points</w:t>
      </w:r>
      <w:r w:rsidR="008446A3" w:rsidRPr="00FD1005">
        <w:rPr>
          <w:rFonts w:ascii="Arial" w:hAnsi="Arial" w:cs="Arial"/>
          <w:sz w:val="24"/>
          <w:szCs w:val="24"/>
        </w:rPr>
        <w:t>;</w:t>
      </w:r>
      <w:r w:rsidRPr="00FD1005">
        <w:rPr>
          <w:rFonts w:ascii="Arial" w:hAnsi="Arial" w:cs="Arial"/>
          <w:sz w:val="24"/>
          <w:szCs w:val="24"/>
        </w:rPr>
        <w:t xml:space="preserve"> and</w:t>
      </w:r>
    </w:p>
    <w:p w:rsidR="00F1551E" w:rsidRPr="00FD1005" w:rsidRDefault="00F1551E" w:rsidP="00F1551E">
      <w:pPr>
        <w:pStyle w:val="xmsonormal"/>
        <w:numPr>
          <w:ilvl w:val="0"/>
          <w:numId w:val="17"/>
        </w:numPr>
        <w:ind w:right="843"/>
        <w:jc w:val="both"/>
        <w:rPr>
          <w:rFonts w:ascii="Arial" w:hAnsi="Arial" w:cs="Arial"/>
          <w:sz w:val="24"/>
          <w:szCs w:val="24"/>
        </w:rPr>
      </w:pPr>
      <w:r w:rsidRPr="00FD1005">
        <w:rPr>
          <w:rFonts w:ascii="Arial" w:hAnsi="Arial" w:cs="Arial"/>
          <w:sz w:val="24"/>
          <w:szCs w:val="24"/>
        </w:rPr>
        <w:t xml:space="preserve">Media statement </w:t>
      </w:r>
    </w:p>
    <w:p w:rsidR="00F1551E" w:rsidRPr="00FD1005" w:rsidRDefault="00F1551E" w:rsidP="00F1551E">
      <w:pPr>
        <w:pStyle w:val="xmsonormal"/>
        <w:ind w:right="843"/>
        <w:jc w:val="both"/>
        <w:rPr>
          <w:rFonts w:ascii="Arial" w:hAnsi="Arial" w:cs="Arial"/>
          <w:sz w:val="24"/>
          <w:szCs w:val="24"/>
        </w:rPr>
      </w:pPr>
    </w:p>
    <w:p w:rsidR="00F1551E" w:rsidRPr="00FD1005" w:rsidRDefault="00F1551E" w:rsidP="00F1551E">
      <w:pPr>
        <w:pStyle w:val="xmsonormal"/>
        <w:ind w:left="851" w:right="843" w:hanging="851"/>
        <w:jc w:val="both"/>
        <w:rPr>
          <w:rFonts w:ascii="Arial" w:hAnsi="Arial" w:cs="Arial"/>
          <w:sz w:val="24"/>
          <w:szCs w:val="24"/>
        </w:rPr>
      </w:pPr>
      <w:r w:rsidRPr="00FD1005">
        <w:rPr>
          <w:rFonts w:ascii="Arial" w:hAnsi="Arial" w:cs="Arial"/>
          <w:sz w:val="24"/>
          <w:szCs w:val="24"/>
        </w:rPr>
        <w:t xml:space="preserve">             </w:t>
      </w:r>
      <w:r w:rsidR="005E54AF">
        <w:rPr>
          <w:rFonts w:ascii="Arial" w:hAnsi="Arial" w:cs="Arial"/>
          <w:sz w:val="24"/>
          <w:szCs w:val="24"/>
        </w:rPr>
        <w:t xml:space="preserve">ACSA is on a </w:t>
      </w:r>
      <w:r w:rsidRPr="00FD1005">
        <w:rPr>
          <w:rFonts w:ascii="Arial" w:hAnsi="Arial" w:cs="Arial"/>
          <w:sz w:val="24"/>
          <w:szCs w:val="24"/>
        </w:rPr>
        <w:t xml:space="preserve">continuous basis improving signage and other communication platforms to </w:t>
      </w:r>
      <w:r w:rsidR="005E54AF">
        <w:rPr>
          <w:rFonts w:ascii="Arial" w:hAnsi="Arial" w:cs="Arial"/>
          <w:sz w:val="24"/>
          <w:szCs w:val="24"/>
        </w:rPr>
        <w:t>enhance passenger experience through our airports</w:t>
      </w:r>
      <w:r w:rsidRPr="00FD1005">
        <w:rPr>
          <w:rFonts w:ascii="Arial" w:hAnsi="Arial" w:cs="Arial"/>
          <w:sz w:val="24"/>
          <w:szCs w:val="24"/>
        </w:rPr>
        <w:t xml:space="preserve">. </w:t>
      </w:r>
      <w:r w:rsidR="005E54AF">
        <w:rPr>
          <w:rFonts w:ascii="Arial" w:hAnsi="Arial" w:cs="Arial"/>
          <w:sz w:val="24"/>
          <w:szCs w:val="24"/>
        </w:rPr>
        <w:t xml:space="preserve">The company is </w:t>
      </w:r>
      <w:r w:rsidRPr="00FD1005">
        <w:rPr>
          <w:rFonts w:ascii="Arial" w:hAnsi="Arial" w:cs="Arial"/>
          <w:sz w:val="24"/>
          <w:szCs w:val="24"/>
        </w:rPr>
        <w:t xml:space="preserve">also engaging public transport operators on a bi-weekly basis to determine the effectiveness of the initiative and continuous improvement. </w:t>
      </w:r>
    </w:p>
    <w:p w:rsidR="00F1551E" w:rsidRPr="00FD1005" w:rsidRDefault="00F1551E" w:rsidP="00F1551E">
      <w:pPr>
        <w:pStyle w:val="xmsonormal"/>
        <w:ind w:left="851" w:right="843" w:hanging="851"/>
        <w:jc w:val="both"/>
        <w:rPr>
          <w:rFonts w:ascii="Arial" w:hAnsi="Arial" w:cs="Arial"/>
          <w:sz w:val="24"/>
          <w:szCs w:val="24"/>
        </w:rPr>
      </w:pPr>
    </w:p>
    <w:p w:rsidR="00F1551E" w:rsidRPr="00FD1005" w:rsidRDefault="00F1551E" w:rsidP="00F1551E">
      <w:pPr>
        <w:pStyle w:val="xmsonormal"/>
        <w:ind w:left="851" w:right="843"/>
        <w:jc w:val="both"/>
        <w:rPr>
          <w:rFonts w:ascii="Arial" w:hAnsi="Arial" w:cs="Arial"/>
          <w:i/>
          <w:iCs/>
          <w:sz w:val="24"/>
          <w:szCs w:val="24"/>
        </w:rPr>
      </w:pPr>
      <w:r w:rsidRPr="00FD1005">
        <w:rPr>
          <w:rFonts w:ascii="Arial" w:hAnsi="Arial" w:cs="Arial"/>
          <w:i/>
          <w:iCs/>
          <w:sz w:val="24"/>
          <w:szCs w:val="24"/>
        </w:rPr>
        <w:t>(c) How is it monitored to ensure that passengers are picked up only at the designated area</w:t>
      </w:r>
    </w:p>
    <w:p w:rsidR="00F1551E" w:rsidRPr="00FD1005" w:rsidRDefault="00F1551E" w:rsidP="00F1551E">
      <w:pPr>
        <w:pStyle w:val="xmsonormal"/>
        <w:ind w:left="851" w:right="843"/>
        <w:jc w:val="both"/>
        <w:rPr>
          <w:rFonts w:ascii="Arial" w:hAnsi="Arial" w:cs="Arial"/>
          <w:i/>
          <w:iCs/>
          <w:sz w:val="24"/>
          <w:szCs w:val="24"/>
        </w:rPr>
      </w:pPr>
    </w:p>
    <w:p w:rsidR="00F1551E" w:rsidRPr="00FD1005" w:rsidRDefault="00F1551E" w:rsidP="00F1551E">
      <w:pPr>
        <w:pStyle w:val="xmsonormal"/>
        <w:ind w:left="851" w:right="843" w:hanging="851"/>
        <w:jc w:val="both"/>
        <w:rPr>
          <w:rFonts w:ascii="Arial" w:hAnsi="Arial" w:cs="Arial"/>
          <w:sz w:val="24"/>
          <w:szCs w:val="24"/>
        </w:rPr>
      </w:pPr>
      <w:r w:rsidRPr="00FD1005">
        <w:rPr>
          <w:rFonts w:ascii="Arial" w:hAnsi="Arial" w:cs="Arial"/>
          <w:sz w:val="24"/>
          <w:szCs w:val="24"/>
        </w:rPr>
        <w:t xml:space="preserve">             The monitoring and </w:t>
      </w:r>
      <w:r w:rsidR="008446A3" w:rsidRPr="00FD1005">
        <w:rPr>
          <w:rFonts w:ascii="Arial" w:hAnsi="Arial" w:cs="Arial"/>
          <w:sz w:val="24"/>
          <w:szCs w:val="24"/>
        </w:rPr>
        <w:t>assurance</w:t>
      </w:r>
      <w:r w:rsidRPr="00FD1005">
        <w:rPr>
          <w:rFonts w:ascii="Arial" w:hAnsi="Arial" w:cs="Arial"/>
          <w:sz w:val="24"/>
          <w:szCs w:val="24"/>
        </w:rPr>
        <w:t xml:space="preserve"> that passengers are picked up at designated area is conducted by Passenger Services Agents inside the terminal (monitoring and walking the terminal floors and occupying the information counters located at International and domestic arrivals) and they are supported by </w:t>
      </w:r>
      <w:r w:rsidR="00FD1005" w:rsidRPr="00FD1005">
        <w:rPr>
          <w:rFonts w:ascii="Arial" w:hAnsi="Arial" w:cs="Arial"/>
          <w:sz w:val="24"/>
          <w:szCs w:val="24"/>
        </w:rPr>
        <w:t>s</w:t>
      </w:r>
      <w:r w:rsidRPr="00FD1005">
        <w:rPr>
          <w:rFonts w:ascii="Arial" w:hAnsi="Arial" w:cs="Arial"/>
          <w:sz w:val="24"/>
          <w:szCs w:val="24"/>
        </w:rPr>
        <w:t xml:space="preserve">ecurity </w:t>
      </w:r>
      <w:r w:rsidR="00FD1005" w:rsidRPr="00FD1005">
        <w:rPr>
          <w:rFonts w:ascii="Arial" w:hAnsi="Arial" w:cs="Arial"/>
          <w:sz w:val="24"/>
          <w:szCs w:val="24"/>
        </w:rPr>
        <w:t>g</w:t>
      </w:r>
      <w:r w:rsidRPr="00FD1005">
        <w:rPr>
          <w:rFonts w:ascii="Arial" w:hAnsi="Arial" w:cs="Arial"/>
          <w:sz w:val="24"/>
          <w:szCs w:val="24"/>
        </w:rPr>
        <w:t>uards stationed outside of the terminal patrolling the roadways.</w:t>
      </w:r>
    </w:p>
    <w:p w:rsidR="00F1551E" w:rsidRPr="00FD1005" w:rsidRDefault="00F1551E" w:rsidP="00F1551E">
      <w:pPr>
        <w:pStyle w:val="xmsonormal"/>
        <w:ind w:left="851" w:right="843" w:hanging="851"/>
        <w:jc w:val="both"/>
        <w:rPr>
          <w:rFonts w:ascii="Arial" w:hAnsi="Arial" w:cs="Arial"/>
          <w:sz w:val="24"/>
          <w:szCs w:val="24"/>
        </w:rPr>
      </w:pPr>
    </w:p>
    <w:p w:rsidR="00F1551E" w:rsidRPr="00FD1005" w:rsidRDefault="00F1551E" w:rsidP="00F1551E">
      <w:pPr>
        <w:pStyle w:val="xmsonormal"/>
        <w:ind w:left="851" w:right="843"/>
        <w:jc w:val="both"/>
        <w:rPr>
          <w:rFonts w:ascii="Arial" w:hAnsi="Arial" w:cs="Arial"/>
          <w:i/>
          <w:iCs/>
          <w:color w:val="000000" w:themeColor="text1"/>
          <w:sz w:val="24"/>
          <w:szCs w:val="24"/>
          <w:lang w:val="en-GB"/>
        </w:rPr>
      </w:pPr>
      <w:r w:rsidRPr="00FD1005">
        <w:rPr>
          <w:rFonts w:ascii="Arial" w:hAnsi="Arial" w:cs="Arial"/>
          <w:i/>
          <w:iCs/>
          <w:sz w:val="24"/>
          <w:szCs w:val="24"/>
        </w:rPr>
        <w:t>(d) What are the penalties for taxi drivers that transgress the specified pick-up change</w:t>
      </w:r>
      <w:r w:rsidRPr="00FD1005">
        <w:rPr>
          <w:rFonts w:ascii="Arial" w:hAnsi="Arial" w:cs="Arial"/>
          <w:i/>
          <w:iCs/>
          <w:color w:val="000000" w:themeColor="text1"/>
          <w:sz w:val="24"/>
          <w:szCs w:val="24"/>
          <w:lang w:val="en-GB"/>
        </w:rPr>
        <w:t>?</w:t>
      </w:r>
    </w:p>
    <w:p w:rsidR="00F1551E" w:rsidRPr="00FD1005" w:rsidRDefault="00F1551E" w:rsidP="00F1551E">
      <w:pPr>
        <w:pStyle w:val="xmsonormal"/>
        <w:ind w:left="851" w:right="843"/>
        <w:jc w:val="both"/>
        <w:rPr>
          <w:rFonts w:ascii="Arial" w:hAnsi="Arial" w:cs="Arial"/>
          <w:i/>
          <w:iCs/>
          <w:sz w:val="24"/>
          <w:szCs w:val="24"/>
        </w:rPr>
      </w:pPr>
    </w:p>
    <w:p w:rsidR="00F1551E" w:rsidRPr="00FD1005" w:rsidRDefault="00F1551E" w:rsidP="00F1551E">
      <w:pPr>
        <w:pStyle w:val="xmsonormal"/>
        <w:ind w:left="851" w:right="843" w:hanging="851"/>
        <w:jc w:val="both"/>
        <w:rPr>
          <w:rFonts w:ascii="Arial" w:hAnsi="Arial" w:cs="Arial"/>
          <w:sz w:val="24"/>
          <w:szCs w:val="24"/>
        </w:rPr>
      </w:pPr>
      <w:r w:rsidRPr="00FD1005">
        <w:rPr>
          <w:rFonts w:ascii="Arial" w:hAnsi="Arial" w:cs="Arial"/>
          <w:sz w:val="24"/>
          <w:szCs w:val="24"/>
        </w:rPr>
        <w:t xml:space="preserve">              </w:t>
      </w:r>
      <w:r w:rsidR="0082730F">
        <w:rPr>
          <w:rFonts w:ascii="Arial" w:hAnsi="Arial" w:cs="Arial"/>
          <w:sz w:val="24"/>
          <w:szCs w:val="24"/>
        </w:rPr>
        <w:t xml:space="preserve">ACSA has </w:t>
      </w:r>
      <w:r w:rsidRPr="00FD1005">
        <w:rPr>
          <w:rFonts w:ascii="Arial" w:hAnsi="Arial" w:cs="Arial"/>
          <w:sz w:val="24"/>
          <w:szCs w:val="24"/>
        </w:rPr>
        <w:t>not imposed any penalties to the operators as th</w:t>
      </w:r>
      <w:r w:rsidR="0082730F">
        <w:rPr>
          <w:rFonts w:ascii="Arial" w:hAnsi="Arial" w:cs="Arial"/>
          <w:sz w:val="24"/>
          <w:szCs w:val="24"/>
        </w:rPr>
        <w:t>e collaboration</w:t>
      </w:r>
      <w:r w:rsidRPr="00FD1005">
        <w:rPr>
          <w:rFonts w:ascii="Arial" w:hAnsi="Arial" w:cs="Arial"/>
          <w:sz w:val="24"/>
          <w:szCs w:val="24"/>
        </w:rPr>
        <w:t xml:space="preserve"> and</w:t>
      </w:r>
      <w:r w:rsidR="0082730F">
        <w:rPr>
          <w:rFonts w:ascii="Arial" w:hAnsi="Arial" w:cs="Arial"/>
          <w:sz w:val="24"/>
          <w:szCs w:val="24"/>
        </w:rPr>
        <w:t xml:space="preserve"> open communication</w:t>
      </w:r>
      <w:r w:rsidRPr="00FD1005">
        <w:rPr>
          <w:rFonts w:ascii="Arial" w:hAnsi="Arial" w:cs="Arial"/>
          <w:sz w:val="24"/>
          <w:szCs w:val="24"/>
        </w:rPr>
        <w:t xml:space="preserve"> have proven to be effective in making sure that there is compliance to </w:t>
      </w:r>
      <w:r w:rsidR="0082730F">
        <w:rPr>
          <w:rFonts w:ascii="Arial" w:hAnsi="Arial" w:cs="Arial"/>
          <w:sz w:val="24"/>
          <w:szCs w:val="24"/>
        </w:rPr>
        <w:t>company</w:t>
      </w:r>
      <w:r w:rsidRPr="00FD1005">
        <w:rPr>
          <w:rFonts w:ascii="Arial" w:hAnsi="Arial" w:cs="Arial"/>
          <w:sz w:val="24"/>
          <w:szCs w:val="24"/>
        </w:rPr>
        <w:t xml:space="preserve"> requirements. </w:t>
      </w:r>
    </w:p>
    <w:p w:rsidR="004701A6" w:rsidRPr="00FD1005" w:rsidRDefault="004701A6" w:rsidP="005F283E">
      <w:pPr>
        <w:spacing w:before="100" w:beforeAutospacing="1"/>
        <w:jc w:val="both"/>
        <w:rPr>
          <w:rFonts w:ascii="Arial" w:eastAsia="Arial" w:hAnsi="Arial" w:cs="Arial"/>
          <w:b/>
        </w:rPr>
      </w:pPr>
    </w:p>
    <w:p w:rsidR="004701A6" w:rsidRDefault="004701A6" w:rsidP="00BD599B">
      <w:pPr>
        <w:spacing w:line="276" w:lineRule="auto"/>
        <w:ind w:left="709" w:hanging="142"/>
        <w:jc w:val="both"/>
        <w:rPr>
          <w:rFonts w:ascii="Arial" w:eastAsia="Arial" w:hAnsi="Arial" w:cs="Arial"/>
          <w:b/>
        </w:rPr>
      </w:pPr>
    </w:p>
    <w:sectPr w:rsidR="004701A6" w:rsidSect="00F06C05">
      <w:headerReference w:type="default" r:id="rId8"/>
      <w:footerReference w:type="default" r:id="rId9"/>
      <w:pgSz w:w="12240" w:h="15840"/>
      <w:pgMar w:top="1418" w:right="1440" w:bottom="851" w:left="1843"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386" w:rsidRDefault="00E96386" w:rsidP="00F1551E">
      <w:r>
        <w:separator/>
      </w:r>
    </w:p>
  </w:endnote>
  <w:endnote w:type="continuationSeparator" w:id="0">
    <w:p w:rsidR="00E96386" w:rsidRDefault="00E96386" w:rsidP="00F155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51E" w:rsidRDefault="00B01382">
    <w:pPr>
      <w:pStyle w:val="Footer"/>
    </w:pPr>
    <w:r w:rsidRPr="00B01382">
      <w:rPr>
        <w:noProof/>
        <w:lang w:val="en-US" w:eastAsia="en-US"/>
      </w:rPr>
      <w:pict>
        <v:shapetype id="_x0000_t202" coordsize="21600,21600" o:spt="202" path="m,l,21600r21600,l21600,xe">
          <v:stroke joinstyle="miter"/>
          <v:path gradientshapeok="t" o:connecttype="rect"/>
        </v:shapetype>
        <v:shape id="MSIPCMd14a4296aa3fbf7d5f2115b8" o:spid="_x0000_s4097" type="#_x0000_t202" alt="{&quot;HashCode&quot;:-639906138,&quot;Height&quot;:792.0,&quot;Width&quot;:612.0,&quot;Placement&quot;:&quot;Footer&quot;,&quot;Index&quot;:&quot;Primary&quot;,&quot;Section&quot;:1,&quot;Top&quot;:0.0,&quot;Left&quot;:0.0}" style="position:absolute;margin-left:0;margin-top:755.45pt;width:612pt;height:21.5pt;z-index:25165926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emF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" o:allowincell="f" filled="f" stroked="f" strokeweight=".5pt">
          <v:textbox inset=",0,20pt,0">
            <w:txbxContent>
              <w:p w:rsidR="00F1551E" w:rsidRPr="00F1551E" w:rsidRDefault="00F1551E" w:rsidP="00F1551E">
                <w:pPr>
                  <w:jc w:val="right"/>
                  <w:rPr>
                    <w:rFonts w:ascii="Calibri" w:hAnsi="Calibri" w:cs="Calibri"/>
                    <w:color w:val="000000"/>
                    <w:sz w:val="20"/>
                  </w:rPr>
                </w:pPr>
                <w:r w:rsidRPr="00F1551E">
                  <w:rPr>
                    <w:rFonts w:ascii="Calibri" w:hAnsi="Calibri" w:cs="Calibri"/>
                    <w:color w:val="000000"/>
                    <w:sz w:val="20"/>
                  </w:rPr>
                  <w:t>Confidential</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386" w:rsidRDefault="00E96386" w:rsidP="00F1551E">
      <w:r>
        <w:separator/>
      </w:r>
    </w:p>
  </w:footnote>
  <w:footnote w:type="continuationSeparator" w:id="0">
    <w:p w:rsidR="00E96386" w:rsidRDefault="00E96386" w:rsidP="00F155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51E" w:rsidRDefault="00B01382">
    <w:pPr>
      <w:pStyle w:val="Header"/>
    </w:pPr>
    <w:r w:rsidRPr="00B01382">
      <w:rPr>
        <w:noProof/>
        <w:lang w:val="en-US" w:eastAsia="en-US"/>
      </w:rPr>
      <w:pict>
        <v:shapetype id="_x0000_t202" coordsize="21600,21600" o:spt="202" path="m,l,21600r21600,l21600,xe">
          <v:stroke joinstyle="miter"/>
          <v:path gradientshapeok="t" o:connecttype="rect"/>
        </v:shapetype>
        <v:shape id="MSIPCMda1c4f6b9eabaf3dafbeb759" o:spid="_x0000_s4098" type="#_x0000_t202" alt="{&quot;HashCode&quot;:-662623850,&quot;Height&quot;:792.0,&quot;Width&quot;:612.0,&quot;Placement&quot;:&quot;Header&quot;,&quot;Index&quot;:&quot;Primary&quot;,&quot;Section&quot;:1,&quot;Top&quot;:0.0,&quot;Left&quot;:0.0}" style="position:absolute;margin-left:0;margin-top:15pt;width:612pt;height:21.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" o:allowincell="f" filled="f" stroked="f" strokeweight=".5pt">
          <v:textbox inset=",0,,0">
            <w:txbxContent>
              <w:p w:rsidR="00F1551E" w:rsidRPr="00F1551E" w:rsidRDefault="00F1551E" w:rsidP="00F1551E">
                <w:pPr>
                  <w:jc w:val="center"/>
                  <w:rPr>
                    <w:rFonts w:ascii="Calibri" w:hAnsi="Calibri" w:cs="Calibri"/>
                    <w:color w:val="000000"/>
                    <w:sz w:val="20"/>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9D61A45"/>
    <w:multiLevelType w:val="hybridMultilevel"/>
    <w:tmpl w:val="B14A0366"/>
    <w:lvl w:ilvl="0" w:tplc="D8AE1840">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nsid w:val="122D7569"/>
    <w:multiLevelType w:val="hybridMultilevel"/>
    <w:tmpl w:val="1DF0C442"/>
    <w:lvl w:ilvl="0" w:tplc="A92C8AD8">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3">
    <w:nsid w:val="190A382A"/>
    <w:multiLevelType w:val="hybridMultilevel"/>
    <w:tmpl w:val="7AB63164"/>
    <w:lvl w:ilvl="0" w:tplc="5EE26A2C">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
    <w:nsid w:val="1CF64673"/>
    <w:multiLevelType w:val="hybridMultilevel"/>
    <w:tmpl w:val="7626252A"/>
    <w:lvl w:ilvl="0" w:tplc="A4DE40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1B965E3"/>
    <w:multiLevelType w:val="hybridMultilevel"/>
    <w:tmpl w:val="ECE6CC3E"/>
    <w:lvl w:ilvl="0" w:tplc="1C090013">
      <w:start w:val="1"/>
      <w:numFmt w:val="upperRoman"/>
      <w:lvlText w:val="%1."/>
      <w:lvlJc w:val="right"/>
      <w:pPr>
        <w:ind w:left="1485" w:hanging="360"/>
      </w:pPr>
    </w:lvl>
    <w:lvl w:ilvl="1" w:tplc="1C090019" w:tentative="1">
      <w:start w:val="1"/>
      <w:numFmt w:val="lowerLetter"/>
      <w:lvlText w:val="%2."/>
      <w:lvlJc w:val="left"/>
      <w:pPr>
        <w:ind w:left="2205" w:hanging="360"/>
      </w:pPr>
    </w:lvl>
    <w:lvl w:ilvl="2" w:tplc="1C09001B" w:tentative="1">
      <w:start w:val="1"/>
      <w:numFmt w:val="lowerRoman"/>
      <w:lvlText w:val="%3."/>
      <w:lvlJc w:val="right"/>
      <w:pPr>
        <w:ind w:left="2925" w:hanging="180"/>
      </w:pPr>
    </w:lvl>
    <w:lvl w:ilvl="3" w:tplc="1C09000F" w:tentative="1">
      <w:start w:val="1"/>
      <w:numFmt w:val="decimal"/>
      <w:lvlText w:val="%4."/>
      <w:lvlJc w:val="left"/>
      <w:pPr>
        <w:ind w:left="3645" w:hanging="360"/>
      </w:pPr>
    </w:lvl>
    <w:lvl w:ilvl="4" w:tplc="1C090019" w:tentative="1">
      <w:start w:val="1"/>
      <w:numFmt w:val="lowerLetter"/>
      <w:lvlText w:val="%5."/>
      <w:lvlJc w:val="left"/>
      <w:pPr>
        <w:ind w:left="4365" w:hanging="360"/>
      </w:pPr>
    </w:lvl>
    <w:lvl w:ilvl="5" w:tplc="1C09001B" w:tentative="1">
      <w:start w:val="1"/>
      <w:numFmt w:val="lowerRoman"/>
      <w:lvlText w:val="%6."/>
      <w:lvlJc w:val="right"/>
      <w:pPr>
        <w:ind w:left="5085" w:hanging="180"/>
      </w:pPr>
    </w:lvl>
    <w:lvl w:ilvl="6" w:tplc="1C09000F" w:tentative="1">
      <w:start w:val="1"/>
      <w:numFmt w:val="decimal"/>
      <w:lvlText w:val="%7."/>
      <w:lvlJc w:val="left"/>
      <w:pPr>
        <w:ind w:left="5805" w:hanging="360"/>
      </w:pPr>
    </w:lvl>
    <w:lvl w:ilvl="7" w:tplc="1C090019" w:tentative="1">
      <w:start w:val="1"/>
      <w:numFmt w:val="lowerLetter"/>
      <w:lvlText w:val="%8."/>
      <w:lvlJc w:val="left"/>
      <w:pPr>
        <w:ind w:left="6525" w:hanging="360"/>
      </w:pPr>
    </w:lvl>
    <w:lvl w:ilvl="8" w:tplc="1C09001B" w:tentative="1">
      <w:start w:val="1"/>
      <w:numFmt w:val="lowerRoman"/>
      <w:lvlText w:val="%9."/>
      <w:lvlJc w:val="right"/>
      <w:pPr>
        <w:ind w:left="7245" w:hanging="180"/>
      </w:pPr>
    </w:lvl>
  </w:abstractNum>
  <w:abstractNum w:abstractNumId="6">
    <w:nsid w:val="21CB2762"/>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21703B0"/>
    <w:multiLevelType w:val="hybridMultilevel"/>
    <w:tmpl w:val="7E086E8C"/>
    <w:lvl w:ilvl="0" w:tplc="FB12954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nsid w:val="262A539C"/>
    <w:multiLevelType w:val="hybridMultilevel"/>
    <w:tmpl w:val="78F4C2B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36010BCC"/>
    <w:multiLevelType w:val="multilevel"/>
    <w:tmpl w:val="6FC07B1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81B23B5"/>
    <w:multiLevelType w:val="hybridMultilevel"/>
    <w:tmpl w:val="08A63552"/>
    <w:lvl w:ilvl="0" w:tplc="1C090013">
      <w:start w:val="1"/>
      <w:numFmt w:val="upperRoman"/>
      <w:lvlText w:val="%1."/>
      <w:lvlJc w:val="righ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1">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3FC32C5"/>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nsid w:val="57BE6973"/>
    <w:multiLevelType w:val="hybridMultilevel"/>
    <w:tmpl w:val="C28E383C"/>
    <w:lvl w:ilvl="0" w:tplc="5EC29A48">
      <w:start w:val="1"/>
      <w:numFmt w:val="lowerLetter"/>
      <w:lvlText w:val="(%1)"/>
      <w:lvlJc w:val="left"/>
      <w:pPr>
        <w:ind w:left="912" w:hanging="55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CB31717"/>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618D1771"/>
    <w:multiLevelType w:val="hybridMultilevel"/>
    <w:tmpl w:val="FB50F96C"/>
    <w:lvl w:ilvl="0" w:tplc="7188D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7A72E53"/>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68C77606"/>
    <w:multiLevelType w:val="hybridMultilevel"/>
    <w:tmpl w:val="628AA9B4"/>
    <w:lvl w:ilvl="0" w:tplc="53C053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521184"/>
    <w:multiLevelType w:val="hybridMultilevel"/>
    <w:tmpl w:val="4880BA0C"/>
    <w:lvl w:ilvl="0" w:tplc="5EC29A48">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C7F5C4F"/>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1"/>
  </w:num>
  <w:num w:numId="3">
    <w:abstractNumId w:val="14"/>
  </w:num>
  <w:num w:numId="4">
    <w:abstractNumId w:val="16"/>
  </w:num>
  <w:num w:numId="5">
    <w:abstractNumId w:val="6"/>
  </w:num>
  <w:num w:numId="6">
    <w:abstractNumId w:val="7"/>
  </w:num>
  <w:num w:numId="7">
    <w:abstractNumId w:val="3"/>
  </w:num>
  <w:num w:numId="8">
    <w:abstractNumId w:val="13"/>
  </w:num>
  <w:num w:numId="9">
    <w:abstractNumId w:val="18"/>
  </w:num>
  <w:num w:numId="10">
    <w:abstractNumId w:val="12"/>
  </w:num>
  <w:num w:numId="11">
    <w:abstractNumId w:val="17"/>
  </w:num>
  <w:num w:numId="12">
    <w:abstractNumId w:val="15"/>
  </w:num>
  <w:num w:numId="13">
    <w:abstractNumId w:val="9"/>
  </w:num>
  <w:num w:numId="14">
    <w:abstractNumId w:val="2"/>
  </w:num>
  <w:num w:numId="15">
    <w:abstractNumId w:val="4"/>
  </w:num>
  <w:num w:numId="16">
    <w:abstractNumId w:val="19"/>
  </w:num>
  <w:num w:numId="17">
    <w:abstractNumId w:val="8"/>
  </w:num>
  <w:num w:numId="18">
    <w:abstractNumId w:val="5"/>
  </w:num>
  <w:num w:numId="19">
    <w:abstractNumId w:val="10"/>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5122"/>
    <o:shapelayout v:ext="edit">
      <o:idmap v:ext="edit" data="4"/>
    </o:shapelayout>
  </w:hdrShapeDefaults>
  <w:footnotePr>
    <w:footnote w:id="-1"/>
    <w:footnote w:id="0"/>
  </w:footnotePr>
  <w:endnotePr>
    <w:endnote w:id="-1"/>
    <w:endnote w:id="0"/>
  </w:endnotePr>
  <w:compat/>
  <w:rsids>
    <w:rsidRoot w:val="00981280"/>
    <w:rsid w:val="000117FA"/>
    <w:rsid w:val="00044F85"/>
    <w:rsid w:val="00052C92"/>
    <w:rsid w:val="0007664C"/>
    <w:rsid w:val="00086505"/>
    <w:rsid w:val="000A2857"/>
    <w:rsid w:val="000B4C44"/>
    <w:rsid w:val="000E6C24"/>
    <w:rsid w:val="00107C01"/>
    <w:rsid w:val="0012417F"/>
    <w:rsid w:val="001309C7"/>
    <w:rsid w:val="00132355"/>
    <w:rsid w:val="00134FEC"/>
    <w:rsid w:val="001868E3"/>
    <w:rsid w:val="001B3EC4"/>
    <w:rsid w:val="001C2DD6"/>
    <w:rsid w:val="00206843"/>
    <w:rsid w:val="002472F1"/>
    <w:rsid w:val="00247495"/>
    <w:rsid w:val="00265375"/>
    <w:rsid w:val="00277EB5"/>
    <w:rsid w:val="002B00D9"/>
    <w:rsid w:val="002B0C30"/>
    <w:rsid w:val="002C1241"/>
    <w:rsid w:val="002C1934"/>
    <w:rsid w:val="002C194D"/>
    <w:rsid w:val="002C4CF1"/>
    <w:rsid w:val="002E06F3"/>
    <w:rsid w:val="002E6F58"/>
    <w:rsid w:val="002F47F7"/>
    <w:rsid w:val="00313390"/>
    <w:rsid w:val="00372672"/>
    <w:rsid w:val="003C7E3C"/>
    <w:rsid w:val="003D5222"/>
    <w:rsid w:val="003D52BD"/>
    <w:rsid w:val="003F1568"/>
    <w:rsid w:val="003F3F6D"/>
    <w:rsid w:val="003F557A"/>
    <w:rsid w:val="004113EB"/>
    <w:rsid w:val="0041784D"/>
    <w:rsid w:val="004379DC"/>
    <w:rsid w:val="0046365E"/>
    <w:rsid w:val="004701A6"/>
    <w:rsid w:val="004B2B71"/>
    <w:rsid w:val="004D16A8"/>
    <w:rsid w:val="004E6198"/>
    <w:rsid w:val="004E7020"/>
    <w:rsid w:val="004F4A6B"/>
    <w:rsid w:val="00501B14"/>
    <w:rsid w:val="00534306"/>
    <w:rsid w:val="00557E21"/>
    <w:rsid w:val="00561E9A"/>
    <w:rsid w:val="005677A3"/>
    <w:rsid w:val="00570A69"/>
    <w:rsid w:val="00576770"/>
    <w:rsid w:val="00586D48"/>
    <w:rsid w:val="00591300"/>
    <w:rsid w:val="005A08A8"/>
    <w:rsid w:val="005E2679"/>
    <w:rsid w:val="005E54AF"/>
    <w:rsid w:val="005E6B8F"/>
    <w:rsid w:val="005F283E"/>
    <w:rsid w:val="0060038E"/>
    <w:rsid w:val="00657E00"/>
    <w:rsid w:val="006701DC"/>
    <w:rsid w:val="006739C4"/>
    <w:rsid w:val="0067584E"/>
    <w:rsid w:val="00691F4E"/>
    <w:rsid w:val="006B064C"/>
    <w:rsid w:val="006B6B51"/>
    <w:rsid w:val="006C4B43"/>
    <w:rsid w:val="006D57C1"/>
    <w:rsid w:val="006E0080"/>
    <w:rsid w:val="006E4750"/>
    <w:rsid w:val="006F4706"/>
    <w:rsid w:val="007001FC"/>
    <w:rsid w:val="00715DEE"/>
    <w:rsid w:val="007238EF"/>
    <w:rsid w:val="00753F38"/>
    <w:rsid w:val="007767A1"/>
    <w:rsid w:val="007B1019"/>
    <w:rsid w:val="007E06B2"/>
    <w:rsid w:val="007F36E3"/>
    <w:rsid w:val="007F718C"/>
    <w:rsid w:val="00807406"/>
    <w:rsid w:val="00810D34"/>
    <w:rsid w:val="00812970"/>
    <w:rsid w:val="00822849"/>
    <w:rsid w:val="008254C7"/>
    <w:rsid w:val="0082730F"/>
    <w:rsid w:val="008446A3"/>
    <w:rsid w:val="008614A1"/>
    <w:rsid w:val="00882C0E"/>
    <w:rsid w:val="008955CA"/>
    <w:rsid w:val="008A09A2"/>
    <w:rsid w:val="008D3CCE"/>
    <w:rsid w:val="008F1628"/>
    <w:rsid w:val="0090125D"/>
    <w:rsid w:val="0090745B"/>
    <w:rsid w:val="00922938"/>
    <w:rsid w:val="00925D24"/>
    <w:rsid w:val="00941B5D"/>
    <w:rsid w:val="00944973"/>
    <w:rsid w:val="009603C1"/>
    <w:rsid w:val="00981280"/>
    <w:rsid w:val="009C5FB6"/>
    <w:rsid w:val="00A153C9"/>
    <w:rsid w:val="00A15D10"/>
    <w:rsid w:val="00A336A0"/>
    <w:rsid w:val="00A50A5F"/>
    <w:rsid w:val="00A531ED"/>
    <w:rsid w:val="00A731DA"/>
    <w:rsid w:val="00A858A1"/>
    <w:rsid w:val="00A9681F"/>
    <w:rsid w:val="00AD3304"/>
    <w:rsid w:val="00AE4CDC"/>
    <w:rsid w:val="00B01382"/>
    <w:rsid w:val="00B02F9B"/>
    <w:rsid w:val="00B156CE"/>
    <w:rsid w:val="00B34E26"/>
    <w:rsid w:val="00B40338"/>
    <w:rsid w:val="00B443DE"/>
    <w:rsid w:val="00B57055"/>
    <w:rsid w:val="00B64F66"/>
    <w:rsid w:val="00B7568A"/>
    <w:rsid w:val="00B7739F"/>
    <w:rsid w:val="00BA0787"/>
    <w:rsid w:val="00BA1986"/>
    <w:rsid w:val="00BB3EF4"/>
    <w:rsid w:val="00BB45A7"/>
    <w:rsid w:val="00BC0C4F"/>
    <w:rsid w:val="00BC1E8B"/>
    <w:rsid w:val="00BD551A"/>
    <w:rsid w:val="00BD599B"/>
    <w:rsid w:val="00BE5CF1"/>
    <w:rsid w:val="00BF784C"/>
    <w:rsid w:val="00C24899"/>
    <w:rsid w:val="00C6106F"/>
    <w:rsid w:val="00C71375"/>
    <w:rsid w:val="00C71DD5"/>
    <w:rsid w:val="00C750B0"/>
    <w:rsid w:val="00CA0772"/>
    <w:rsid w:val="00CA148B"/>
    <w:rsid w:val="00CF2AC9"/>
    <w:rsid w:val="00D02ABF"/>
    <w:rsid w:val="00D05BFA"/>
    <w:rsid w:val="00D16EAE"/>
    <w:rsid w:val="00D47287"/>
    <w:rsid w:val="00D55D18"/>
    <w:rsid w:val="00D562F1"/>
    <w:rsid w:val="00D76BC5"/>
    <w:rsid w:val="00D86BBA"/>
    <w:rsid w:val="00DA61A5"/>
    <w:rsid w:val="00DB42D0"/>
    <w:rsid w:val="00DE1F4A"/>
    <w:rsid w:val="00E00D91"/>
    <w:rsid w:val="00E053F3"/>
    <w:rsid w:val="00E10CDD"/>
    <w:rsid w:val="00E4480B"/>
    <w:rsid w:val="00E63081"/>
    <w:rsid w:val="00E76623"/>
    <w:rsid w:val="00E96386"/>
    <w:rsid w:val="00EA1950"/>
    <w:rsid w:val="00EA7C9D"/>
    <w:rsid w:val="00EB0F04"/>
    <w:rsid w:val="00EC04B5"/>
    <w:rsid w:val="00EC46E9"/>
    <w:rsid w:val="00ED1221"/>
    <w:rsid w:val="00EE0191"/>
    <w:rsid w:val="00EF7097"/>
    <w:rsid w:val="00F04BF9"/>
    <w:rsid w:val="00F062BE"/>
    <w:rsid w:val="00F06C05"/>
    <w:rsid w:val="00F072D1"/>
    <w:rsid w:val="00F1551E"/>
    <w:rsid w:val="00F20EA0"/>
    <w:rsid w:val="00F44916"/>
    <w:rsid w:val="00F45E26"/>
    <w:rsid w:val="00F67911"/>
    <w:rsid w:val="00F94923"/>
    <w:rsid w:val="00FB2958"/>
    <w:rsid w:val="00FD1005"/>
    <w:rsid w:val="00FD2648"/>
    <w:rsid w:val="00FD54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1382"/>
  </w:style>
  <w:style w:type="paragraph" w:styleId="Heading1">
    <w:name w:val="heading 1"/>
    <w:basedOn w:val="Normal"/>
    <w:next w:val="Normal"/>
    <w:rsid w:val="00B01382"/>
    <w:pPr>
      <w:keepNext/>
      <w:jc w:val="both"/>
      <w:outlineLvl w:val="0"/>
    </w:pPr>
    <w:rPr>
      <w:b/>
      <w:sz w:val="36"/>
      <w:szCs w:val="36"/>
    </w:rPr>
  </w:style>
  <w:style w:type="paragraph" w:styleId="Heading2">
    <w:name w:val="heading 2"/>
    <w:basedOn w:val="Normal"/>
    <w:next w:val="Normal"/>
    <w:rsid w:val="00B01382"/>
    <w:pPr>
      <w:keepNext/>
      <w:jc w:val="both"/>
      <w:outlineLvl w:val="1"/>
    </w:pPr>
    <w:rPr>
      <w:i/>
      <w:sz w:val="36"/>
      <w:szCs w:val="36"/>
    </w:rPr>
  </w:style>
  <w:style w:type="paragraph" w:styleId="Heading3">
    <w:name w:val="heading 3"/>
    <w:basedOn w:val="Normal"/>
    <w:next w:val="Normal"/>
    <w:rsid w:val="00B01382"/>
    <w:pPr>
      <w:keepNext/>
      <w:keepLines/>
      <w:spacing w:before="280" w:after="80"/>
      <w:outlineLvl w:val="2"/>
    </w:pPr>
    <w:rPr>
      <w:b/>
      <w:sz w:val="28"/>
      <w:szCs w:val="28"/>
    </w:rPr>
  </w:style>
  <w:style w:type="paragraph" w:styleId="Heading4">
    <w:name w:val="heading 4"/>
    <w:basedOn w:val="Normal"/>
    <w:next w:val="Normal"/>
    <w:rsid w:val="00B01382"/>
    <w:pPr>
      <w:keepNext/>
      <w:keepLines/>
      <w:spacing w:before="240" w:after="40"/>
      <w:outlineLvl w:val="3"/>
    </w:pPr>
    <w:rPr>
      <w:b/>
    </w:rPr>
  </w:style>
  <w:style w:type="paragraph" w:styleId="Heading5">
    <w:name w:val="heading 5"/>
    <w:basedOn w:val="Normal"/>
    <w:next w:val="Normal"/>
    <w:rsid w:val="00B01382"/>
    <w:pPr>
      <w:keepNext/>
      <w:keepLines/>
      <w:spacing w:before="220" w:after="40"/>
      <w:outlineLvl w:val="4"/>
    </w:pPr>
    <w:rPr>
      <w:b/>
      <w:sz w:val="22"/>
      <w:szCs w:val="22"/>
    </w:rPr>
  </w:style>
  <w:style w:type="paragraph" w:styleId="Heading6">
    <w:name w:val="heading 6"/>
    <w:basedOn w:val="Normal"/>
    <w:next w:val="Normal"/>
    <w:rsid w:val="00B01382"/>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01382"/>
    <w:pPr>
      <w:jc w:val="center"/>
    </w:pPr>
    <w:rPr>
      <w:rFonts w:ascii="Arial" w:eastAsia="Arial" w:hAnsi="Arial" w:cs="Arial"/>
      <w:b/>
      <w:color w:val="000000"/>
    </w:rPr>
  </w:style>
  <w:style w:type="paragraph" w:styleId="Subtitle">
    <w:name w:val="Subtitle"/>
    <w:basedOn w:val="Normal"/>
    <w:next w:val="Normal"/>
    <w:rsid w:val="00B01382"/>
    <w:pPr>
      <w:keepNext/>
      <w:keepLines/>
      <w:spacing w:before="360" w:after="80"/>
    </w:pPr>
    <w:rPr>
      <w:rFonts w:ascii="Georgia" w:eastAsia="Georgia" w:hAnsi="Georgia" w:cs="Georgia"/>
      <w:i/>
      <w:color w:val="666666"/>
      <w:sz w:val="48"/>
      <w:szCs w:val="48"/>
    </w:rPr>
  </w:style>
  <w:style w:type="table" w:customStyle="1" w:styleId="a">
    <w:basedOn w:val="TableNormal"/>
    <w:rsid w:val="00B01382"/>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paragraph" w:customStyle="1" w:styleId="Default">
    <w:name w:val="Default"/>
    <w:rsid w:val="00F20EA0"/>
    <w:pPr>
      <w:autoSpaceDE w:val="0"/>
      <w:autoSpaceDN w:val="0"/>
      <w:adjustRightInd w:val="0"/>
    </w:pPr>
    <w:rPr>
      <w:color w:val="000000"/>
    </w:rPr>
  </w:style>
  <w:style w:type="character" w:customStyle="1" w:styleId="groupwisereplyheader1">
    <w:name w:val="groupwisereplyheader1"/>
    <w:basedOn w:val="DefaultParagraphFont"/>
    <w:rsid w:val="008F1628"/>
    <w:rPr>
      <w:color w:val="505354"/>
      <w:sz w:val="18"/>
      <w:szCs w:val="18"/>
      <w:shd w:val="clear" w:color="auto" w:fill="F6F6F6"/>
    </w:rPr>
  </w:style>
  <w:style w:type="character" w:styleId="Hyperlink">
    <w:name w:val="Hyperlink"/>
    <w:basedOn w:val="DefaultParagraphFont"/>
    <w:uiPriority w:val="99"/>
    <w:semiHidden/>
    <w:unhideWhenUsed/>
    <w:rsid w:val="008F1628"/>
    <w:rPr>
      <w:color w:val="0000FF" w:themeColor="hyperlink"/>
      <w:u w:val="single"/>
    </w:rPr>
  </w:style>
  <w:style w:type="table" w:styleId="TableGrid">
    <w:name w:val="Table Grid"/>
    <w:basedOn w:val="TableNormal"/>
    <w:uiPriority w:val="39"/>
    <w:rsid w:val="008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3304"/>
  </w:style>
  <w:style w:type="paragraph" w:customStyle="1" w:styleId="xmsonormal">
    <w:name w:val="x_msonormal"/>
    <w:basedOn w:val="Normal"/>
    <w:rsid w:val="00F1551E"/>
    <w:rPr>
      <w:rFonts w:ascii="Calibri" w:eastAsiaTheme="minorHAnsi" w:hAnsi="Calibri" w:cs="Calibri"/>
      <w:sz w:val="22"/>
      <w:szCs w:val="22"/>
    </w:rPr>
  </w:style>
  <w:style w:type="paragraph" w:styleId="Header">
    <w:name w:val="header"/>
    <w:basedOn w:val="Normal"/>
    <w:link w:val="HeaderChar"/>
    <w:uiPriority w:val="99"/>
    <w:unhideWhenUsed/>
    <w:rsid w:val="00F1551E"/>
    <w:pPr>
      <w:tabs>
        <w:tab w:val="center" w:pos="4513"/>
        <w:tab w:val="right" w:pos="9026"/>
      </w:tabs>
    </w:pPr>
  </w:style>
  <w:style w:type="character" w:customStyle="1" w:styleId="HeaderChar">
    <w:name w:val="Header Char"/>
    <w:basedOn w:val="DefaultParagraphFont"/>
    <w:link w:val="Header"/>
    <w:uiPriority w:val="99"/>
    <w:rsid w:val="00F1551E"/>
  </w:style>
  <w:style w:type="paragraph" w:styleId="Footer">
    <w:name w:val="footer"/>
    <w:basedOn w:val="Normal"/>
    <w:link w:val="FooterChar"/>
    <w:uiPriority w:val="99"/>
    <w:unhideWhenUsed/>
    <w:rsid w:val="00F1551E"/>
    <w:pPr>
      <w:tabs>
        <w:tab w:val="center" w:pos="4513"/>
        <w:tab w:val="right" w:pos="9026"/>
      </w:tabs>
    </w:pPr>
  </w:style>
  <w:style w:type="character" w:customStyle="1" w:styleId="FooterChar">
    <w:name w:val="Footer Char"/>
    <w:basedOn w:val="DefaultParagraphFont"/>
    <w:link w:val="Footer"/>
    <w:uiPriority w:val="99"/>
    <w:rsid w:val="00F1551E"/>
  </w:style>
</w:styles>
</file>

<file path=word/webSettings.xml><?xml version="1.0" encoding="utf-8"?>
<w:webSettings xmlns:r="http://schemas.openxmlformats.org/officeDocument/2006/relationships" xmlns:w="http://schemas.openxmlformats.org/wordprocessingml/2006/main">
  <w:divs>
    <w:div w:id="1088365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32332507">
          <w:marLeft w:val="0"/>
          <w:marRight w:val="0"/>
          <w:marTop w:val="0"/>
          <w:marBottom w:val="0"/>
          <w:divBdr>
            <w:top w:val="none" w:sz="0" w:space="0" w:color="auto"/>
            <w:left w:val="none" w:sz="0" w:space="0" w:color="auto"/>
            <w:bottom w:val="single" w:sz="6" w:space="9" w:color="C8C8C8"/>
            <w:right w:val="none" w:sz="0" w:space="0" w:color="auto"/>
          </w:divBdr>
          <w:divsChild>
            <w:div w:id="581767524">
              <w:marLeft w:val="0"/>
              <w:marRight w:val="0"/>
              <w:marTop w:val="0"/>
              <w:marBottom w:val="0"/>
              <w:divBdr>
                <w:top w:val="none" w:sz="0" w:space="0" w:color="auto"/>
                <w:left w:val="none" w:sz="0" w:space="0" w:color="auto"/>
                <w:bottom w:val="single" w:sz="6" w:space="9" w:color="C8C8C8"/>
                <w:right w:val="none" w:sz="0" w:space="0" w:color="auto"/>
              </w:divBdr>
              <w:divsChild>
                <w:div w:id="909270700">
                  <w:marLeft w:val="0"/>
                  <w:marRight w:val="0"/>
                  <w:marTop w:val="0"/>
                  <w:marBottom w:val="0"/>
                  <w:divBdr>
                    <w:top w:val="none" w:sz="0" w:space="0" w:color="auto"/>
                    <w:left w:val="none" w:sz="0" w:space="0" w:color="auto"/>
                    <w:bottom w:val="none" w:sz="0" w:space="0" w:color="auto"/>
                    <w:right w:val="none" w:sz="0" w:space="0" w:color="auto"/>
                  </w:divBdr>
                  <w:divsChild>
                    <w:div w:id="2061711108">
                      <w:marLeft w:val="0"/>
                      <w:marRight w:val="0"/>
                      <w:marTop w:val="0"/>
                      <w:marBottom w:val="0"/>
                      <w:divBdr>
                        <w:top w:val="none" w:sz="0" w:space="0" w:color="auto"/>
                        <w:left w:val="none" w:sz="0" w:space="0" w:color="auto"/>
                        <w:bottom w:val="none" w:sz="0" w:space="0" w:color="auto"/>
                        <w:right w:val="none" w:sz="0" w:space="0" w:color="auto"/>
                      </w:divBdr>
                      <w:divsChild>
                        <w:div w:id="1971401538">
                          <w:marLeft w:val="0"/>
                          <w:marRight w:val="0"/>
                          <w:marTop w:val="0"/>
                          <w:marBottom w:val="0"/>
                          <w:divBdr>
                            <w:top w:val="none" w:sz="0" w:space="0" w:color="auto"/>
                            <w:left w:val="none" w:sz="0" w:space="0" w:color="auto"/>
                            <w:bottom w:val="none" w:sz="0" w:space="0" w:color="auto"/>
                            <w:right w:val="none" w:sz="0" w:space="0" w:color="auto"/>
                          </w:divBdr>
                        </w:div>
                        <w:div w:id="2100713542">
                          <w:marLeft w:val="0"/>
                          <w:marRight w:val="0"/>
                          <w:marTop w:val="0"/>
                          <w:marBottom w:val="0"/>
                          <w:divBdr>
                            <w:top w:val="none" w:sz="0" w:space="0" w:color="auto"/>
                            <w:left w:val="none" w:sz="0" w:space="0" w:color="auto"/>
                            <w:bottom w:val="none" w:sz="0" w:space="0" w:color="auto"/>
                            <w:right w:val="none" w:sz="0" w:space="0" w:color="auto"/>
                          </w:divBdr>
                        </w:div>
                        <w:div w:id="570966062">
                          <w:marLeft w:val="0"/>
                          <w:marRight w:val="0"/>
                          <w:marTop w:val="100"/>
                          <w:marBottom w:val="100"/>
                          <w:divBdr>
                            <w:top w:val="none" w:sz="0" w:space="0" w:color="auto"/>
                            <w:left w:val="none" w:sz="0" w:space="0" w:color="auto"/>
                            <w:bottom w:val="none" w:sz="0" w:space="0" w:color="auto"/>
                            <w:right w:val="none" w:sz="0" w:space="0" w:color="auto"/>
                          </w:divBdr>
                        </w:div>
                        <w:div w:id="1150899339">
                          <w:marLeft w:val="0"/>
                          <w:marRight w:val="0"/>
                          <w:marTop w:val="100"/>
                          <w:marBottom w:val="100"/>
                          <w:divBdr>
                            <w:top w:val="none" w:sz="0" w:space="0" w:color="auto"/>
                            <w:left w:val="none" w:sz="0" w:space="0" w:color="auto"/>
                            <w:bottom w:val="none" w:sz="0" w:space="0" w:color="auto"/>
                            <w:right w:val="none" w:sz="0" w:space="0" w:color="auto"/>
                          </w:divBdr>
                        </w:div>
                        <w:div w:id="1941645247">
                          <w:marLeft w:val="0"/>
                          <w:marRight w:val="0"/>
                          <w:marTop w:val="100"/>
                          <w:marBottom w:val="100"/>
                          <w:divBdr>
                            <w:top w:val="none" w:sz="0" w:space="0" w:color="auto"/>
                            <w:left w:val="none" w:sz="0" w:space="0" w:color="auto"/>
                            <w:bottom w:val="none" w:sz="0" w:space="0" w:color="auto"/>
                            <w:right w:val="none" w:sz="0" w:space="0" w:color="auto"/>
                          </w:divBdr>
                        </w:div>
                        <w:div w:id="1458797482">
                          <w:marLeft w:val="0"/>
                          <w:marRight w:val="0"/>
                          <w:marTop w:val="100"/>
                          <w:marBottom w:val="100"/>
                          <w:divBdr>
                            <w:top w:val="none" w:sz="0" w:space="0" w:color="auto"/>
                            <w:left w:val="none" w:sz="0" w:space="0" w:color="auto"/>
                            <w:bottom w:val="none" w:sz="0" w:space="0" w:color="auto"/>
                            <w:right w:val="none" w:sz="0" w:space="0" w:color="auto"/>
                          </w:divBdr>
                        </w:div>
                        <w:div w:id="1327394922">
                          <w:marLeft w:val="0"/>
                          <w:marRight w:val="0"/>
                          <w:marTop w:val="100"/>
                          <w:marBottom w:val="100"/>
                          <w:divBdr>
                            <w:top w:val="none" w:sz="0" w:space="0" w:color="auto"/>
                            <w:left w:val="none" w:sz="0" w:space="0" w:color="auto"/>
                            <w:bottom w:val="none" w:sz="0" w:space="0" w:color="auto"/>
                            <w:right w:val="none" w:sz="0" w:space="0" w:color="auto"/>
                          </w:divBdr>
                        </w:div>
                        <w:div w:id="1012681730">
                          <w:marLeft w:val="0"/>
                          <w:marRight w:val="0"/>
                          <w:marTop w:val="0"/>
                          <w:marBottom w:val="0"/>
                          <w:divBdr>
                            <w:top w:val="none" w:sz="0" w:space="0" w:color="auto"/>
                            <w:left w:val="none" w:sz="0" w:space="0" w:color="auto"/>
                            <w:bottom w:val="none" w:sz="0" w:space="0" w:color="auto"/>
                            <w:right w:val="none" w:sz="0" w:space="0" w:color="auto"/>
                          </w:divBdr>
                          <w:divsChild>
                            <w:div w:id="1006861599">
                              <w:marLeft w:val="0"/>
                              <w:marRight w:val="0"/>
                              <w:marTop w:val="0"/>
                              <w:marBottom w:val="0"/>
                              <w:divBdr>
                                <w:top w:val="single" w:sz="8" w:space="3" w:color="auto"/>
                                <w:left w:val="none" w:sz="0" w:space="0" w:color="auto"/>
                                <w:bottom w:val="none" w:sz="0" w:space="0" w:color="auto"/>
                                <w:right w:val="none" w:sz="0" w:space="0" w:color="auto"/>
                              </w:divBdr>
                              <w:divsChild>
                                <w:div w:id="10932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6043">
                          <w:marLeft w:val="0"/>
                          <w:marRight w:val="0"/>
                          <w:marTop w:val="0"/>
                          <w:marBottom w:val="0"/>
                          <w:divBdr>
                            <w:top w:val="none" w:sz="0" w:space="0" w:color="auto"/>
                            <w:left w:val="none" w:sz="0" w:space="0" w:color="auto"/>
                            <w:bottom w:val="none" w:sz="0" w:space="0" w:color="auto"/>
                            <w:right w:val="none" w:sz="0" w:space="0" w:color="auto"/>
                          </w:divBdr>
                          <w:divsChild>
                            <w:div w:id="1761560903">
                              <w:marLeft w:val="0"/>
                              <w:marRight w:val="0"/>
                              <w:marTop w:val="0"/>
                              <w:marBottom w:val="0"/>
                              <w:divBdr>
                                <w:top w:val="none" w:sz="0" w:space="0" w:color="auto"/>
                                <w:left w:val="none" w:sz="0" w:space="0" w:color="auto"/>
                                <w:bottom w:val="none" w:sz="0" w:space="0" w:color="auto"/>
                                <w:right w:val="none" w:sz="0" w:space="0" w:color="auto"/>
                              </w:divBdr>
                              <w:divsChild>
                                <w:div w:id="253783861">
                                  <w:marLeft w:val="0"/>
                                  <w:marRight w:val="0"/>
                                  <w:marTop w:val="0"/>
                                  <w:marBottom w:val="0"/>
                                  <w:divBdr>
                                    <w:top w:val="none" w:sz="0" w:space="0" w:color="auto"/>
                                    <w:left w:val="none" w:sz="0" w:space="0" w:color="auto"/>
                                    <w:bottom w:val="none" w:sz="0" w:space="0" w:color="auto"/>
                                    <w:right w:val="none" w:sz="0" w:space="0" w:color="auto"/>
                                  </w:divBdr>
                                </w:div>
                              </w:divsChild>
                            </w:div>
                            <w:div w:id="251361112">
                              <w:marLeft w:val="0"/>
                              <w:marRight w:val="0"/>
                              <w:marTop w:val="0"/>
                              <w:marBottom w:val="0"/>
                              <w:divBdr>
                                <w:top w:val="none" w:sz="0" w:space="0" w:color="auto"/>
                                <w:left w:val="none" w:sz="0" w:space="0" w:color="auto"/>
                                <w:bottom w:val="none" w:sz="0" w:space="0" w:color="auto"/>
                                <w:right w:val="none" w:sz="0" w:space="0" w:color="auto"/>
                              </w:divBdr>
                              <w:divsChild>
                                <w:div w:id="914511682">
                                  <w:marLeft w:val="0"/>
                                  <w:marRight w:val="0"/>
                                  <w:marTop w:val="0"/>
                                  <w:marBottom w:val="0"/>
                                  <w:divBdr>
                                    <w:top w:val="none" w:sz="0" w:space="0" w:color="auto"/>
                                    <w:left w:val="none" w:sz="0" w:space="0" w:color="auto"/>
                                    <w:bottom w:val="none" w:sz="0" w:space="0" w:color="auto"/>
                                    <w:right w:val="none" w:sz="0" w:space="0" w:color="auto"/>
                                  </w:divBdr>
                                </w:div>
                              </w:divsChild>
                            </w:div>
                            <w:div w:id="551576067">
                              <w:marLeft w:val="0"/>
                              <w:marRight w:val="0"/>
                              <w:marTop w:val="0"/>
                              <w:marBottom w:val="0"/>
                              <w:divBdr>
                                <w:top w:val="none" w:sz="0" w:space="0" w:color="auto"/>
                                <w:left w:val="none" w:sz="0" w:space="0" w:color="auto"/>
                                <w:bottom w:val="none" w:sz="0" w:space="0" w:color="auto"/>
                                <w:right w:val="none" w:sz="0" w:space="0" w:color="auto"/>
                              </w:divBdr>
                              <w:divsChild>
                                <w:div w:id="585578234">
                                  <w:marLeft w:val="0"/>
                                  <w:marRight w:val="0"/>
                                  <w:marTop w:val="0"/>
                                  <w:marBottom w:val="0"/>
                                  <w:divBdr>
                                    <w:top w:val="none" w:sz="0" w:space="0" w:color="auto"/>
                                    <w:left w:val="none" w:sz="0" w:space="0" w:color="auto"/>
                                    <w:bottom w:val="none" w:sz="0" w:space="0" w:color="auto"/>
                                    <w:right w:val="none" w:sz="0" w:space="0" w:color="auto"/>
                                  </w:divBdr>
                                </w:div>
                              </w:divsChild>
                            </w:div>
                            <w:div w:id="98188625">
                              <w:marLeft w:val="0"/>
                              <w:marRight w:val="0"/>
                              <w:marTop w:val="0"/>
                              <w:marBottom w:val="0"/>
                              <w:divBdr>
                                <w:top w:val="none" w:sz="0" w:space="0" w:color="auto"/>
                                <w:left w:val="none" w:sz="0" w:space="0" w:color="auto"/>
                                <w:bottom w:val="none" w:sz="0" w:space="0" w:color="auto"/>
                                <w:right w:val="none" w:sz="0" w:space="0" w:color="auto"/>
                              </w:divBdr>
                              <w:divsChild>
                                <w:div w:id="585043969">
                                  <w:marLeft w:val="0"/>
                                  <w:marRight w:val="0"/>
                                  <w:marTop w:val="0"/>
                                  <w:marBottom w:val="0"/>
                                  <w:divBdr>
                                    <w:top w:val="none" w:sz="0" w:space="0" w:color="auto"/>
                                    <w:left w:val="none" w:sz="0" w:space="0" w:color="auto"/>
                                    <w:bottom w:val="none" w:sz="0" w:space="0" w:color="auto"/>
                                    <w:right w:val="none" w:sz="0" w:space="0" w:color="auto"/>
                                  </w:divBdr>
                                </w:div>
                              </w:divsChild>
                            </w:div>
                            <w:div w:id="2012490681">
                              <w:marLeft w:val="0"/>
                              <w:marRight w:val="0"/>
                              <w:marTop w:val="0"/>
                              <w:marBottom w:val="0"/>
                              <w:divBdr>
                                <w:top w:val="none" w:sz="0" w:space="0" w:color="auto"/>
                                <w:left w:val="none" w:sz="0" w:space="0" w:color="auto"/>
                                <w:bottom w:val="none" w:sz="0" w:space="0" w:color="auto"/>
                                <w:right w:val="none" w:sz="0" w:space="0" w:color="auto"/>
                              </w:divBdr>
                              <w:divsChild>
                                <w:div w:id="20392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072893524">
      <w:bodyDiv w:val="1"/>
      <w:marLeft w:val="0"/>
      <w:marRight w:val="0"/>
      <w:marTop w:val="0"/>
      <w:marBottom w:val="0"/>
      <w:divBdr>
        <w:top w:val="none" w:sz="0" w:space="0" w:color="auto"/>
        <w:left w:val="none" w:sz="0" w:space="0" w:color="auto"/>
        <w:bottom w:val="none" w:sz="0" w:space="0" w:color="auto"/>
        <w:right w:val="none" w:sz="0" w:space="0" w:color="auto"/>
      </w:divBdr>
    </w:div>
    <w:div w:id="114308318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91327131">
          <w:marLeft w:val="0"/>
          <w:marRight w:val="0"/>
          <w:marTop w:val="0"/>
          <w:marBottom w:val="0"/>
          <w:divBdr>
            <w:top w:val="none" w:sz="0" w:space="0" w:color="auto"/>
            <w:left w:val="none" w:sz="0" w:space="0" w:color="auto"/>
            <w:bottom w:val="single" w:sz="6" w:space="9" w:color="C8C8C8"/>
            <w:right w:val="none" w:sz="0" w:space="0" w:color="auto"/>
          </w:divBdr>
          <w:divsChild>
            <w:div w:id="2116124112">
              <w:marLeft w:val="0"/>
              <w:marRight w:val="0"/>
              <w:marTop w:val="0"/>
              <w:marBottom w:val="0"/>
              <w:divBdr>
                <w:top w:val="none" w:sz="0" w:space="0" w:color="auto"/>
                <w:left w:val="none" w:sz="0" w:space="0" w:color="auto"/>
                <w:bottom w:val="single" w:sz="6" w:space="9" w:color="C8C8C8"/>
                <w:right w:val="none" w:sz="0" w:space="0" w:color="auto"/>
              </w:divBdr>
              <w:divsChild>
                <w:div w:id="936251206">
                  <w:marLeft w:val="0"/>
                  <w:marRight w:val="0"/>
                  <w:marTop w:val="0"/>
                  <w:marBottom w:val="0"/>
                  <w:divBdr>
                    <w:top w:val="none" w:sz="0" w:space="0" w:color="auto"/>
                    <w:left w:val="none" w:sz="0" w:space="0" w:color="auto"/>
                    <w:bottom w:val="none" w:sz="0" w:space="0" w:color="auto"/>
                    <w:right w:val="none" w:sz="0" w:space="0" w:color="auto"/>
                  </w:divBdr>
                  <w:divsChild>
                    <w:div w:id="971523128">
                      <w:marLeft w:val="0"/>
                      <w:marRight w:val="0"/>
                      <w:marTop w:val="0"/>
                      <w:marBottom w:val="0"/>
                      <w:divBdr>
                        <w:top w:val="none" w:sz="0" w:space="0" w:color="auto"/>
                        <w:left w:val="none" w:sz="0" w:space="0" w:color="auto"/>
                        <w:bottom w:val="none" w:sz="0" w:space="0" w:color="auto"/>
                        <w:right w:val="none" w:sz="0" w:space="0" w:color="auto"/>
                      </w:divBdr>
                      <w:divsChild>
                        <w:div w:id="273288033">
                          <w:marLeft w:val="0"/>
                          <w:marRight w:val="0"/>
                          <w:marTop w:val="0"/>
                          <w:marBottom w:val="0"/>
                          <w:divBdr>
                            <w:top w:val="none" w:sz="0" w:space="0" w:color="auto"/>
                            <w:left w:val="none" w:sz="0" w:space="0" w:color="auto"/>
                            <w:bottom w:val="none" w:sz="0" w:space="0" w:color="auto"/>
                            <w:right w:val="none" w:sz="0" w:space="0" w:color="auto"/>
                          </w:divBdr>
                        </w:div>
                        <w:div w:id="226381377">
                          <w:marLeft w:val="0"/>
                          <w:marRight w:val="0"/>
                          <w:marTop w:val="0"/>
                          <w:marBottom w:val="0"/>
                          <w:divBdr>
                            <w:top w:val="none" w:sz="0" w:space="0" w:color="auto"/>
                            <w:left w:val="none" w:sz="0" w:space="0" w:color="auto"/>
                            <w:bottom w:val="none" w:sz="0" w:space="0" w:color="auto"/>
                            <w:right w:val="none" w:sz="0" w:space="0" w:color="auto"/>
                          </w:divBdr>
                        </w:div>
                        <w:div w:id="585041700">
                          <w:marLeft w:val="0"/>
                          <w:marRight w:val="0"/>
                          <w:marTop w:val="0"/>
                          <w:marBottom w:val="0"/>
                          <w:divBdr>
                            <w:top w:val="none" w:sz="0" w:space="0" w:color="auto"/>
                            <w:left w:val="none" w:sz="0" w:space="0" w:color="auto"/>
                            <w:bottom w:val="none" w:sz="0" w:space="0" w:color="auto"/>
                            <w:right w:val="none" w:sz="0" w:space="0" w:color="auto"/>
                          </w:divBdr>
                        </w:div>
                        <w:div w:id="2018536850">
                          <w:marLeft w:val="0"/>
                          <w:marRight w:val="0"/>
                          <w:marTop w:val="0"/>
                          <w:marBottom w:val="0"/>
                          <w:divBdr>
                            <w:top w:val="none" w:sz="0" w:space="0" w:color="auto"/>
                            <w:left w:val="none" w:sz="0" w:space="0" w:color="auto"/>
                            <w:bottom w:val="none" w:sz="0" w:space="0" w:color="auto"/>
                            <w:right w:val="none" w:sz="0" w:space="0" w:color="auto"/>
                          </w:divBdr>
                        </w:div>
                        <w:div w:id="734939417">
                          <w:marLeft w:val="0"/>
                          <w:marRight w:val="0"/>
                          <w:marTop w:val="0"/>
                          <w:marBottom w:val="0"/>
                          <w:divBdr>
                            <w:top w:val="none" w:sz="0" w:space="0" w:color="auto"/>
                            <w:left w:val="none" w:sz="0" w:space="0" w:color="auto"/>
                            <w:bottom w:val="none" w:sz="0" w:space="0" w:color="auto"/>
                            <w:right w:val="none" w:sz="0" w:space="0" w:color="auto"/>
                          </w:divBdr>
                        </w:div>
                        <w:div w:id="16162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6736E-78AB-4B46-AE0E-EC7CDF6E2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2022-07-15T09:42:00Z</cp:lastPrinted>
  <dcterms:created xsi:type="dcterms:W3CDTF">2023-02-28T08:47:00Z</dcterms:created>
  <dcterms:modified xsi:type="dcterms:W3CDTF">2023-02-28T08:47:00Z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11864d1-c16a-45ad-949f-bdea3b8c9e66_Enabled">
    <vt:lpwstr>true</vt:lpwstr>
  </property>
  <property fmtid="{D5CDD505-2E9C-101B-9397-08002B2CF9AE}" pid="3" name="MSIP_Label_a11864d1-c16a-45ad-949f-bdea3b8c9e66_SetDate">
    <vt:lpwstr>2023-02-13T17:37:28Z</vt:lpwstr>
  </property>
  <property fmtid="{D5CDD505-2E9C-101B-9397-08002B2CF9AE}" pid="4" name="MSIP_Label_a11864d1-c16a-45ad-949f-bdea3b8c9e66_Method">
    <vt:lpwstr>Standard</vt:lpwstr>
  </property>
  <property fmtid="{D5CDD505-2E9C-101B-9397-08002B2CF9AE}" pid="5" name="MSIP_Label_a11864d1-c16a-45ad-949f-bdea3b8c9e66_Name">
    <vt:lpwstr>Confidential</vt:lpwstr>
  </property>
  <property fmtid="{D5CDD505-2E9C-101B-9397-08002B2CF9AE}" pid="6" name="MSIP_Label_a11864d1-c16a-45ad-949f-bdea3b8c9e66_SiteId">
    <vt:lpwstr>fb62d46e-e86e-4673-ba82-b27b61d8202b</vt:lpwstr>
  </property>
  <property fmtid="{D5CDD505-2E9C-101B-9397-08002B2CF9AE}" pid="7" name="MSIP_Label_a11864d1-c16a-45ad-949f-bdea3b8c9e66_ActionId">
    <vt:lpwstr>9bdcc09f-358c-40bb-a998-dee546b962c1</vt:lpwstr>
  </property>
  <property fmtid="{D5CDD505-2E9C-101B-9397-08002B2CF9AE}" pid="8" name="MSIP_Label_a11864d1-c16a-45ad-949f-bdea3b8c9e66_ContentBits">
    <vt:lpwstr>3</vt:lpwstr>
  </property>
</Properties>
</file>