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83DB3">
        <w:rPr>
          <w:rFonts w:ascii="Arial" w:hAnsi="Arial" w:cs="Arial"/>
          <w:b/>
          <w:sz w:val="22"/>
          <w:szCs w:val="22"/>
          <w:u w:val="single"/>
        </w:rPr>
        <w:t>3</w:t>
      </w:r>
      <w:r w:rsidR="00697B61">
        <w:rPr>
          <w:rFonts w:ascii="Arial" w:hAnsi="Arial" w:cs="Arial"/>
          <w:b/>
          <w:sz w:val="22"/>
          <w:szCs w:val="22"/>
          <w:u w:val="single"/>
        </w:rPr>
        <w:t>884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D72E38">
        <w:rPr>
          <w:rFonts w:ascii="Arial" w:hAnsi="Arial" w:cs="Arial"/>
          <w:b/>
          <w:sz w:val="22"/>
          <w:szCs w:val="22"/>
          <w:u w:val="single"/>
        </w:rPr>
        <w:t>30</w:t>
      </w:r>
      <w:r w:rsidR="005F2949"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="003A040E">
        <w:rPr>
          <w:rFonts w:ascii="Arial" w:hAnsi="Arial" w:cs="Arial"/>
          <w:b/>
          <w:sz w:val="22"/>
          <w:szCs w:val="22"/>
          <w:u w:val="single"/>
        </w:rPr>
        <w:t xml:space="preserve"> 2015</w:t>
      </w:r>
    </w:p>
    <w:p w:rsidR="00284F10" w:rsidRDefault="005A1EE0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D518D2">
        <w:rPr>
          <w:rFonts w:ascii="Arial" w:hAnsi="Arial" w:cs="Arial"/>
          <w:b/>
          <w:sz w:val="22"/>
          <w:szCs w:val="22"/>
          <w:u w:val="single"/>
        </w:rPr>
        <w:t>4</w:t>
      </w:r>
      <w:r w:rsidR="00D72E38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B903BB" w:rsidRPr="00A409F2" w:rsidRDefault="00B903BB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97B61" w:rsidRDefault="00697B61" w:rsidP="00B903BB">
      <w:pPr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97B61">
        <w:rPr>
          <w:rFonts w:ascii="Arial" w:hAnsi="Arial" w:cs="Arial"/>
          <w:b/>
          <w:sz w:val="22"/>
          <w:szCs w:val="22"/>
        </w:rPr>
        <w:t>3884.</w:t>
      </w:r>
      <w:r w:rsidRPr="00697B61">
        <w:rPr>
          <w:rFonts w:ascii="Arial" w:hAnsi="Arial" w:cs="Arial"/>
          <w:b/>
          <w:sz w:val="22"/>
          <w:szCs w:val="22"/>
        </w:rPr>
        <w:tab/>
        <w:t>Ms T E Baker (DA) to ask the Minister of Water and Sanitation:</w:t>
      </w:r>
    </w:p>
    <w:p w:rsidR="000F1F5D" w:rsidRPr="00697B61" w:rsidRDefault="000F1F5D" w:rsidP="00B903BB">
      <w:pPr>
        <w:ind w:left="851" w:hanging="851"/>
        <w:jc w:val="both"/>
        <w:outlineLvl w:val="0"/>
        <w:rPr>
          <w:rFonts w:ascii="Arial" w:hAnsi="Arial" w:cs="Arial"/>
          <w:sz w:val="22"/>
          <w:szCs w:val="22"/>
        </w:rPr>
      </w:pPr>
    </w:p>
    <w:p w:rsidR="00697B61" w:rsidRPr="00697B61" w:rsidRDefault="00697B61" w:rsidP="00B903BB">
      <w:pPr>
        <w:pStyle w:val="BodyTextIndent2"/>
        <w:tabs>
          <w:tab w:val="clear" w:pos="432"/>
          <w:tab w:val="clear" w:pos="864"/>
        </w:tabs>
        <w:spacing w:line="240" w:lineRule="auto"/>
        <w:ind w:left="851" w:right="-142" w:firstLine="0"/>
        <w:jc w:val="both"/>
        <w:rPr>
          <w:rFonts w:ascii="Arial" w:hAnsi="Arial" w:cs="Arial"/>
          <w:sz w:val="22"/>
          <w:szCs w:val="22"/>
        </w:rPr>
      </w:pPr>
      <w:r w:rsidRPr="00697B61">
        <w:rPr>
          <w:rFonts w:ascii="Arial" w:hAnsi="Arial" w:cs="Arial"/>
          <w:sz w:val="22"/>
          <w:szCs w:val="22"/>
        </w:rPr>
        <w:t>With regard to the amount of R352 million allocated to the drought-stricken municipalities of KwaZulu-Natal, (a) how was this amount determined and (b) what audit or study was used to determine the amount required to alleviate the effects of the drought</w:t>
      </w:r>
      <w:r w:rsidRPr="00697B61">
        <w:rPr>
          <w:rFonts w:ascii="Arial" w:hAnsi="Arial" w:cs="Arial"/>
          <w:color w:val="000000"/>
          <w:sz w:val="22"/>
          <w:szCs w:val="22"/>
        </w:rPr>
        <w:t>?</w:t>
      </w:r>
      <w:r w:rsidRPr="00697B61">
        <w:rPr>
          <w:rFonts w:ascii="Arial" w:hAnsi="Arial" w:cs="Arial"/>
          <w:color w:val="000000"/>
          <w:sz w:val="22"/>
          <w:szCs w:val="22"/>
        </w:rPr>
        <w:tab/>
      </w:r>
      <w:r w:rsidRPr="00697B61">
        <w:rPr>
          <w:rFonts w:ascii="Arial" w:hAnsi="Arial" w:cs="Arial"/>
          <w:color w:val="000000"/>
          <w:sz w:val="22"/>
          <w:szCs w:val="22"/>
        </w:rPr>
        <w:tab/>
      </w:r>
      <w:r w:rsidRPr="00697B61">
        <w:rPr>
          <w:rFonts w:ascii="Arial" w:hAnsi="Arial" w:cs="Arial"/>
          <w:color w:val="000000"/>
          <w:sz w:val="16"/>
          <w:szCs w:val="16"/>
        </w:rPr>
        <w:t>NW4696E</w:t>
      </w:r>
    </w:p>
    <w:p w:rsidR="00EB275F" w:rsidRPr="00EB275F" w:rsidRDefault="00EB275F" w:rsidP="00B903BB">
      <w:pPr>
        <w:pStyle w:val="ListParagraph"/>
        <w:tabs>
          <w:tab w:val="left" w:pos="8513"/>
        </w:tabs>
        <w:ind w:left="851" w:right="-142"/>
        <w:jc w:val="both"/>
        <w:rPr>
          <w:rFonts w:ascii="Arial" w:hAnsi="Arial" w:cs="Arial"/>
          <w:sz w:val="22"/>
          <w:szCs w:val="22"/>
        </w:rPr>
      </w:pPr>
    </w:p>
    <w:p w:rsidR="00355562" w:rsidRPr="00CC596F" w:rsidRDefault="008A7DCE" w:rsidP="001E6530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EB275F" w:rsidRDefault="008A7DCE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90ACE" w:rsidRDefault="00F90A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7140" w:rsidRDefault="00F90ACE" w:rsidP="00FE7140">
      <w:pPr>
        <w:pStyle w:val="Bullet"/>
        <w:ind w:left="851" w:hanging="491"/>
        <w:rPr>
          <w:b/>
        </w:rPr>
      </w:pPr>
      <w:r w:rsidRPr="001A0EE6">
        <w:t>Following</w:t>
      </w:r>
      <w:r w:rsidRPr="003A2E57">
        <w:t xml:space="preserve"> the Premier’s declaration of a </w:t>
      </w:r>
      <w:r w:rsidR="009B2AB4">
        <w:t>P</w:t>
      </w:r>
      <w:r w:rsidRPr="003A2E57">
        <w:t xml:space="preserve">rovincial State of Disaster in selected Municipalities in KwaZulu-Natal, </w:t>
      </w:r>
      <w:r w:rsidR="00265175">
        <w:t xml:space="preserve">I as </w:t>
      </w:r>
      <w:r w:rsidRPr="003A2E57">
        <w:t xml:space="preserve">the Minister of Water and Sanitation issued a Directive to </w:t>
      </w:r>
      <w:r w:rsidR="00265175">
        <w:t>my</w:t>
      </w:r>
      <w:r w:rsidRPr="003A2E57">
        <w:t xml:space="preserve"> Director</w:t>
      </w:r>
      <w:r w:rsidR="003A2E57" w:rsidRPr="003A2E57">
        <w:t>-</w:t>
      </w:r>
      <w:r w:rsidRPr="003A2E57">
        <w:t>General on 20</w:t>
      </w:r>
      <w:r w:rsidR="001E6530">
        <w:t xml:space="preserve"> </w:t>
      </w:r>
      <w:r w:rsidRPr="003A2E57">
        <w:t>December</w:t>
      </w:r>
      <w:r w:rsidR="001E6530">
        <w:t xml:space="preserve"> </w:t>
      </w:r>
      <w:r w:rsidRPr="003A2E57">
        <w:t xml:space="preserve">2014 to provide R352.4 million for interventions to mitigate the impact of the drought. </w:t>
      </w:r>
      <w:r w:rsidR="003A2E57" w:rsidRPr="003A2E57">
        <w:t xml:space="preserve">The amount was determined at a meeting </w:t>
      </w:r>
      <w:r w:rsidR="003A2E57" w:rsidRPr="003A2E57">
        <w:rPr>
          <w:rFonts w:eastAsia="Arial Unicode MS"/>
          <w:lang w:val="en-US"/>
        </w:rPr>
        <w:t xml:space="preserve">between </w:t>
      </w:r>
      <w:r w:rsidR="00265175">
        <w:rPr>
          <w:rFonts w:eastAsia="Arial Unicode MS"/>
          <w:lang w:val="en-US"/>
        </w:rPr>
        <w:t>my</w:t>
      </w:r>
      <w:r w:rsidR="00265175" w:rsidRPr="003A2E57">
        <w:rPr>
          <w:rFonts w:eastAsia="Arial Unicode MS"/>
          <w:lang w:val="en-US"/>
        </w:rPr>
        <w:t xml:space="preserve"> </w:t>
      </w:r>
      <w:r w:rsidR="003A2E57" w:rsidRPr="003A2E57">
        <w:rPr>
          <w:rFonts w:eastAsia="Arial Unicode MS"/>
          <w:lang w:val="en-US"/>
        </w:rPr>
        <w:t>Director-General, Head of Department of the Provincial Department of Cooperative Governance and Traditional Affairs (</w:t>
      </w:r>
      <w:proofErr w:type="spellStart"/>
      <w:r w:rsidR="003A2E57" w:rsidRPr="003A2E57">
        <w:rPr>
          <w:rFonts w:eastAsia="Arial Unicode MS"/>
          <w:lang w:val="en-US"/>
        </w:rPr>
        <w:t>CoGTA</w:t>
      </w:r>
      <w:proofErr w:type="spellEnd"/>
      <w:r w:rsidR="003A2E57" w:rsidRPr="003A2E57">
        <w:rPr>
          <w:rFonts w:eastAsia="Arial Unicode MS"/>
          <w:lang w:val="en-US"/>
        </w:rPr>
        <w:t xml:space="preserve">) and the Water Services Authorities </w:t>
      </w:r>
      <w:r w:rsidR="000B4740">
        <w:rPr>
          <w:rFonts w:eastAsia="Arial Unicode MS"/>
          <w:lang w:val="en-US"/>
        </w:rPr>
        <w:t xml:space="preserve">(WSAs) </w:t>
      </w:r>
      <w:r w:rsidR="003A2E57" w:rsidRPr="003A2E57">
        <w:rPr>
          <w:rFonts w:eastAsia="Arial Unicode MS"/>
          <w:lang w:val="en-US"/>
        </w:rPr>
        <w:t>on</w:t>
      </w:r>
      <w:r w:rsidR="003A65E8">
        <w:rPr>
          <w:rFonts w:eastAsia="Arial Unicode MS"/>
          <w:lang w:val="en-US"/>
        </w:rPr>
        <w:t xml:space="preserve"> </w:t>
      </w:r>
      <w:r w:rsidR="000F1F5D">
        <w:rPr>
          <w:rFonts w:eastAsia="Arial Unicode MS"/>
          <w:lang w:val="en-US"/>
        </w:rPr>
        <w:br/>
      </w:r>
      <w:r w:rsidR="003A2E57" w:rsidRPr="003A2E57">
        <w:rPr>
          <w:rFonts w:eastAsia="Arial Unicode MS"/>
          <w:lang w:val="en-US"/>
        </w:rPr>
        <w:t>8</w:t>
      </w:r>
      <w:r w:rsidR="001E6530">
        <w:rPr>
          <w:rFonts w:eastAsia="Arial Unicode MS"/>
          <w:lang w:val="en-US"/>
        </w:rPr>
        <w:t xml:space="preserve"> </w:t>
      </w:r>
      <w:r w:rsidR="003A2E57" w:rsidRPr="003A2E57">
        <w:rPr>
          <w:rFonts w:eastAsia="Arial Unicode MS"/>
          <w:lang w:val="en-US"/>
        </w:rPr>
        <w:t xml:space="preserve">December 2014. </w:t>
      </w:r>
    </w:p>
    <w:p w:rsidR="003A2E57" w:rsidRPr="003A2E57" w:rsidRDefault="003A2E57" w:rsidP="001A0EE6">
      <w:pPr>
        <w:pStyle w:val="Bullet"/>
        <w:numPr>
          <w:ilvl w:val="0"/>
          <w:numId w:val="0"/>
        </w:numPr>
        <w:ind w:left="567"/>
      </w:pPr>
    </w:p>
    <w:p w:rsidR="00FE7140" w:rsidRDefault="003A2E57" w:rsidP="00FE7140">
      <w:pPr>
        <w:pStyle w:val="Bullet"/>
        <w:numPr>
          <w:ilvl w:val="0"/>
          <w:numId w:val="0"/>
        </w:numPr>
        <w:ind w:left="851"/>
        <w:rPr>
          <w:b/>
        </w:rPr>
      </w:pPr>
      <w:r w:rsidRPr="003A2E57">
        <w:t xml:space="preserve">The Provincial Department of </w:t>
      </w:r>
      <w:proofErr w:type="spellStart"/>
      <w:r w:rsidRPr="003A2E57">
        <w:t>CoGTA</w:t>
      </w:r>
      <w:proofErr w:type="spellEnd"/>
      <w:r w:rsidRPr="003A2E57">
        <w:t xml:space="preserve"> collected, collated and co-ordinated the evaluation of the WSAs implementation plans. The provincial Drought Relief Implementation Plan </w:t>
      </w:r>
      <w:r w:rsidR="001A0EE6">
        <w:t>dated 22</w:t>
      </w:r>
      <w:r w:rsidR="001E6530">
        <w:t xml:space="preserve"> </w:t>
      </w:r>
      <w:r w:rsidR="001A0EE6">
        <w:t>January</w:t>
      </w:r>
      <w:r w:rsidR="001E6530">
        <w:t xml:space="preserve"> </w:t>
      </w:r>
      <w:r w:rsidR="001A0EE6">
        <w:t xml:space="preserve">2015 highlighted </w:t>
      </w:r>
      <w:r w:rsidRPr="003A2E57">
        <w:t xml:space="preserve">that an estimated R669.7 million </w:t>
      </w:r>
      <w:r w:rsidR="001A0EE6">
        <w:t xml:space="preserve">was </w:t>
      </w:r>
      <w:r w:rsidRPr="003A2E57">
        <w:t xml:space="preserve">required to alleviate the drought in the </w:t>
      </w:r>
      <w:r w:rsidR="00067AA1">
        <w:t>P</w:t>
      </w:r>
      <w:r w:rsidRPr="003A2E57">
        <w:t xml:space="preserve">rovince and an application for the balance of the funding was made to National Disaster Management </w:t>
      </w:r>
      <w:r w:rsidR="00B903BB" w:rsidRPr="003A2E57">
        <w:t>Centre</w:t>
      </w:r>
      <w:r w:rsidRPr="003A2E57">
        <w:t xml:space="preserve">. </w:t>
      </w:r>
    </w:p>
    <w:p w:rsidR="003A2E57" w:rsidRPr="003A2E57" w:rsidRDefault="003A2E57" w:rsidP="001E6530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FE7140" w:rsidRDefault="001A0EE6" w:rsidP="00FE7140">
      <w:pPr>
        <w:pStyle w:val="ListParagraph"/>
        <w:numPr>
          <w:ilvl w:val="0"/>
          <w:numId w:val="12"/>
        </w:numPr>
        <w:tabs>
          <w:tab w:val="left" w:pos="6105"/>
        </w:tabs>
        <w:ind w:left="851" w:hanging="49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FE7140" w:rsidRPr="00FE7140">
        <w:rPr>
          <w:rFonts w:ascii="Arial" w:hAnsi="Arial" w:cs="Arial"/>
          <w:sz w:val="22"/>
          <w:szCs w:val="22"/>
        </w:rPr>
        <w:t>WSAs</w:t>
      </w:r>
      <w:r w:rsidR="009B2AB4" w:rsidRPr="009B2AB4" w:rsidDel="009B2AB4">
        <w:rPr>
          <w:rFonts w:ascii="Arial" w:hAnsi="Arial" w:cs="Arial"/>
          <w:bCs/>
          <w:sz w:val="22"/>
          <w:szCs w:val="22"/>
        </w:rPr>
        <w:t xml:space="preserve"> </w:t>
      </w:r>
      <w:r w:rsidR="00EB275F">
        <w:rPr>
          <w:rFonts w:ascii="Arial" w:hAnsi="Arial" w:cs="Arial"/>
          <w:bCs/>
          <w:sz w:val="22"/>
          <w:szCs w:val="22"/>
        </w:rPr>
        <w:t>submitted</w:t>
      </w:r>
      <w:r>
        <w:rPr>
          <w:rFonts w:ascii="Arial" w:hAnsi="Arial" w:cs="Arial"/>
          <w:bCs/>
          <w:sz w:val="22"/>
          <w:szCs w:val="22"/>
        </w:rPr>
        <w:t xml:space="preserve"> their implementation plans to the </w:t>
      </w:r>
      <w:proofErr w:type="spellStart"/>
      <w:r w:rsidR="00FE7140" w:rsidRPr="00FE7140">
        <w:rPr>
          <w:rFonts w:ascii="Arial" w:hAnsi="Arial" w:cs="Arial"/>
          <w:sz w:val="22"/>
          <w:szCs w:val="22"/>
        </w:rPr>
        <w:t>CoGTA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who then coordinated the evaluation of the plans. </w:t>
      </w:r>
    </w:p>
    <w:p w:rsidR="00FE7140" w:rsidRDefault="00FE7140" w:rsidP="00FE7140">
      <w:pPr>
        <w:tabs>
          <w:tab w:val="left" w:pos="720"/>
          <w:tab w:val="left" w:pos="7235"/>
        </w:tabs>
        <w:ind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BF7A76" w:rsidRDefault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BF7A76" w:rsidSect="00E2228D">
      <w:headerReference w:type="even" r:id="rId9"/>
      <w:footerReference w:type="default" r:id="rId10"/>
      <w:footerReference w:type="first" r:id="rId11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42" w:rsidRDefault="00F34742">
      <w:r>
        <w:separator/>
      </w:r>
    </w:p>
  </w:endnote>
  <w:endnote w:type="continuationSeparator" w:id="0">
    <w:p w:rsidR="00F34742" w:rsidRDefault="00F3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697B61">
      <w:rPr>
        <w:rFonts w:ascii="Arial" w:hAnsi="Arial" w:cs="Arial"/>
        <w:sz w:val="16"/>
        <w:szCs w:val="16"/>
      </w:rPr>
      <w:t>3884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E97677">
      <w:rPr>
        <w:rFonts w:ascii="Arial" w:hAnsi="Arial" w:cs="Arial"/>
        <w:sz w:val="16"/>
        <w:szCs w:val="16"/>
      </w:rPr>
      <w:t>469</w:t>
    </w:r>
    <w:r w:rsidR="00697B61">
      <w:rPr>
        <w:rFonts w:ascii="Arial" w:hAnsi="Arial" w:cs="Arial"/>
        <w:sz w:val="16"/>
        <w:szCs w:val="16"/>
      </w:rPr>
      <w:t>6</w:t>
    </w:r>
    <w:r w:rsidR="001827AE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9179F9" w:rsidRDefault="00EC4920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</w:p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862CE9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</w:t>
    </w:r>
    <w:r w:rsidR="00FC5890">
      <w:rPr>
        <w:rFonts w:ascii="Arial" w:hAnsi="Arial" w:cs="Arial"/>
        <w:sz w:val="16"/>
        <w:szCs w:val="16"/>
      </w:rPr>
      <w:t xml:space="preserve">                   QUESTION 388</w:t>
    </w:r>
    <w:r w:rsidR="00697B61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E97677">
      <w:rPr>
        <w:rFonts w:ascii="Arial" w:hAnsi="Arial" w:cs="Arial"/>
        <w:sz w:val="16"/>
        <w:szCs w:val="16"/>
      </w:rPr>
      <w:t>469</w:t>
    </w:r>
    <w:r w:rsidR="00697B61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42" w:rsidRDefault="00F34742">
      <w:r>
        <w:separator/>
      </w:r>
    </w:p>
  </w:footnote>
  <w:footnote w:type="continuationSeparator" w:id="0">
    <w:p w:rsidR="00F34742" w:rsidRDefault="00F34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973AF6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E2915"/>
    <w:multiLevelType w:val="multilevel"/>
    <w:tmpl w:val="CBC8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35E9768B"/>
    <w:multiLevelType w:val="hybridMultilevel"/>
    <w:tmpl w:val="349CC14E"/>
    <w:lvl w:ilvl="0" w:tplc="60B0C12C">
      <w:start w:val="1"/>
      <w:numFmt w:val="lowerLetter"/>
      <w:pStyle w:val="Bullet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81E84"/>
    <w:multiLevelType w:val="hybridMultilevel"/>
    <w:tmpl w:val="C2142578"/>
    <w:lvl w:ilvl="0" w:tplc="E6806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476B69"/>
    <w:multiLevelType w:val="hybridMultilevel"/>
    <w:tmpl w:val="D772B976"/>
    <w:lvl w:ilvl="0" w:tplc="FFFFFFFF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67AA1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474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1F5D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15649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093A"/>
    <w:rsid w:val="00191DC3"/>
    <w:rsid w:val="00194434"/>
    <w:rsid w:val="00194E18"/>
    <w:rsid w:val="001962FE"/>
    <w:rsid w:val="00196EFD"/>
    <w:rsid w:val="001A0035"/>
    <w:rsid w:val="001A06B1"/>
    <w:rsid w:val="001A0EE6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E6530"/>
    <w:rsid w:val="001E6552"/>
    <w:rsid w:val="001F6A53"/>
    <w:rsid w:val="00201F06"/>
    <w:rsid w:val="0020507E"/>
    <w:rsid w:val="00211B7A"/>
    <w:rsid w:val="0021410C"/>
    <w:rsid w:val="00214C07"/>
    <w:rsid w:val="00214D45"/>
    <w:rsid w:val="00223893"/>
    <w:rsid w:val="002238F0"/>
    <w:rsid w:val="002326D5"/>
    <w:rsid w:val="00235204"/>
    <w:rsid w:val="0024478B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65175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02584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5562"/>
    <w:rsid w:val="00362349"/>
    <w:rsid w:val="003635E7"/>
    <w:rsid w:val="00363865"/>
    <w:rsid w:val="00365608"/>
    <w:rsid w:val="00366E7A"/>
    <w:rsid w:val="003745C0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57"/>
    <w:rsid w:val="003A2E6D"/>
    <w:rsid w:val="003A5705"/>
    <w:rsid w:val="003A65E8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55F2"/>
    <w:rsid w:val="004305FF"/>
    <w:rsid w:val="0043569E"/>
    <w:rsid w:val="00435C95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6796E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C9B"/>
    <w:rsid w:val="005A1EE0"/>
    <w:rsid w:val="005B15A3"/>
    <w:rsid w:val="005B38F4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12A9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234F"/>
    <w:rsid w:val="006845E1"/>
    <w:rsid w:val="006869FE"/>
    <w:rsid w:val="00691935"/>
    <w:rsid w:val="0069377A"/>
    <w:rsid w:val="006954FA"/>
    <w:rsid w:val="00696BD5"/>
    <w:rsid w:val="00697B61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5821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540A"/>
    <w:rsid w:val="00787F2E"/>
    <w:rsid w:val="00793782"/>
    <w:rsid w:val="00796A68"/>
    <w:rsid w:val="00796C45"/>
    <w:rsid w:val="007A124F"/>
    <w:rsid w:val="007A2D8A"/>
    <w:rsid w:val="007A3C6C"/>
    <w:rsid w:val="007A4569"/>
    <w:rsid w:val="007B161C"/>
    <w:rsid w:val="007B1B06"/>
    <w:rsid w:val="007B2D7B"/>
    <w:rsid w:val="007B58C8"/>
    <w:rsid w:val="007B7BE5"/>
    <w:rsid w:val="007C0643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16958"/>
    <w:rsid w:val="00822F27"/>
    <w:rsid w:val="0082482B"/>
    <w:rsid w:val="00830F28"/>
    <w:rsid w:val="008337AE"/>
    <w:rsid w:val="00833945"/>
    <w:rsid w:val="00841535"/>
    <w:rsid w:val="00841FA8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96076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6BB2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3AF6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40B9"/>
    <w:rsid w:val="009A5459"/>
    <w:rsid w:val="009A74AD"/>
    <w:rsid w:val="009B1473"/>
    <w:rsid w:val="009B29E4"/>
    <w:rsid w:val="009B2AB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E6A8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300B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82067"/>
    <w:rsid w:val="00A946D0"/>
    <w:rsid w:val="00A96EED"/>
    <w:rsid w:val="00AA298E"/>
    <w:rsid w:val="00AA2D12"/>
    <w:rsid w:val="00AA2EFA"/>
    <w:rsid w:val="00AA51A1"/>
    <w:rsid w:val="00AB02C2"/>
    <w:rsid w:val="00AB1B8D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56618"/>
    <w:rsid w:val="00B628A8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03BB"/>
    <w:rsid w:val="00B92AC7"/>
    <w:rsid w:val="00B972CE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BF41BB"/>
    <w:rsid w:val="00BF7A76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E47AD"/>
    <w:rsid w:val="00CF2D28"/>
    <w:rsid w:val="00CF78B0"/>
    <w:rsid w:val="00D050AE"/>
    <w:rsid w:val="00D1117B"/>
    <w:rsid w:val="00D11B5A"/>
    <w:rsid w:val="00D139C7"/>
    <w:rsid w:val="00D13D83"/>
    <w:rsid w:val="00D15004"/>
    <w:rsid w:val="00D2460C"/>
    <w:rsid w:val="00D31F26"/>
    <w:rsid w:val="00D33E87"/>
    <w:rsid w:val="00D40BB1"/>
    <w:rsid w:val="00D40BE8"/>
    <w:rsid w:val="00D455F2"/>
    <w:rsid w:val="00D518D2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942"/>
    <w:rsid w:val="00D72E38"/>
    <w:rsid w:val="00D73CC0"/>
    <w:rsid w:val="00D74524"/>
    <w:rsid w:val="00D76C17"/>
    <w:rsid w:val="00D80A9E"/>
    <w:rsid w:val="00D84B1A"/>
    <w:rsid w:val="00D851B1"/>
    <w:rsid w:val="00D90CE5"/>
    <w:rsid w:val="00D97456"/>
    <w:rsid w:val="00DA0D00"/>
    <w:rsid w:val="00DA1226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26223"/>
    <w:rsid w:val="00E425B8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772D0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97677"/>
    <w:rsid w:val="00EB1AED"/>
    <w:rsid w:val="00EB275F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4742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903C9"/>
    <w:rsid w:val="00F90ACE"/>
    <w:rsid w:val="00F925E5"/>
    <w:rsid w:val="00F930B6"/>
    <w:rsid w:val="00F93F7E"/>
    <w:rsid w:val="00F94BEB"/>
    <w:rsid w:val="00F95837"/>
    <w:rsid w:val="00FA1357"/>
    <w:rsid w:val="00FA432A"/>
    <w:rsid w:val="00FB38ED"/>
    <w:rsid w:val="00FB771F"/>
    <w:rsid w:val="00FB7794"/>
    <w:rsid w:val="00FC0F67"/>
    <w:rsid w:val="00FC53C3"/>
    <w:rsid w:val="00FC5890"/>
    <w:rsid w:val="00FD0650"/>
    <w:rsid w:val="00FD5B14"/>
    <w:rsid w:val="00FE2FAF"/>
    <w:rsid w:val="00FE45A4"/>
    <w:rsid w:val="00FE5970"/>
    <w:rsid w:val="00FE714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ListParagraphChar">
    <w:name w:val="List Paragraph Char"/>
    <w:link w:val="ListParagraph"/>
    <w:locked/>
    <w:rsid w:val="00B20942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284F10"/>
    <w:rPr>
      <w:rFonts w:eastAsiaTheme="minorHAnsi"/>
      <w:lang w:val="en-ZA" w:eastAsia="en-ZA"/>
    </w:rPr>
  </w:style>
  <w:style w:type="character" w:customStyle="1" w:styleId="Heading2Char">
    <w:name w:val="Heading 2 Char"/>
    <w:basedOn w:val="DefaultParagraphFont"/>
    <w:link w:val="Heading2"/>
    <w:semiHidden/>
    <w:rsid w:val="00777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2Char21">
    <w:name w:val="Heading 2 Char21"/>
    <w:locked/>
    <w:rsid w:val="00777C28"/>
    <w:rPr>
      <w:rFonts w:ascii="Times New Roman" w:eastAsia="Times New Roman" w:hAnsi="Times New Roman" w:cs="Times New Roman"/>
      <w:sz w:val="36"/>
      <w:szCs w:val="24"/>
    </w:rPr>
  </w:style>
  <w:style w:type="paragraph" w:customStyle="1" w:styleId="Bullet">
    <w:name w:val="Bullet"/>
    <w:basedOn w:val="Normal"/>
    <w:link w:val="BulletChar"/>
    <w:qFormat/>
    <w:rsid w:val="001A0EE6"/>
    <w:pPr>
      <w:numPr>
        <w:numId w:val="12"/>
      </w:numPr>
      <w:jc w:val="both"/>
    </w:pPr>
    <w:rPr>
      <w:rFonts w:ascii="Arial" w:hAnsi="Arial" w:cs="Arial"/>
      <w:bCs/>
      <w:sz w:val="22"/>
      <w:szCs w:val="22"/>
      <w:lang w:val="en-ZA"/>
    </w:rPr>
  </w:style>
  <w:style w:type="character" w:customStyle="1" w:styleId="BulletChar">
    <w:name w:val="Bullet Char"/>
    <w:link w:val="Bullet"/>
    <w:rsid w:val="001A0EE6"/>
    <w:rPr>
      <w:rFonts w:ascii="Arial" w:hAnsi="Arial" w:cs="Arial"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B20942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284F10"/>
    <w:rPr>
      <w:rFonts w:eastAsiaTheme="minorHAnsi"/>
      <w:lang w:val="en-ZA" w:eastAsia="en-ZA"/>
    </w:rPr>
  </w:style>
  <w:style w:type="character" w:customStyle="1" w:styleId="Heading2Char">
    <w:name w:val="Heading 2 Char"/>
    <w:basedOn w:val="DefaultParagraphFont"/>
    <w:link w:val="Heading2"/>
    <w:semiHidden/>
    <w:rsid w:val="00777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2Char21">
    <w:name w:val="Heading 2 Char21"/>
    <w:locked/>
    <w:rsid w:val="00777C28"/>
    <w:rPr>
      <w:rFonts w:ascii="Times New Roman" w:eastAsia="Times New Roman" w:hAnsi="Times New Roman" w:cs="Times New Roman"/>
      <w:sz w:val="36"/>
      <w:szCs w:val="24"/>
    </w:rPr>
  </w:style>
  <w:style w:type="paragraph" w:customStyle="1" w:styleId="Bullet">
    <w:name w:val="Bullet"/>
    <w:basedOn w:val="Normal"/>
    <w:link w:val="BulletChar"/>
    <w:qFormat/>
    <w:rsid w:val="001A0EE6"/>
    <w:pPr>
      <w:numPr>
        <w:numId w:val="12"/>
      </w:numPr>
      <w:jc w:val="both"/>
    </w:pPr>
    <w:rPr>
      <w:rFonts w:ascii="Arial" w:hAnsi="Arial" w:cs="Arial"/>
      <w:bCs/>
      <w:sz w:val="22"/>
      <w:szCs w:val="22"/>
      <w:lang w:val="en-ZA"/>
    </w:rPr>
  </w:style>
  <w:style w:type="character" w:customStyle="1" w:styleId="BulletChar">
    <w:name w:val="Bullet Char"/>
    <w:link w:val="Bullet"/>
    <w:rsid w:val="001A0EE6"/>
    <w:rPr>
      <w:rFonts w:ascii="Arial" w:hAnsi="Arial" w:cs="Arial"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AA97-66E5-41A2-8CEB-F42F67BB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mplaatjies</cp:lastModifiedBy>
  <cp:revision>2</cp:revision>
  <cp:lastPrinted>2010-09-13T06:14:00Z</cp:lastPrinted>
  <dcterms:created xsi:type="dcterms:W3CDTF">2015-11-16T16:08:00Z</dcterms:created>
  <dcterms:modified xsi:type="dcterms:W3CDTF">2015-11-16T16:08:00Z</dcterms:modified>
</cp:coreProperties>
</file>