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A7" w:rsidRPr="00FD361B" w:rsidRDefault="002167A7" w:rsidP="002167A7">
      <w:pPr>
        <w:tabs>
          <w:tab w:val="left" w:pos="576"/>
          <w:tab w:val="left" w:pos="1296"/>
          <w:tab w:val="left" w:pos="6336"/>
        </w:tabs>
        <w:spacing w:after="0"/>
        <w:jc w:val="both"/>
        <w:rPr>
          <w:rFonts w:cs="Arial"/>
          <w:b/>
          <w:sz w:val="32"/>
          <w:szCs w:val="32"/>
        </w:rPr>
      </w:pPr>
      <w:r w:rsidRPr="00FD361B">
        <w:rPr>
          <w:rFonts w:cs="Arial"/>
          <w:b/>
          <w:sz w:val="32"/>
          <w:szCs w:val="32"/>
        </w:rPr>
        <w:t>NATIONAL ASSEMBLY</w:t>
      </w:r>
    </w:p>
    <w:p w:rsidR="002167A7" w:rsidRDefault="002167A7" w:rsidP="002167A7">
      <w:pPr>
        <w:tabs>
          <w:tab w:val="left" w:pos="6336"/>
        </w:tabs>
        <w:spacing w:after="0"/>
        <w:ind w:left="70"/>
        <w:jc w:val="both"/>
        <w:rPr>
          <w:rFonts w:eastAsia="Calibri" w:cs="Arial"/>
          <w:b/>
          <w:sz w:val="32"/>
          <w:szCs w:val="32"/>
          <w:u w:val="single"/>
        </w:rPr>
      </w:pPr>
    </w:p>
    <w:p w:rsidR="002167A7" w:rsidRPr="00FD361B" w:rsidRDefault="002167A7" w:rsidP="002167A7">
      <w:pPr>
        <w:tabs>
          <w:tab w:val="left" w:pos="6336"/>
        </w:tabs>
        <w:spacing w:after="0"/>
        <w:ind w:left="70"/>
        <w:jc w:val="both"/>
        <w:rPr>
          <w:rFonts w:eastAsia="Calibri" w:cs="Arial"/>
          <w:b/>
          <w:sz w:val="32"/>
          <w:szCs w:val="32"/>
          <w:u w:val="single"/>
        </w:rPr>
      </w:pPr>
      <w:bookmarkStart w:id="0" w:name="_GoBack"/>
      <w:bookmarkEnd w:id="0"/>
      <w:r w:rsidRPr="00FD361B">
        <w:rPr>
          <w:rFonts w:eastAsia="Calibri" w:cs="Arial"/>
          <w:b/>
          <w:sz w:val="32"/>
          <w:szCs w:val="32"/>
          <w:u w:val="single"/>
        </w:rPr>
        <w:t>QUESTION NO: 3880-2017</w:t>
      </w:r>
    </w:p>
    <w:p w:rsidR="002167A7" w:rsidRPr="00FD361B" w:rsidRDefault="002167A7" w:rsidP="002167A7">
      <w:pPr>
        <w:tabs>
          <w:tab w:val="left" w:pos="6336"/>
        </w:tabs>
        <w:spacing w:after="0"/>
        <w:ind w:left="70"/>
        <w:jc w:val="both"/>
        <w:rPr>
          <w:rFonts w:cs="Arial"/>
          <w:b/>
          <w:sz w:val="32"/>
          <w:szCs w:val="32"/>
          <w:u w:val="single"/>
        </w:rPr>
      </w:pPr>
      <w:r w:rsidRPr="00FD361B">
        <w:rPr>
          <w:rFonts w:cs="Arial"/>
          <w:b/>
          <w:sz w:val="32"/>
          <w:szCs w:val="32"/>
          <w:u w:val="single"/>
        </w:rPr>
        <w:t>FOR WRITTEN REPLY</w:t>
      </w:r>
    </w:p>
    <w:p w:rsidR="002167A7" w:rsidRPr="00FD361B" w:rsidRDefault="002167A7" w:rsidP="002167A7">
      <w:pPr>
        <w:spacing w:after="0"/>
        <w:ind w:left="70"/>
        <w:jc w:val="both"/>
        <w:rPr>
          <w:rFonts w:eastAsia="Calibri" w:cs="Arial"/>
          <w:b/>
          <w:sz w:val="32"/>
          <w:szCs w:val="32"/>
        </w:rPr>
      </w:pPr>
      <w:r w:rsidRPr="00FD361B">
        <w:rPr>
          <w:rFonts w:eastAsia="Calibri" w:cs="Arial"/>
          <w:b/>
          <w:sz w:val="32"/>
          <w:szCs w:val="32"/>
        </w:rPr>
        <w:t>DATE OF PUBLICATION IN THE INTERNAL QUESTION PAPER: 24</w:t>
      </w:r>
      <w:r>
        <w:rPr>
          <w:rFonts w:eastAsia="Calibri" w:cs="Arial"/>
          <w:b/>
          <w:sz w:val="32"/>
          <w:szCs w:val="32"/>
        </w:rPr>
        <w:t xml:space="preserve"> NOVEMBER </w:t>
      </w:r>
      <w:r w:rsidRPr="00FD361B">
        <w:rPr>
          <w:rFonts w:eastAsia="Calibri" w:cs="Arial"/>
          <w:b/>
          <w:sz w:val="32"/>
          <w:szCs w:val="32"/>
        </w:rPr>
        <w:t>2017 (INTERNAL QUESTION PAPER NO. 46-2017)</w:t>
      </w:r>
    </w:p>
    <w:p w:rsidR="002167A7" w:rsidRPr="00FD361B" w:rsidRDefault="002167A7" w:rsidP="002167A7">
      <w:pPr>
        <w:pStyle w:val="DACBODYTEXT"/>
        <w:spacing w:after="0"/>
        <w:ind w:left="0"/>
        <w:jc w:val="both"/>
        <w:rPr>
          <w:rFonts w:cs="Arial"/>
          <w:sz w:val="32"/>
          <w:szCs w:val="32"/>
        </w:rPr>
      </w:pPr>
    </w:p>
    <w:p w:rsidR="002167A7" w:rsidRPr="00FD361B" w:rsidRDefault="002167A7" w:rsidP="002167A7">
      <w:pPr>
        <w:pStyle w:val="DACBODYTEXT"/>
        <w:spacing w:after="0"/>
        <w:ind w:left="720" w:hanging="720"/>
        <w:jc w:val="both"/>
        <w:rPr>
          <w:rFonts w:cs="Arial"/>
          <w:sz w:val="32"/>
          <w:szCs w:val="32"/>
        </w:rPr>
      </w:pPr>
      <w:r w:rsidRPr="00FD361B">
        <w:rPr>
          <w:rFonts w:eastAsia="Calibri" w:cs="Arial"/>
          <w:sz w:val="32"/>
          <w:szCs w:val="32"/>
        </w:rPr>
        <w:t xml:space="preserve">“Dr G </w:t>
      </w:r>
      <w:proofErr w:type="gramStart"/>
      <w:r w:rsidRPr="00FD361B">
        <w:rPr>
          <w:rFonts w:eastAsia="Calibri" w:cs="Arial"/>
          <w:sz w:val="32"/>
          <w:szCs w:val="32"/>
        </w:rPr>
        <w:t>A</w:t>
      </w:r>
      <w:proofErr w:type="gramEnd"/>
      <w:r w:rsidRPr="00FD361B">
        <w:rPr>
          <w:rFonts w:eastAsia="Calibri" w:cs="Arial"/>
          <w:sz w:val="32"/>
          <w:szCs w:val="32"/>
        </w:rPr>
        <w:t xml:space="preserve"> </w:t>
      </w:r>
      <w:proofErr w:type="spellStart"/>
      <w:r w:rsidRPr="00FD361B">
        <w:rPr>
          <w:rFonts w:eastAsia="Calibri" w:cs="Arial"/>
          <w:sz w:val="32"/>
          <w:szCs w:val="32"/>
        </w:rPr>
        <w:t>Grootboom</w:t>
      </w:r>
      <w:proofErr w:type="spellEnd"/>
      <w:r w:rsidRPr="00FD361B">
        <w:rPr>
          <w:rFonts w:eastAsia="Calibri" w:cs="Arial"/>
          <w:sz w:val="32"/>
          <w:szCs w:val="32"/>
        </w:rPr>
        <w:t xml:space="preserve"> (DA) </w:t>
      </w:r>
      <w:r w:rsidRPr="00FD361B">
        <w:rPr>
          <w:rFonts w:cs="Arial"/>
          <w:sz w:val="32"/>
          <w:szCs w:val="32"/>
        </w:rPr>
        <w:t xml:space="preserve">to ask the Minister of Arts and Culture” </w:t>
      </w:r>
    </w:p>
    <w:p w:rsidR="002167A7" w:rsidRPr="00FD361B" w:rsidRDefault="002167A7" w:rsidP="002167A7">
      <w:pPr>
        <w:pStyle w:val="DACBODYTEXT"/>
        <w:spacing w:after="0"/>
        <w:ind w:left="0"/>
        <w:jc w:val="both"/>
        <w:rPr>
          <w:rFonts w:eastAsia="Calibri" w:cs="Arial"/>
          <w:sz w:val="32"/>
          <w:szCs w:val="32"/>
        </w:rPr>
      </w:pPr>
      <w:r w:rsidRPr="00FD361B">
        <w:rPr>
          <w:rFonts w:eastAsia="Calibri" w:cs="Arial"/>
          <w:sz w:val="32"/>
          <w:szCs w:val="32"/>
        </w:rPr>
        <w:t>With reference to the R9 million that his department allocated to the nine provinces to encourage the implementation of the Africa M</w:t>
      </w:r>
      <w:r>
        <w:rPr>
          <w:rFonts w:eastAsia="Calibri" w:cs="Arial"/>
          <w:sz w:val="32"/>
          <w:szCs w:val="32"/>
        </w:rPr>
        <w:t>onth and related projects,</w:t>
      </w:r>
      <w:r w:rsidRPr="00FD361B">
        <w:rPr>
          <w:rFonts w:eastAsia="Calibri" w:cs="Arial"/>
          <w:sz w:val="32"/>
          <w:szCs w:val="32"/>
        </w:rPr>
        <w:t xml:space="preserve"> (a) what amount was allocated to each province and (b) how were the monies spent?</w:t>
      </w:r>
    </w:p>
    <w:p w:rsidR="002167A7" w:rsidRPr="00FD361B" w:rsidRDefault="002167A7" w:rsidP="002167A7">
      <w:pPr>
        <w:pStyle w:val="DACBODYTEXT"/>
        <w:spacing w:after="0"/>
        <w:ind w:left="0"/>
        <w:jc w:val="both"/>
        <w:rPr>
          <w:rFonts w:eastAsia="Calibri" w:cs="Arial"/>
          <w:sz w:val="32"/>
          <w:szCs w:val="32"/>
        </w:rPr>
      </w:pPr>
      <w:r w:rsidRPr="00FD361B">
        <w:rPr>
          <w:rFonts w:eastAsia="Calibri" w:cs="Arial"/>
          <w:sz w:val="32"/>
          <w:szCs w:val="32"/>
        </w:rPr>
        <w:t>NW4427E</w:t>
      </w:r>
    </w:p>
    <w:p w:rsidR="002167A7" w:rsidRPr="00FD361B" w:rsidRDefault="002167A7" w:rsidP="002167A7">
      <w:pPr>
        <w:pStyle w:val="DACBODYTEXT"/>
        <w:ind w:left="7473" w:firstLine="447"/>
        <w:rPr>
          <w:rFonts w:eastAsia="Calibri" w:cs="Arial"/>
          <w:sz w:val="32"/>
          <w:szCs w:val="32"/>
        </w:rPr>
      </w:pPr>
    </w:p>
    <w:p w:rsidR="002167A7" w:rsidRPr="00FD361B" w:rsidRDefault="002167A7" w:rsidP="002167A7">
      <w:pPr>
        <w:spacing w:after="0"/>
        <w:ind w:left="851" w:hanging="851"/>
        <w:contextualSpacing/>
        <w:jc w:val="both"/>
        <w:rPr>
          <w:rFonts w:eastAsia="Times New Roman" w:cs="Arial"/>
          <w:sz w:val="32"/>
          <w:szCs w:val="32"/>
          <w:lang w:eastAsia="en-ZA"/>
        </w:rPr>
      </w:pPr>
      <w:r w:rsidRPr="00FD361B">
        <w:rPr>
          <w:rFonts w:eastAsia="Times New Roman" w:cs="Arial"/>
          <w:b/>
          <w:sz w:val="32"/>
          <w:szCs w:val="32"/>
          <w:lang w:eastAsia="en-ZA"/>
        </w:rPr>
        <w:t>REPLY:</w:t>
      </w:r>
      <w:r w:rsidRPr="00FD361B">
        <w:rPr>
          <w:rFonts w:eastAsia="Times New Roman" w:cs="Arial"/>
          <w:sz w:val="32"/>
          <w:szCs w:val="32"/>
          <w:lang w:eastAsia="en-ZA"/>
        </w:rPr>
        <w:t xml:space="preserve"> </w:t>
      </w:r>
    </w:p>
    <w:p w:rsidR="002167A7" w:rsidRPr="00FD361B" w:rsidRDefault="002167A7" w:rsidP="002167A7">
      <w:pPr>
        <w:pStyle w:val="DACBODYTEXT"/>
        <w:rPr>
          <w:rFonts w:cs="Arial"/>
          <w:sz w:val="32"/>
          <w:szCs w:val="32"/>
          <w:lang w:eastAsia="en-ZA"/>
        </w:rPr>
      </w:pPr>
    </w:p>
    <w:p w:rsidR="002167A7" w:rsidRPr="00FD361B" w:rsidRDefault="002167A7" w:rsidP="002167A7">
      <w:pPr>
        <w:pStyle w:val="DACBODYTEXT"/>
        <w:ind w:left="0"/>
        <w:jc w:val="both"/>
        <w:rPr>
          <w:rFonts w:cs="Arial"/>
          <w:sz w:val="32"/>
          <w:szCs w:val="32"/>
        </w:rPr>
      </w:pPr>
      <w:r w:rsidRPr="00FD361B">
        <w:rPr>
          <w:rFonts w:cs="Arial"/>
          <w:sz w:val="32"/>
          <w:szCs w:val="32"/>
        </w:rPr>
        <w:t>(1)(</w:t>
      </w:r>
      <w:proofErr w:type="gramStart"/>
      <w:r w:rsidRPr="00FD361B">
        <w:rPr>
          <w:rFonts w:cs="Arial"/>
          <w:sz w:val="32"/>
          <w:szCs w:val="32"/>
        </w:rPr>
        <w:t>a</w:t>
      </w:r>
      <w:proofErr w:type="gramEnd"/>
      <w:r w:rsidRPr="00FD361B">
        <w:rPr>
          <w:rFonts w:cs="Arial"/>
          <w:sz w:val="32"/>
          <w:szCs w:val="32"/>
        </w:rPr>
        <w:t xml:space="preserve">). My department allocated a budget of R1 million to each of the 9 Provinces for the </w:t>
      </w:r>
      <w:r>
        <w:rPr>
          <w:rFonts w:cs="Arial"/>
          <w:sz w:val="32"/>
          <w:szCs w:val="32"/>
        </w:rPr>
        <w:t>2016 Africa Month celebrations.</w:t>
      </w:r>
      <w:r w:rsidRPr="00FD361B">
        <w:rPr>
          <w:rFonts w:cs="Arial"/>
          <w:sz w:val="32"/>
          <w:szCs w:val="32"/>
        </w:rPr>
        <w:t xml:space="preserve"> This was based on the fact that they will each submit their costs/expenditure for the Africa Month programme after the events/celebrations.  However, only three (3) </w:t>
      </w:r>
      <w:r w:rsidRPr="00FD361B">
        <w:rPr>
          <w:rFonts w:cs="Arial"/>
          <w:sz w:val="32"/>
          <w:szCs w:val="32"/>
        </w:rPr>
        <w:tab/>
      </w:r>
      <w:r>
        <w:rPr>
          <w:rFonts w:cs="Arial"/>
          <w:sz w:val="32"/>
          <w:szCs w:val="32"/>
        </w:rPr>
        <w:t xml:space="preserve">Provinces </w:t>
      </w:r>
      <w:r w:rsidRPr="00FD361B">
        <w:rPr>
          <w:rFonts w:cs="Arial"/>
          <w:sz w:val="32"/>
          <w:szCs w:val="32"/>
        </w:rPr>
        <w:t xml:space="preserve">responded to this commitment by DAC, namely, Eastern Cape, Free State and Limpopo. </w:t>
      </w:r>
    </w:p>
    <w:p w:rsidR="002167A7" w:rsidRPr="00FD361B" w:rsidRDefault="002167A7" w:rsidP="002167A7">
      <w:pPr>
        <w:pStyle w:val="DACBODYTEXT"/>
        <w:ind w:left="0"/>
        <w:jc w:val="both"/>
        <w:rPr>
          <w:rFonts w:cs="Arial"/>
          <w:sz w:val="32"/>
          <w:szCs w:val="32"/>
        </w:rPr>
      </w:pPr>
      <w:r w:rsidRPr="00FD361B">
        <w:rPr>
          <w:rFonts w:cs="Arial"/>
          <w:sz w:val="32"/>
          <w:szCs w:val="32"/>
        </w:rPr>
        <w:t xml:space="preserve">   (b).</w:t>
      </w:r>
      <w:r w:rsidRPr="00FD361B">
        <w:rPr>
          <w:rFonts w:cs="Arial"/>
          <w:sz w:val="32"/>
          <w:szCs w:val="32"/>
        </w:rPr>
        <w:tab/>
        <w:t>the monies were spent as follows by the three Provinces:-</w:t>
      </w:r>
    </w:p>
    <w:p w:rsidR="002167A7" w:rsidRPr="00FD361B" w:rsidRDefault="002167A7" w:rsidP="002167A7">
      <w:pPr>
        <w:pStyle w:val="DACBODYTEXT"/>
        <w:ind w:left="0"/>
        <w:rPr>
          <w:rFonts w:cs="Arial"/>
          <w:b/>
          <w:sz w:val="32"/>
          <w:szCs w:val="32"/>
        </w:rPr>
      </w:pPr>
      <w:r w:rsidRPr="00FD361B">
        <w:rPr>
          <w:rFonts w:cs="Arial"/>
          <w:b/>
          <w:sz w:val="32"/>
          <w:szCs w:val="32"/>
        </w:rPr>
        <w:t>Eastern Cape</w:t>
      </w:r>
    </w:p>
    <w:p w:rsidR="002167A7" w:rsidRPr="00FD361B" w:rsidRDefault="002167A7" w:rsidP="002167A7">
      <w:pPr>
        <w:ind w:left="720" w:hanging="720"/>
        <w:jc w:val="both"/>
        <w:rPr>
          <w:rFonts w:cs="Arial"/>
          <w:sz w:val="32"/>
          <w:szCs w:val="32"/>
        </w:rPr>
      </w:pPr>
      <w:r w:rsidRPr="00FD361B">
        <w:rPr>
          <w:rFonts w:cs="Arial"/>
          <w:sz w:val="32"/>
          <w:szCs w:val="32"/>
        </w:rPr>
        <w:tab/>
        <w:t xml:space="preserve">The DAC had already concluded a collaboration to host a Carnival- Parade for 2016 Africa Month with a total budget </w:t>
      </w:r>
      <w:r w:rsidRPr="00FD361B">
        <w:rPr>
          <w:rFonts w:cs="Arial"/>
          <w:sz w:val="32"/>
          <w:szCs w:val="32"/>
        </w:rPr>
        <w:lastRenderedPageBreak/>
        <w:t>of R1, 5m in the province.  Following a decision to make the Carnival-Parade as one of the opening events for Africa Month, their R1 million allocations was added to the already planned budget for Carnival-Parade, hence their budget increased to R2, 5m. The Carnival-Parade was a closing event for the Africa Month</w:t>
      </w:r>
    </w:p>
    <w:p w:rsidR="002167A7" w:rsidRPr="00FD361B" w:rsidRDefault="002167A7" w:rsidP="002167A7">
      <w:pPr>
        <w:ind w:left="720" w:hanging="720"/>
        <w:jc w:val="both"/>
        <w:rPr>
          <w:rFonts w:cs="Arial"/>
          <w:sz w:val="32"/>
          <w:szCs w:val="32"/>
        </w:rPr>
      </w:pPr>
      <w:r w:rsidRPr="00FD361B">
        <w:rPr>
          <w:rFonts w:cs="Arial"/>
          <w:b/>
          <w:sz w:val="32"/>
          <w:szCs w:val="32"/>
        </w:rPr>
        <w:t>Free State</w:t>
      </w:r>
      <w:r w:rsidRPr="00FD361B">
        <w:rPr>
          <w:rFonts w:cs="Arial"/>
          <w:sz w:val="32"/>
          <w:szCs w:val="32"/>
        </w:rPr>
        <w:t xml:space="preserve"> </w:t>
      </w:r>
    </w:p>
    <w:p w:rsidR="002167A7" w:rsidRPr="00FD361B" w:rsidRDefault="002167A7" w:rsidP="002167A7">
      <w:pPr>
        <w:ind w:left="720" w:hanging="720"/>
        <w:jc w:val="both"/>
        <w:rPr>
          <w:rFonts w:cs="Arial"/>
          <w:sz w:val="32"/>
          <w:szCs w:val="32"/>
        </w:rPr>
      </w:pPr>
      <w:r w:rsidRPr="00FD361B">
        <w:rPr>
          <w:rFonts w:cs="Arial"/>
          <w:sz w:val="32"/>
          <w:szCs w:val="32"/>
        </w:rPr>
        <w:tab/>
      </w:r>
      <w:proofErr w:type="gramStart"/>
      <w:r w:rsidRPr="00FD361B">
        <w:rPr>
          <w:rFonts w:cs="Arial"/>
          <w:sz w:val="32"/>
          <w:szCs w:val="32"/>
        </w:rPr>
        <w:t>Hosted Africa Day Literature Dialogue, Africa Day Memorial Lecture and the main event of Africa Day Celebrations.</w:t>
      </w:r>
      <w:proofErr w:type="gramEnd"/>
      <w:r w:rsidRPr="00FD361B">
        <w:rPr>
          <w:rFonts w:cs="Arial"/>
          <w:sz w:val="32"/>
          <w:szCs w:val="32"/>
        </w:rPr>
        <w:t xml:space="preserve"> 15 African Countries were invited to be part of the Africa Day Celebrations programme. Performances included; Dance, Poetry, Marimba, Live Bands, Traditional Songs by African </w:t>
      </w:r>
    </w:p>
    <w:p w:rsidR="002167A7" w:rsidRPr="00FD361B" w:rsidRDefault="002167A7" w:rsidP="002167A7">
      <w:pPr>
        <w:ind w:left="720" w:hanging="720"/>
        <w:jc w:val="both"/>
        <w:rPr>
          <w:rFonts w:cs="Arial"/>
          <w:sz w:val="32"/>
          <w:szCs w:val="32"/>
        </w:rPr>
      </w:pPr>
      <w:r w:rsidRPr="00FD361B">
        <w:rPr>
          <w:rFonts w:cs="Arial"/>
          <w:sz w:val="32"/>
          <w:szCs w:val="32"/>
        </w:rPr>
        <w:tab/>
        <w:t>Nationals together with the South African band which was a musical production consisting of 60 members from the 15 African Countries’.</w:t>
      </w:r>
    </w:p>
    <w:p w:rsidR="002167A7" w:rsidRPr="00FD361B" w:rsidRDefault="002167A7" w:rsidP="002167A7">
      <w:pPr>
        <w:ind w:left="720" w:hanging="720"/>
        <w:jc w:val="both"/>
        <w:rPr>
          <w:rFonts w:cs="Arial"/>
          <w:sz w:val="32"/>
          <w:szCs w:val="32"/>
        </w:rPr>
      </w:pPr>
      <w:r w:rsidRPr="00FD361B">
        <w:rPr>
          <w:rFonts w:cs="Arial"/>
          <w:sz w:val="32"/>
          <w:szCs w:val="32"/>
        </w:rPr>
        <w:tab/>
        <w:t>The R1 million to Free State Province is still pending due to dispute as FS did not comply with the time frames and the business plan was not sent to DAC timeously. The claim was made ex-post facto.</w:t>
      </w:r>
    </w:p>
    <w:p w:rsidR="002167A7" w:rsidRPr="00FD361B" w:rsidRDefault="002167A7" w:rsidP="002167A7">
      <w:pPr>
        <w:ind w:left="720" w:hanging="720"/>
        <w:jc w:val="both"/>
        <w:rPr>
          <w:rFonts w:cs="Arial"/>
          <w:sz w:val="32"/>
          <w:szCs w:val="32"/>
        </w:rPr>
      </w:pPr>
      <w:r w:rsidRPr="00FD361B">
        <w:rPr>
          <w:rFonts w:cs="Arial"/>
          <w:b/>
          <w:sz w:val="32"/>
          <w:szCs w:val="32"/>
        </w:rPr>
        <w:t>Limpopo</w:t>
      </w:r>
      <w:r w:rsidRPr="00FD361B">
        <w:rPr>
          <w:rFonts w:cs="Arial"/>
          <w:sz w:val="32"/>
          <w:szCs w:val="32"/>
        </w:rPr>
        <w:t xml:space="preserve"> </w:t>
      </w:r>
    </w:p>
    <w:p w:rsidR="002167A7" w:rsidRPr="00FD361B" w:rsidRDefault="002167A7" w:rsidP="002167A7">
      <w:pPr>
        <w:ind w:left="720" w:hanging="720"/>
        <w:jc w:val="both"/>
        <w:rPr>
          <w:rFonts w:cs="Arial"/>
          <w:sz w:val="32"/>
          <w:szCs w:val="32"/>
        </w:rPr>
      </w:pPr>
      <w:proofErr w:type="gramStart"/>
      <w:r w:rsidRPr="00FD361B">
        <w:rPr>
          <w:rFonts w:cs="Arial"/>
          <w:sz w:val="32"/>
          <w:szCs w:val="32"/>
        </w:rPr>
        <w:t>Hosted a vibrant Africa Day Ce</w:t>
      </w:r>
      <w:r>
        <w:rPr>
          <w:rFonts w:cs="Arial"/>
          <w:sz w:val="32"/>
          <w:szCs w:val="32"/>
        </w:rPr>
        <w:t xml:space="preserve">lebrations in </w:t>
      </w:r>
      <w:proofErr w:type="spellStart"/>
      <w:r>
        <w:rPr>
          <w:rFonts w:cs="Arial"/>
          <w:sz w:val="32"/>
          <w:szCs w:val="32"/>
        </w:rPr>
        <w:t>Ga-Seleka</w:t>
      </w:r>
      <w:proofErr w:type="spellEnd"/>
      <w:r>
        <w:rPr>
          <w:rFonts w:cs="Arial"/>
          <w:sz w:val="32"/>
          <w:szCs w:val="32"/>
        </w:rPr>
        <w:t xml:space="preserve">, in the </w:t>
      </w:r>
      <w:r w:rsidRPr="00FD361B">
        <w:rPr>
          <w:rFonts w:cs="Arial"/>
          <w:sz w:val="32"/>
          <w:szCs w:val="32"/>
        </w:rPr>
        <w:t>Waterberg district from 23-25 May 2016.</w:t>
      </w:r>
      <w:proofErr w:type="gramEnd"/>
      <w:r w:rsidRPr="00FD361B">
        <w:rPr>
          <w:rFonts w:cs="Arial"/>
          <w:sz w:val="32"/>
          <w:szCs w:val="32"/>
        </w:rPr>
        <w:t xml:space="preserve"> The R1 million was used for diverse activities which included a formal programme with (speeches, craft exhibitions, fashion show, traditional food, songs, dances by groups from other African countries such as Botswana and Zimbabwe).</w:t>
      </w:r>
    </w:p>
    <w:p w:rsidR="002167A7" w:rsidRPr="00FD361B" w:rsidRDefault="002167A7" w:rsidP="002167A7">
      <w:pPr>
        <w:rPr>
          <w:rFonts w:eastAsia="Times New Roman" w:cs="Arial"/>
          <w:sz w:val="32"/>
          <w:szCs w:val="32"/>
        </w:rPr>
      </w:pPr>
      <w:r w:rsidRPr="00FD361B">
        <w:rPr>
          <w:rFonts w:eastAsia="Times New Roman" w:cs="Arial"/>
          <w:sz w:val="32"/>
          <w:szCs w:val="32"/>
        </w:rPr>
        <w:t>To date only R3 million was therefore transferred to the three compliant Provinces.</w:t>
      </w:r>
    </w:p>
    <w:p w:rsidR="002167A7" w:rsidRPr="00FD361B" w:rsidRDefault="002167A7" w:rsidP="002167A7">
      <w:pPr>
        <w:ind w:hanging="720"/>
        <w:jc w:val="both"/>
        <w:rPr>
          <w:rFonts w:cs="Arial"/>
          <w:sz w:val="32"/>
          <w:szCs w:val="32"/>
        </w:rPr>
      </w:pPr>
      <w:r w:rsidRPr="00FD361B">
        <w:rPr>
          <w:rFonts w:cs="Arial"/>
          <w:sz w:val="32"/>
          <w:szCs w:val="32"/>
        </w:rPr>
        <w:lastRenderedPageBreak/>
        <w:tab/>
        <w:t>We are still awaiting expenditure reports from the other six Provinces: - Gauteng, Kwazulu-Natal, Mpumalanga, Northern Cape, North West, and Western Cape,</w:t>
      </w:r>
      <w:r w:rsidRPr="00FD361B">
        <w:rPr>
          <w:rFonts w:eastAsia="Times New Roman" w:cs="Arial"/>
          <w:sz w:val="32"/>
          <w:szCs w:val="32"/>
        </w:rPr>
        <w:t xml:space="preserve"> and as a result, no transfer of money was made to them.</w:t>
      </w: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2167A7" w:rsidRDefault="002167A7" w:rsidP="002167A7">
      <w:pPr>
        <w:pStyle w:val="DACBODYTEXT"/>
        <w:ind w:left="0"/>
        <w:rPr>
          <w:rFonts w:cs="Arial"/>
          <w:sz w:val="32"/>
          <w:szCs w:val="32"/>
        </w:rPr>
      </w:pPr>
    </w:p>
    <w:p w:rsidR="002167A7" w:rsidRDefault="002167A7" w:rsidP="002167A7">
      <w:pPr>
        <w:pStyle w:val="DACBODYTEXT"/>
        <w:ind w:left="0"/>
        <w:rPr>
          <w:rFonts w:cs="Arial"/>
          <w:sz w:val="32"/>
          <w:szCs w:val="32"/>
        </w:rPr>
      </w:pPr>
    </w:p>
    <w:p w:rsidR="002167A7" w:rsidRDefault="002167A7" w:rsidP="002167A7">
      <w:pPr>
        <w:pStyle w:val="DACBODYTEXT"/>
        <w:ind w:left="0"/>
        <w:rPr>
          <w:rFonts w:cs="Arial"/>
          <w:sz w:val="32"/>
          <w:szCs w:val="32"/>
        </w:rPr>
      </w:pPr>
    </w:p>
    <w:p w:rsidR="002167A7" w:rsidRDefault="002167A7" w:rsidP="002167A7">
      <w:pPr>
        <w:pStyle w:val="DACBODYTEXT"/>
        <w:ind w:left="0"/>
        <w:rPr>
          <w:rFonts w:cs="Arial"/>
          <w:sz w:val="32"/>
          <w:szCs w:val="32"/>
        </w:rPr>
      </w:pPr>
    </w:p>
    <w:p w:rsidR="002167A7" w:rsidRPr="00FD361B" w:rsidRDefault="002167A7" w:rsidP="002167A7">
      <w:pPr>
        <w:pStyle w:val="DACBODYTEXT"/>
        <w:ind w:left="0"/>
        <w:rPr>
          <w:rFonts w:cs="Arial"/>
          <w:sz w:val="32"/>
          <w:szCs w:val="32"/>
        </w:rPr>
      </w:pPr>
    </w:p>
    <w:p w:rsidR="00511032" w:rsidRDefault="002167A7"/>
    <w:sectPr w:rsidR="0051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A7"/>
    <w:rsid w:val="002167A7"/>
    <w:rsid w:val="008232B4"/>
    <w:rsid w:val="00A675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167A7"/>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167A7"/>
    <w:pPr>
      <w:ind w:left="993"/>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167A7"/>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167A7"/>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2017-12-12T07:05:00Z</dcterms:created>
  <dcterms:modified xsi:type="dcterms:W3CDTF">2017-12-12T07:06:00Z</dcterms:modified>
</cp:coreProperties>
</file>