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694D5B" w:rsidRDefault="008960B2" w:rsidP="008960B2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8960B2" w:rsidRPr="00987C9F" w:rsidRDefault="008960B2" w:rsidP="00287279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8B50CB">
        <w:rPr>
          <w:rFonts w:ascii="Tahoma" w:hAnsi="Tahoma" w:cs="Tahoma"/>
          <w:b/>
          <w:bCs/>
          <w:sz w:val="22"/>
          <w:szCs w:val="22"/>
          <w:lang w:val="en-ZA"/>
        </w:rPr>
        <w:t>WRITTEN</w:t>
      </w:r>
      <w:r w:rsidR="00903F84">
        <w:rPr>
          <w:rFonts w:ascii="Tahoma" w:hAnsi="Tahoma" w:cs="Tahoma"/>
          <w:b/>
          <w:bCs/>
          <w:sz w:val="22"/>
          <w:szCs w:val="22"/>
          <w:lang w:val="en-ZA"/>
        </w:rPr>
        <w:t xml:space="preserve">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8960B2" w:rsidRPr="00987C9F" w:rsidRDefault="008960B2" w:rsidP="008F1057">
      <w:pPr>
        <w:ind w:left="284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6512FA" w:rsidRDefault="008960B2" w:rsidP="00287279">
      <w:pPr>
        <w:spacing w:line="312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8B50CB">
        <w:rPr>
          <w:rFonts w:ascii="Tahoma" w:hAnsi="Tahoma" w:cs="Tahoma"/>
          <w:b/>
          <w:bCs/>
          <w:sz w:val="22"/>
          <w:szCs w:val="22"/>
          <w:lang w:val="en-ZA"/>
        </w:rPr>
        <w:t>387</w:t>
      </w:r>
      <w:r w:rsidR="00603B95">
        <w:rPr>
          <w:rFonts w:ascii="Tahoma" w:hAnsi="Tahoma" w:cs="Tahoma"/>
          <w:b/>
          <w:bCs/>
          <w:sz w:val="22"/>
          <w:szCs w:val="22"/>
          <w:lang w:val="en-ZA"/>
        </w:rPr>
        <w:t>5</w:t>
      </w:r>
    </w:p>
    <w:p w:rsidR="008960B2" w:rsidRPr="00987C9F" w:rsidRDefault="008960B2" w:rsidP="008F1057">
      <w:pPr>
        <w:ind w:left="284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Pr="00694D5B" w:rsidRDefault="003042F7" w:rsidP="008F1057">
      <w:pPr>
        <w:spacing w:line="360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:rsidR="003042F7" w:rsidRDefault="00476020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  <w:r w:rsidRPr="00476020">
        <w:rPr>
          <w:rFonts w:ascii="Arial" w:hAnsi="Arial" w:cs="Arial"/>
          <w:b/>
          <w:bCs/>
          <w:noProof/>
          <w:sz w:val="22"/>
          <w:szCs w:val="22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2050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">
            <v:imagedata r:id="rId9" o:title=""/>
          </v:shape>
        </w:pict>
      </w:r>
      <w:r w:rsidR="003042F7" w:rsidRPr="003127AD">
        <w:rPr>
          <w:rFonts w:ascii="Arial" w:hAnsi="Arial" w:cs="Arial"/>
          <w:b/>
          <w:sz w:val="22"/>
          <w:szCs w:val="22"/>
          <w:u w:val="single"/>
        </w:rPr>
        <w:t>QUESTION</w:t>
      </w:r>
      <w:r w:rsidR="003042F7" w:rsidRPr="003127AD">
        <w:rPr>
          <w:rFonts w:ascii="Arial" w:hAnsi="Arial" w:cs="Arial"/>
          <w:b/>
          <w:sz w:val="22"/>
          <w:szCs w:val="22"/>
        </w:rPr>
        <w:t>:</w:t>
      </w:r>
      <w:r w:rsidR="003478BD">
        <w:rPr>
          <w:rFonts w:ascii="Arial" w:hAnsi="Arial" w:cs="Arial"/>
          <w:b/>
          <w:sz w:val="22"/>
          <w:szCs w:val="22"/>
        </w:rPr>
        <w:t xml:space="preserve"> </w:t>
      </w:r>
    </w:p>
    <w:p w:rsidR="00B37D9A" w:rsidRDefault="00B37D9A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</w:p>
    <w:p w:rsidR="00921240" w:rsidRDefault="00F80DD2" w:rsidP="00921240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lang w:val="en-GB"/>
        </w:rPr>
      </w:pPr>
      <w:r w:rsidRPr="007F26A6">
        <w:rPr>
          <w:rFonts w:ascii="Arial" w:hAnsi="Arial" w:cs="Arial"/>
          <w:lang w:val="en-GB"/>
        </w:rPr>
        <w:t xml:space="preserve">    </w:t>
      </w:r>
      <w:r w:rsidR="006D2F5B">
        <w:rPr>
          <w:rFonts w:ascii="Arial" w:hAnsi="Arial" w:cs="Arial"/>
          <w:b/>
          <w:bCs/>
          <w:lang w:val="en-GB"/>
        </w:rPr>
        <w:t>3</w:t>
      </w:r>
      <w:r w:rsidR="008B50CB">
        <w:rPr>
          <w:rFonts w:ascii="Arial" w:hAnsi="Arial" w:cs="Arial"/>
          <w:b/>
          <w:bCs/>
          <w:lang w:val="en-GB"/>
        </w:rPr>
        <w:t>87</w:t>
      </w:r>
      <w:r w:rsidR="00603B95">
        <w:rPr>
          <w:rFonts w:ascii="Arial" w:hAnsi="Arial" w:cs="Arial"/>
          <w:b/>
          <w:bCs/>
          <w:lang w:val="en-GB"/>
        </w:rPr>
        <w:t>5</w:t>
      </w:r>
      <w:r w:rsidR="008E060D">
        <w:rPr>
          <w:rFonts w:ascii="Arial" w:hAnsi="Arial" w:cs="Arial"/>
          <w:b/>
          <w:bCs/>
          <w:lang w:val="en-GB"/>
        </w:rPr>
        <w:t xml:space="preserve">. </w:t>
      </w:r>
      <w:r w:rsidR="008B50CB">
        <w:rPr>
          <w:rFonts w:ascii="Arial" w:hAnsi="Arial" w:cs="Arial"/>
          <w:b/>
          <w:lang w:val="en-GB"/>
        </w:rPr>
        <w:t xml:space="preserve">Dr </w:t>
      </w:r>
      <w:r w:rsidR="00603B95">
        <w:rPr>
          <w:rFonts w:ascii="Arial" w:hAnsi="Arial" w:cs="Arial"/>
          <w:b/>
          <w:lang w:val="en-GB"/>
        </w:rPr>
        <w:t>P J Groenewald</w:t>
      </w:r>
      <w:r w:rsidR="008B50CB">
        <w:rPr>
          <w:rFonts w:ascii="Arial" w:hAnsi="Arial" w:cs="Arial"/>
          <w:b/>
          <w:lang w:val="en-GB"/>
        </w:rPr>
        <w:t xml:space="preserve"> (FF Plus)</w:t>
      </w:r>
      <w:r w:rsidR="00DE22B4" w:rsidRPr="00DE22B4">
        <w:rPr>
          <w:rFonts w:ascii="Arial" w:hAnsi="Arial" w:cs="Arial"/>
          <w:b/>
          <w:lang w:val="en-GB"/>
        </w:rPr>
        <w:t xml:space="preserve"> </w:t>
      </w:r>
      <w:r w:rsidR="008E060D" w:rsidRPr="00DE22B4">
        <w:rPr>
          <w:rFonts w:ascii="Arial" w:hAnsi="Arial" w:cs="Arial"/>
          <w:b/>
          <w:lang w:val="en-GB"/>
        </w:rPr>
        <w:t>t</w:t>
      </w:r>
      <w:r w:rsidR="008E060D">
        <w:rPr>
          <w:rFonts w:ascii="Arial" w:hAnsi="Arial" w:cs="Arial"/>
          <w:b/>
          <w:bCs/>
          <w:lang w:val="en-GB"/>
        </w:rPr>
        <w:t>o ask the Minister of Public Enterprises</w:t>
      </w:r>
      <w:r w:rsidR="00921240" w:rsidRPr="00921240">
        <w:rPr>
          <w:rFonts w:ascii="Arial" w:hAnsi="Arial" w:cs="Arial"/>
          <w:b/>
          <w:lang w:val="en-GB"/>
        </w:rPr>
        <w:t>:</w:t>
      </w:r>
    </w:p>
    <w:p w:rsidR="008C128F" w:rsidRDefault="008C128F" w:rsidP="00817F1E">
      <w:pPr>
        <w:spacing w:line="360" w:lineRule="auto"/>
        <w:ind w:left="284"/>
        <w:jc w:val="both"/>
        <w:outlineLvl w:val="0"/>
        <w:rPr>
          <w:rFonts w:ascii="Arial" w:hAnsi="Arial" w:cs="Arial"/>
          <w:bCs/>
        </w:rPr>
      </w:pPr>
    </w:p>
    <w:p w:rsidR="00603B95" w:rsidRDefault="00603B95" w:rsidP="00603B95">
      <w:pPr>
        <w:pStyle w:val="ListParagraph"/>
        <w:numPr>
          <w:ilvl w:val="0"/>
          <w:numId w:val="45"/>
        </w:numPr>
        <w:spacing w:line="360" w:lineRule="auto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Considering that before December 2021 three companies, namely </w:t>
      </w:r>
      <w:proofErr w:type="spellStart"/>
      <w:r>
        <w:rPr>
          <w:rFonts w:ascii="Arial" w:hAnsi="Arial" w:cs="Arial"/>
          <w:bCs/>
        </w:rPr>
        <w:t>Actom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Steinmuller</w:t>
      </w:r>
      <w:proofErr w:type="spellEnd"/>
      <w:r>
        <w:rPr>
          <w:rFonts w:ascii="Arial" w:hAnsi="Arial" w:cs="Arial"/>
          <w:bCs/>
        </w:rPr>
        <w:t xml:space="preserve"> Africa and Babcock </w:t>
      </w:r>
      <w:proofErr w:type="spellStart"/>
      <w:r>
        <w:rPr>
          <w:rFonts w:ascii="Arial" w:hAnsi="Arial" w:cs="Arial"/>
          <w:bCs/>
        </w:rPr>
        <w:t>Ntuthuko</w:t>
      </w:r>
      <w:proofErr w:type="spellEnd"/>
      <w:r>
        <w:rPr>
          <w:rFonts w:ascii="Arial" w:hAnsi="Arial" w:cs="Arial"/>
          <w:bCs/>
        </w:rPr>
        <w:t xml:space="preserve"> Engineering, were all contracted to perform specialist engineering services at different Eskom power stations, how does Eskom now justify eliminating a key original equipment manufacturer, Babcock </w:t>
      </w:r>
      <w:proofErr w:type="spellStart"/>
      <w:r>
        <w:rPr>
          <w:rFonts w:ascii="Arial" w:hAnsi="Arial" w:cs="Arial"/>
          <w:bCs/>
        </w:rPr>
        <w:t>Ntuthuko</w:t>
      </w:r>
      <w:proofErr w:type="spellEnd"/>
      <w:r>
        <w:rPr>
          <w:rFonts w:ascii="Arial" w:hAnsi="Arial" w:cs="Arial"/>
          <w:bCs/>
        </w:rPr>
        <w:t xml:space="preserve"> Engineering, from a tender process when the specified company was servicing the power stations and performing well; </w:t>
      </w:r>
    </w:p>
    <w:p w:rsidR="00603B95" w:rsidRDefault="00603B95" w:rsidP="00603B95">
      <w:pPr>
        <w:pStyle w:val="ListParagraph"/>
        <w:numPr>
          <w:ilvl w:val="0"/>
          <w:numId w:val="45"/>
        </w:numPr>
        <w:spacing w:line="360" w:lineRule="auto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given the skills shortage and/or loss on the Eskom side, how does Eskom justify losing years of experience and expertise from a key original equipment manufacturer that has maintained the units, both f</w:t>
      </w:r>
      <w:r w:rsidR="00BF0140">
        <w:rPr>
          <w:rFonts w:ascii="Arial" w:hAnsi="Arial" w:cs="Arial"/>
          <w:bCs/>
        </w:rPr>
        <w:t>rom a construction and engineering aspect;</w:t>
      </w:r>
    </w:p>
    <w:p w:rsidR="00BF0140" w:rsidRPr="00603B95" w:rsidRDefault="00BF0140" w:rsidP="00603B95">
      <w:pPr>
        <w:pStyle w:val="ListParagraph"/>
        <w:numPr>
          <w:ilvl w:val="0"/>
          <w:numId w:val="45"/>
        </w:numPr>
        <w:spacing w:line="360" w:lineRule="auto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is the reason that Eskom did not accept the tender from Babcock </w:t>
      </w:r>
      <w:proofErr w:type="spellStart"/>
      <w:r>
        <w:rPr>
          <w:rFonts w:ascii="Arial" w:hAnsi="Arial" w:cs="Arial"/>
          <w:bCs/>
        </w:rPr>
        <w:t>Ntuthuko</w:t>
      </w:r>
      <w:proofErr w:type="spellEnd"/>
      <w:r>
        <w:rPr>
          <w:rFonts w:ascii="Arial" w:hAnsi="Arial" w:cs="Arial"/>
          <w:bCs/>
        </w:rPr>
        <w:t xml:space="preserve"> Engineering, specifically in light of the critical urgency to ensure proper and skilled maintenance on the power plants?</w:t>
      </w:r>
    </w:p>
    <w:p w:rsidR="00E03991" w:rsidRPr="00287279" w:rsidRDefault="00E03991" w:rsidP="00817F1E">
      <w:pPr>
        <w:spacing w:line="360" w:lineRule="auto"/>
        <w:ind w:left="284"/>
        <w:jc w:val="both"/>
        <w:outlineLvl w:val="0"/>
        <w:rPr>
          <w:rFonts w:ascii="Arial" w:hAnsi="Arial" w:cs="Arial"/>
          <w:b/>
          <w:u w:val="single"/>
        </w:rPr>
      </w:pPr>
      <w:r w:rsidRPr="00287279">
        <w:rPr>
          <w:rFonts w:ascii="Arial" w:hAnsi="Arial" w:cs="Arial"/>
          <w:b/>
          <w:u w:val="single"/>
        </w:rPr>
        <w:t>REPLY:</w:t>
      </w:r>
    </w:p>
    <w:p w:rsidR="003042F7" w:rsidRPr="00287279" w:rsidRDefault="00E03991" w:rsidP="00817F1E">
      <w:pPr>
        <w:spacing w:line="360" w:lineRule="auto"/>
        <w:ind w:left="284"/>
        <w:jc w:val="both"/>
        <w:outlineLvl w:val="0"/>
        <w:rPr>
          <w:rFonts w:ascii="Arial" w:hAnsi="Arial" w:cs="Arial"/>
          <w:b/>
        </w:rPr>
      </w:pPr>
      <w:r w:rsidRPr="00287279">
        <w:rPr>
          <w:rFonts w:ascii="Arial" w:hAnsi="Arial" w:cs="Arial"/>
          <w:b/>
        </w:rPr>
        <w:t xml:space="preserve">According </w:t>
      </w:r>
      <w:r w:rsidR="009D2819" w:rsidRPr="00287279">
        <w:rPr>
          <w:rFonts w:ascii="Arial" w:hAnsi="Arial" w:cs="Arial"/>
          <w:b/>
        </w:rPr>
        <w:t>t</w:t>
      </w:r>
      <w:r w:rsidRPr="00287279">
        <w:rPr>
          <w:rFonts w:ascii="Arial" w:hAnsi="Arial" w:cs="Arial"/>
          <w:b/>
        </w:rPr>
        <w:t xml:space="preserve">o </w:t>
      </w:r>
      <w:r w:rsidR="00BF0140" w:rsidRPr="00287279">
        <w:rPr>
          <w:rFonts w:ascii="Arial" w:hAnsi="Arial" w:cs="Arial"/>
          <w:b/>
        </w:rPr>
        <w:t>i</w:t>
      </w:r>
      <w:r w:rsidRPr="00287279">
        <w:rPr>
          <w:rFonts w:ascii="Arial" w:hAnsi="Arial" w:cs="Arial"/>
          <w:b/>
        </w:rPr>
        <w:t xml:space="preserve">nformation </w:t>
      </w:r>
      <w:r w:rsidR="00BF0140" w:rsidRPr="00287279">
        <w:rPr>
          <w:rFonts w:ascii="Arial" w:hAnsi="Arial" w:cs="Arial"/>
          <w:b/>
        </w:rPr>
        <w:t>r</w:t>
      </w:r>
      <w:r w:rsidRPr="00287279">
        <w:rPr>
          <w:rFonts w:ascii="Arial" w:hAnsi="Arial" w:cs="Arial"/>
          <w:b/>
        </w:rPr>
        <w:t xml:space="preserve">eceived </w:t>
      </w:r>
      <w:r w:rsidR="009D2819" w:rsidRPr="00287279">
        <w:rPr>
          <w:rFonts w:ascii="Arial" w:hAnsi="Arial" w:cs="Arial"/>
          <w:b/>
        </w:rPr>
        <w:t>f</w:t>
      </w:r>
      <w:r w:rsidRPr="00287279">
        <w:rPr>
          <w:rFonts w:ascii="Arial" w:hAnsi="Arial" w:cs="Arial"/>
          <w:b/>
        </w:rPr>
        <w:t xml:space="preserve">rom Eskom: </w:t>
      </w:r>
    </w:p>
    <w:p w:rsidR="006D2F5B" w:rsidRDefault="009E0714" w:rsidP="006D2F5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    </w:t>
      </w:r>
    </w:p>
    <w:p w:rsidR="00BF0140" w:rsidRPr="00BF0140" w:rsidRDefault="00BF0140" w:rsidP="00BF014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process to procure the boiler maintenance services went through the competitive open tender process and the successful bidders’ contracts started in January 2022. Babcock </w:t>
      </w:r>
      <w:proofErr w:type="spellStart"/>
      <w:r>
        <w:rPr>
          <w:rFonts w:ascii="Arial" w:hAnsi="Arial" w:cs="Arial"/>
        </w:rPr>
        <w:t>Ntuthuko</w:t>
      </w:r>
      <w:proofErr w:type="spellEnd"/>
      <w:r>
        <w:rPr>
          <w:rFonts w:ascii="Arial" w:hAnsi="Arial" w:cs="Arial"/>
        </w:rPr>
        <w:t xml:space="preserve"> was disqualified technically. The two service providers awarded the contract have proven that they have the capacity and capability to render the required scope of work.</w:t>
      </w:r>
    </w:p>
    <w:p w:rsidR="00BF0140" w:rsidRPr="00BF0140" w:rsidRDefault="00BF0140" w:rsidP="00BF014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procurement of goods by Eskom is done and should always be done in a manner that is equitable, fair, transparent, cost-effective and competitive. It was not a requirement to award the tender to Original Equipment Manufacturers (OEMs), however, </w:t>
      </w:r>
      <w:proofErr w:type="spellStart"/>
      <w:r>
        <w:rPr>
          <w:rFonts w:ascii="Arial" w:hAnsi="Arial" w:cs="Arial"/>
        </w:rPr>
        <w:t>Actom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Steinmuller</w:t>
      </w:r>
      <w:proofErr w:type="spellEnd"/>
      <w:r>
        <w:rPr>
          <w:rFonts w:ascii="Arial" w:hAnsi="Arial" w:cs="Arial"/>
        </w:rPr>
        <w:t xml:space="preserve"> are in fact the OEMs on certain power stations. However, that did not influence the tender evaluation outcome or award.</w:t>
      </w:r>
    </w:p>
    <w:p w:rsidR="00BF0140" w:rsidRPr="007E6189" w:rsidRDefault="00BF0140" w:rsidP="00BF014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Babcock </w:t>
      </w:r>
      <w:proofErr w:type="spellStart"/>
      <w:r>
        <w:rPr>
          <w:rFonts w:ascii="Arial" w:hAnsi="Arial" w:cs="Arial"/>
        </w:rPr>
        <w:t>Ntuthuko’s</w:t>
      </w:r>
      <w:proofErr w:type="spellEnd"/>
      <w:r>
        <w:rPr>
          <w:rFonts w:ascii="Arial" w:hAnsi="Arial" w:cs="Arial"/>
        </w:rPr>
        <w:t xml:space="preserve"> tender was not accepted due to its failure to meet on</w:t>
      </w:r>
      <w:r w:rsidR="0099539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of the mandator</w:t>
      </w:r>
      <w:r w:rsidR="007E6189">
        <w:rPr>
          <w:rFonts w:ascii="Arial" w:hAnsi="Arial" w:cs="Arial"/>
        </w:rPr>
        <w:t>y technical requirements. The supplier failed to submit the mandatory technical requirements. The supplier failed to submit the mandatory certification of ISO 3834 which was required and mandatory for technical evaluation.</w:t>
      </w:r>
    </w:p>
    <w:p w:rsidR="007E6189" w:rsidRPr="007E6189" w:rsidRDefault="007E6189" w:rsidP="007E6189">
      <w:pPr>
        <w:autoSpaceDE w:val="0"/>
        <w:autoSpaceDN w:val="0"/>
        <w:adjustRightInd w:val="0"/>
        <w:spacing w:line="360" w:lineRule="auto"/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should be further noted that Eskom is committed to </w:t>
      </w:r>
      <w:proofErr w:type="spellStart"/>
      <w:r>
        <w:rPr>
          <w:rFonts w:ascii="Arial" w:hAnsi="Arial" w:cs="Arial"/>
        </w:rPr>
        <w:t>utilising</w:t>
      </w:r>
      <w:proofErr w:type="spellEnd"/>
      <w:r>
        <w:rPr>
          <w:rFonts w:ascii="Arial" w:hAnsi="Arial" w:cs="Arial"/>
        </w:rPr>
        <w:t xml:space="preserve"> experienced skills when it comes to working on the units, but where bidders in a procurement process do not meet the mandatory requirements, Eskom cannot accept those bids.</w:t>
      </w:r>
    </w:p>
    <w:p w:rsidR="00995399" w:rsidRDefault="00995399" w:rsidP="007E6189">
      <w:pPr>
        <w:widowControl w:val="0"/>
        <w:suppressAutoHyphens/>
        <w:spacing w:line="360" w:lineRule="auto"/>
        <w:ind w:left="993" w:hanging="709"/>
        <w:jc w:val="both"/>
        <w:rPr>
          <w:rFonts w:ascii="Arial" w:eastAsia="Arial Unicode MS" w:hAnsi="Arial" w:cs="Arial"/>
          <w:bCs/>
          <w:lang w:eastAsia="en-PH"/>
        </w:rPr>
      </w:pPr>
    </w:p>
    <w:p w:rsidR="00925744" w:rsidRPr="00925744" w:rsidRDefault="00925744" w:rsidP="007E6189">
      <w:pPr>
        <w:widowControl w:val="0"/>
        <w:suppressAutoHyphens/>
        <w:spacing w:line="360" w:lineRule="auto"/>
        <w:ind w:left="993" w:hanging="709"/>
        <w:jc w:val="both"/>
        <w:rPr>
          <w:rFonts w:ascii="Arial" w:eastAsia="Arial Unicode MS" w:hAnsi="Arial" w:cs="Arial"/>
          <w:bCs/>
          <w:lang w:eastAsia="en-PH"/>
        </w:rPr>
      </w:pPr>
      <w:r>
        <w:rPr>
          <w:rFonts w:ascii="Arial" w:eastAsia="Arial Unicode MS" w:hAnsi="Arial" w:cs="Arial"/>
          <w:bCs/>
          <w:lang w:eastAsia="en-PH"/>
        </w:rPr>
        <w:t xml:space="preserve">  </w:t>
      </w:r>
      <w:r w:rsidR="00192EAB">
        <w:rPr>
          <w:rFonts w:ascii="Arial" w:eastAsia="Arial Unicode MS" w:hAnsi="Arial" w:cs="Arial"/>
          <w:bCs/>
          <w:lang w:eastAsia="en-PH"/>
        </w:rPr>
        <w:t xml:space="preserve"> </w:t>
      </w:r>
    </w:p>
    <w:p w:rsidR="00011280" w:rsidRDefault="00011280" w:rsidP="00837E6B">
      <w:pPr>
        <w:widowControl w:val="0"/>
        <w:suppressAutoHyphens/>
        <w:spacing w:line="360" w:lineRule="auto"/>
        <w:ind w:left="993" w:hanging="709"/>
        <w:jc w:val="both"/>
        <w:rPr>
          <w:rFonts w:ascii="Arial" w:eastAsia="Arial Unicode MS" w:hAnsi="Arial" w:cs="Arial"/>
          <w:bCs/>
          <w:lang w:eastAsia="en-PH"/>
        </w:rPr>
      </w:pPr>
      <w:r>
        <w:rPr>
          <w:rFonts w:ascii="Arial" w:eastAsia="Arial Unicode MS" w:hAnsi="Arial" w:cs="Arial"/>
          <w:bCs/>
          <w:lang w:eastAsia="en-PH"/>
        </w:rPr>
        <w:t xml:space="preserve">             </w:t>
      </w:r>
    </w:p>
    <w:p w:rsidR="00E575C0" w:rsidRPr="00522234" w:rsidRDefault="00E575C0" w:rsidP="00192EAB">
      <w:pPr>
        <w:widowControl w:val="0"/>
        <w:suppressAutoHyphens/>
        <w:spacing w:line="360" w:lineRule="auto"/>
        <w:ind w:left="993" w:hanging="709"/>
        <w:jc w:val="both"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 xml:space="preserve">Remarks:      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="00FB0766">
        <w:rPr>
          <w:rFonts w:ascii="Arial" w:hAnsi="Arial" w:cs="Arial"/>
          <w:b/>
          <w:bCs/>
          <w:lang w:val="en-ZA"/>
        </w:rPr>
        <w:t xml:space="preserve">   </w:t>
      </w:r>
      <w:r w:rsidR="00995399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>Approved / Not Approved</w:t>
      </w:r>
    </w:p>
    <w:p w:rsidR="00E575C0" w:rsidRPr="00522234" w:rsidRDefault="00E575C0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8F1057" w:rsidRDefault="008F1057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E575C0" w:rsidRDefault="00E575C0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192EAB" w:rsidRDefault="00192EAB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483D87" w:rsidRDefault="00483D87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483D87" w:rsidRPr="00522234" w:rsidRDefault="00483D87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E575C0" w:rsidRPr="00522234" w:rsidRDefault="007F0BBB" w:rsidP="008F1057">
      <w:pPr>
        <w:ind w:left="284"/>
        <w:contextualSpacing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 xml:space="preserve">Jacky Molisane </w:t>
      </w:r>
      <w:r>
        <w:rPr>
          <w:rFonts w:ascii="Arial" w:hAnsi="Arial" w:cs="Arial"/>
          <w:b/>
          <w:bCs/>
          <w:lang w:val="en-ZA"/>
        </w:rPr>
        <w:tab/>
      </w:r>
      <w:r w:rsidR="00E575C0"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 xml:space="preserve">            </w:t>
      </w:r>
      <w:r w:rsidR="00E575C0" w:rsidRPr="00522234">
        <w:rPr>
          <w:rFonts w:ascii="Arial" w:hAnsi="Arial" w:cs="Arial"/>
          <w:b/>
          <w:bCs/>
          <w:lang w:val="en-ZA"/>
        </w:rPr>
        <w:tab/>
      </w:r>
      <w:r w:rsidR="00FB0766">
        <w:rPr>
          <w:rFonts w:ascii="Arial" w:hAnsi="Arial" w:cs="Arial"/>
          <w:b/>
          <w:bCs/>
          <w:lang w:val="en-ZA"/>
        </w:rPr>
        <w:t xml:space="preserve">  </w:t>
      </w:r>
      <w:r w:rsidR="00995399">
        <w:rPr>
          <w:rFonts w:ascii="Arial" w:hAnsi="Arial" w:cs="Arial"/>
          <w:b/>
          <w:bCs/>
          <w:lang w:val="en-ZA"/>
        </w:rPr>
        <w:tab/>
      </w:r>
      <w:r w:rsidR="00E575C0">
        <w:rPr>
          <w:rFonts w:ascii="Arial" w:hAnsi="Arial" w:cs="Arial"/>
          <w:b/>
          <w:bCs/>
          <w:lang w:val="en-ZA"/>
        </w:rPr>
        <w:t>Pravin Gordhan,</w:t>
      </w:r>
      <w:r w:rsidR="00E575C0" w:rsidRPr="00522234">
        <w:rPr>
          <w:rFonts w:ascii="Arial" w:hAnsi="Arial" w:cs="Arial"/>
          <w:b/>
          <w:bCs/>
          <w:lang w:val="en-ZA"/>
        </w:rPr>
        <w:t xml:space="preserve"> MP</w:t>
      </w:r>
      <w:r w:rsidR="00E575C0" w:rsidRPr="00522234">
        <w:rPr>
          <w:rFonts w:ascii="Arial" w:hAnsi="Arial" w:cs="Arial"/>
          <w:b/>
          <w:bCs/>
          <w:lang w:val="en-ZA"/>
        </w:rPr>
        <w:tab/>
      </w:r>
      <w:r w:rsidR="00E575C0" w:rsidRPr="00522234">
        <w:rPr>
          <w:rFonts w:ascii="Arial" w:hAnsi="Arial" w:cs="Arial"/>
          <w:b/>
          <w:bCs/>
          <w:lang w:val="en-ZA"/>
        </w:rPr>
        <w:tab/>
      </w:r>
    </w:p>
    <w:p w:rsidR="00E575C0" w:rsidRDefault="007F0BBB" w:rsidP="008F1057">
      <w:pPr>
        <w:ind w:left="284"/>
        <w:contextualSpacing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 xml:space="preserve">Acting </w:t>
      </w:r>
      <w:r w:rsidR="00E575C0" w:rsidRPr="00522234">
        <w:rPr>
          <w:rFonts w:ascii="Arial" w:hAnsi="Arial" w:cs="Arial"/>
          <w:b/>
          <w:bCs/>
          <w:lang w:val="en-ZA"/>
        </w:rPr>
        <w:t>Director-General</w:t>
      </w:r>
      <w:r w:rsidR="00E575C0" w:rsidRPr="00522234">
        <w:rPr>
          <w:rFonts w:ascii="Arial" w:hAnsi="Arial" w:cs="Arial"/>
          <w:b/>
          <w:bCs/>
          <w:lang w:val="en-ZA"/>
        </w:rPr>
        <w:tab/>
        <w:t xml:space="preserve">    </w:t>
      </w:r>
      <w:r w:rsidR="00E575C0" w:rsidRPr="00522234">
        <w:rPr>
          <w:rFonts w:ascii="Arial" w:hAnsi="Arial" w:cs="Arial"/>
          <w:b/>
          <w:bCs/>
          <w:lang w:val="en-ZA"/>
        </w:rPr>
        <w:tab/>
      </w:r>
      <w:r w:rsidR="00FB0766">
        <w:rPr>
          <w:rFonts w:ascii="Arial" w:hAnsi="Arial" w:cs="Arial"/>
          <w:b/>
          <w:bCs/>
          <w:lang w:val="en-ZA"/>
        </w:rPr>
        <w:t xml:space="preserve">   </w:t>
      </w:r>
      <w:r w:rsidR="00995399">
        <w:rPr>
          <w:rFonts w:ascii="Arial" w:hAnsi="Arial" w:cs="Arial"/>
          <w:b/>
          <w:bCs/>
          <w:lang w:val="en-ZA"/>
        </w:rPr>
        <w:tab/>
      </w:r>
      <w:r w:rsidR="00E575C0" w:rsidRPr="00522234">
        <w:rPr>
          <w:rFonts w:ascii="Arial" w:hAnsi="Arial" w:cs="Arial"/>
          <w:b/>
          <w:bCs/>
          <w:lang w:val="en-ZA"/>
        </w:rPr>
        <w:t xml:space="preserve">Minister </w:t>
      </w:r>
    </w:p>
    <w:p w:rsidR="009F4B23" w:rsidRPr="009F4B23" w:rsidRDefault="00E575C0" w:rsidP="008F1057">
      <w:pPr>
        <w:ind w:left="284"/>
        <w:contextualSpacing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>Date: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="00FB0766">
        <w:rPr>
          <w:rFonts w:ascii="Arial" w:hAnsi="Arial" w:cs="Arial"/>
          <w:b/>
          <w:bCs/>
          <w:lang w:val="en-ZA"/>
        </w:rPr>
        <w:t xml:space="preserve"> </w:t>
      </w:r>
      <w:r w:rsidR="00995399">
        <w:rPr>
          <w:rFonts w:ascii="Arial" w:hAnsi="Arial" w:cs="Arial"/>
          <w:b/>
          <w:bCs/>
          <w:lang w:val="en-ZA"/>
        </w:rPr>
        <w:tab/>
      </w:r>
      <w:r w:rsidR="00FA5774">
        <w:rPr>
          <w:rFonts w:ascii="Arial" w:hAnsi="Arial" w:cs="Arial"/>
          <w:b/>
          <w:bCs/>
          <w:lang w:val="en-ZA"/>
        </w:rPr>
        <w:t>Date:</w:t>
      </w:r>
    </w:p>
    <w:sectPr w:rsidR="009F4B23" w:rsidRPr="009F4B23" w:rsidSect="008F1057">
      <w:pgSz w:w="11907" w:h="16839" w:code="9"/>
      <w:pgMar w:top="360" w:right="1275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81F" w:rsidRDefault="0033481F" w:rsidP="006A43DE">
      <w:r>
        <w:separator/>
      </w:r>
    </w:p>
  </w:endnote>
  <w:endnote w:type="continuationSeparator" w:id="0">
    <w:p w:rsidR="0033481F" w:rsidRDefault="0033481F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81F" w:rsidRDefault="0033481F" w:rsidP="006A43DE">
      <w:r>
        <w:separator/>
      </w:r>
    </w:p>
  </w:footnote>
  <w:footnote w:type="continuationSeparator" w:id="0">
    <w:p w:rsidR="0033481F" w:rsidRDefault="0033481F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1C4"/>
    <w:multiLevelType w:val="hybridMultilevel"/>
    <w:tmpl w:val="4DA2A58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E503C42"/>
    <w:multiLevelType w:val="hybridMultilevel"/>
    <w:tmpl w:val="A77A6306"/>
    <w:lvl w:ilvl="0" w:tplc="11D43D3E">
      <w:start w:val="1"/>
      <w:numFmt w:val="decimal"/>
      <w:lvlText w:val="(%1)"/>
      <w:lvlJc w:val="left"/>
      <w:pPr>
        <w:ind w:left="1504" w:hanging="795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A6972"/>
    <w:multiLevelType w:val="hybridMultilevel"/>
    <w:tmpl w:val="FFD080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A1889"/>
    <w:multiLevelType w:val="hybridMultilevel"/>
    <w:tmpl w:val="3222A9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F4F12"/>
    <w:multiLevelType w:val="hybridMultilevel"/>
    <w:tmpl w:val="D228DB98"/>
    <w:lvl w:ilvl="0" w:tplc="60AC1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410C"/>
    <w:multiLevelType w:val="hybridMultilevel"/>
    <w:tmpl w:val="724063D6"/>
    <w:lvl w:ilvl="0" w:tplc="961C3950">
      <w:start w:val="1"/>
      <w:numFmt w:val="lowerLetter"/>
      <w:lvlText w:val="(%1)"/>
      <w:lvlJc w:val="center"/>
      <w:pPr>
        <w:ind w:left="720" w:hanging="360"/>
      </w:pPr>
      <w:rPr>
        <w:rFonts w:ascii="Arial" w:eastAsia="Arial Unicode MS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0424D"/>
    <w:multiLevelType w:val="hybridMultilevel"/>
    <w:tmpl w:val="710E96D2"/>
    <w:lvl w:ilvl="0" w:tplc="FD5A175C">
      <w:start w:val="1"/>
      <w:numFmt w:val="lowerLetter"/>
      <w:lvlText w:val="(%1)"/>
      <w:lvlJc w:val="left"/>
      <w:pPr>
        <w:ind w:left="630" w:hanging="360"/>
      </w:pPr>
      <w:rPr>
        <w:rFonts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350" w:hanging="360"/>
      </w:p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</w:lvl>
    <w:lvl w:ilvl="3" w:tplc="1C09000F" w:tentative="1">
      <w:start w:val="1"/>
      <w:numFmt w:val="decimal"/>
      <w:lvlText w:val="%4."/>
      <w:lvlJc w:val="left"/>
      <w:pPr>
        <w:ind w:left="2790" w:hanging="360"/>
      </w:p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</w:lvl>
    <w:lvl w:ilvl="6" w:tplc="1C09000F" w:tentative="1">
      <w:start w:val="1"/>
      <w:numFmt w:val="decimal"/>
      <w:lvlText w:val="%7."/>
      <w:lvlJc w:val="left"/>
      <w:pPr>
        <w:ind w:left="4950" w:hanging="360"/>
      </w:p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CA06F3E"/>
    <w:multiLevelType w:val="hybridMultilevel"/>
    <w:tmpl w:val="DB5CDC02"/>
    <w:lvl w:ilvl="0" w:tplc="0AA4954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20" w:hanging="360"/>
      </w:pPr>
    </w:lvl>
    <w:lvl w:ilvl="2" w:tplc="1C09001B" w:tentative="1">
      <w:start w:val="1"/>
      <w:numFmt w:val="lowerRoman"/>
      <w:lvlText w:val="%3."/>
      <w:lvlJc w:val="right"/>
      <w:pPr>
        <w:ind w:left="2040" w:hanging="180"/>
      </w:pPr>
    </w:lvl>
    <w:lvl w:ilvl="3" w:tplc="1C09000F" w:tentative="1">
      <w:start w:val="1"/>
      <w:numFmt w:val="decimal"/>
      <w:lvlText w:val="%4."/>
      <w:lvlJc w:val="left"/>
      <w:pPr>
        <w:ind w:left="2760" w:hanging="360"/>
      </w:pPr>
    </w:lvl>
    <w:lvl w:ilvl="4" w:tplc="1C090019" w:tentative="1">
      <w:start w:val="1"/>
      <w:numFmt w:val="lowerLetter"/>
      <w:lvlText w:val="%5."/>
      <w:lvlJc w:val="left"/>
      <w:pPr>
        <w:ind w:left="3480" w:hanging="360"/>
      </w:pPr>
    </w:lvl>
    <w:lvl w:ilvl="5" w:tplc="1C09001B" w:tentative="1">
      <w:start w:val="1"/>
      <w:numFmt w:val="lowerRoman"/>
      <w:lvlText w:val="%6."/>
      <w:lvlJc w:val="right"/>
      <w:pPr>
        <w:ind w:left="4200" w:hanging="180"/>
      </w:pPr>
    </w:lvl>
    <w:lvl w:ilvl="6" w:tplc="1C09000F" w:tentative="1">
      <w:start w:val="1"/>
      <w:numFmt w:val="decimal"/>
      <w:lvlText w:val="%7."/>
      <w:lvlJc w:val="left"/>
      <w:pPr>
        <w:ind w:left="4920" w:hanging="360"/>
      </w:pPr>
    </w:lvl>
    <w:lvl w:ilvl="7" w:tplc="1C090019" w:tentative="1">
      <w:start w:val="1"/>
      <w:numFmt w:val="lowerLetter"/>
      <w:lvlText w:val="%8."/>
      <w:lvlJc w:val="left"/>
      <w:pPr>
        <w:ind w:left="5640" w:hanging="360"/>
      </w:pPr>
    </w:lvl>
    <w:lvl w:ilvl="8" w:tplc="1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1DFE5839"/>
    <w:multiLevelType w:val="hybridMultilevel"/>
    <w:tmpl w:val="CF6E61A4"/>
    <w:lvl w:ilvl="0" w:tplc="9756340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1A06EC"/>
    <w:multiLevelType w:val="hybridMultilevel"/>
    <w:tmpl w:val="042C7164"/>
    <w:lvl w:ilvl="0" w:tplc="7548B11C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B64532A"/>
    <w:multiLevelType w:val="hybridMultilevel"/>
    <w:tmpl w:val="586ED912"/>
    <w:lvl w:ilvl="0" w:tplc="1C090005">
      <w:start w:val="1"/>
      <w:numFmt w:val="bullet"/>
      <w:lvlText w:val=""/>
      <w:lvlJc w:val="left"/>
      <w:pPr>
        <w:ind w:left="-54" w:hanging="360"/>
      </w:pPr>
      <w:rPr>
        <w:rFonts w:ascii="Wingdings" w:hAnsi="Wingdings" w:hint="default"/>
      </w:rPr>
    </w:lvl>
    <w:lvl w:ilvl="1" w:tplc="1C090019">
      <w:start w:val="1"/>
      <w:numFmt w:val="lowerLetter"/>
      <w:lvlText w:val="%2."/>
      <w:lvlJc w:val="left"/>
      <w:pPr>
        <w:ind w:left="1233" w:hanging="360"/>
      </w:pPr>
    </w:lvl>
    <w:lvl w:ilvl="2" w:tplc="1C09001B">
      <w:start w:val="1"/>
      <w:numFmt w:val="lowerRoman"/>
      <w:lvlText w:val="%3."/>
      <w:lvlJc w:val="right"/>
      <w:pPr>
        <w:ind w:left="1953" w:hanging="180"/>
      </w:pPr>
    </w:lvl>
    <w:lvl w:ilvl="3" w:tplc="1C09000F">
      <w:start w:val="1"/>
      <w:numFmt w:val="decimal"/>
      <w:lvlText w:val="%4."/>
      <w:lvlJc w:val="left"/>
      <w:pPr>
        <w:ind w:left="2673" w:hanging="360"/>
      </w:pPr>
    </w:lvl>
    <w:lvl w:ilvl="4" w:tplc="1C090019">
      <w:start w:val="1"/>
      <w:numFmt w:val="lowerLetter"/>
      <w:lvlText w:val="%5."/>
      <w:lvlJc w:val="left"/>
      <w:pPr>
        <w:ind w:left="3393" w:hanging="360"/>
      </w:pPr>
    </w:lvl>
    <w:lvl w:ilvl="5" w:tplc="1C09001B">
      <w:start w:val="1"/>
      <w:numFmt w:val="lowerRoman"/>
      <w:lvlText w:val="%6."/>
      <w:lvlJc w:val="right"/>
      <w:pPr>
        <w:ind w:left="4113" w:hanging="180"/>
      </w:pPr>
    </w:lvl>
    <w:lvl w:ilvl="6" w:tplc="1C09000F">
      <w:start w:val="1"/>
      <w:numFmt w:val="decimal"/>
      <w:lvlText w:val="%7."/>
      <w:lvlJc w:val="left"/>
      <w:pPr>
        <w:ind w:left="4833" w:hanging="360"/>
      </w:pPr>
    </w:lvl>
    <w:lvl w:ilvl="7" w:tplc="1C090019">
      <w:start w:val="1"/>
      <w:numFmt w:val="lowerLetter"/>
      <w:lvlText w:val="%8."/>
      <w:lvlJc w:val="left"/>
      <w:pPr>
        <w:ind w:left="5553" w:hanging="360"/>
      </w:pPr>
    </w:lvl>
    <w:lvl w:ilvl="8" w:tplc="1C09001B">
      <w:start w:val="1"/>
      <w:numFmt w:val="lowerRoman"/>
      <w:lvlText w:val="%9."/>
      <w:lvlJc w:val="right"/>
      <w:pPr>
        <w:ind w:left="6273" w:hanging="180"/>
      </w:pPr>
    </w:lvl>
  </w:abstractNum>
  <w:abstractNum w:abstractNumId="12">
    <w:nsid w:val="2D206227"/>
    <w:multiLevelType w:val="hybridMultilevel"/>
    <w:tmpl w:val="9A3436A8"/>
    <w:lvl w:ilvl="0" w:tplc="470E3CFA">
      <w:start w:val="5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E05328E"/>
    <w:multiLevelType w:val="hybridMultilevel"/>
    <w:tmpl w:val="A2F2AF9A"/>
    <w:lvl w:ilvl="0" w:tplc="589EF83C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873514B"/>
    <w:multiLevelType w:val="hybridMultilevel"/>
    <w:tmpl w:val="EC32FD1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632E1"/>
    <w:multiLevelType w:val="hybridMultilevel"/>
    <w:tmpl w:val="3B06D0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B8227B7"/>
    <w:multiLevelType w:val="hybridMultilevel"/>
    <w:tmpl w:val="B46AEC12"/>
    <w:lvl w:ilvl="0" w:tplc="FCDE6B14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40194C5B"/>
    <w:multiLevelType w:val="hybridMultilevel"/>
    <w:tmpl w:val="5C3CE794"/>
    <w:lvl w:ilvl="0" w:tplc="C032E7C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0431B3F"/>
    <w:multiLevelType w:val="hybridMultilevel"/>
    <w:tmpl w:val="49F0DF2E"/>
    <w:lvl w:ilvl="0" w:tplc="B0763D7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1B159E5"/>
    <w:multiLevelType w:val="hybridMultilevel"/>
    <w:tmpl w:val="F94C7E52"/>
    <w:lvl w:ilvl="0" w:tplc="2A08B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44AE7F88"/>
    <w:multiLevelType w:val="hybridMultilevel"/>
    <w:tmpl w:val="754EA08C"/>
    <w:lvl w:ilvl="0" w:tplc="D46A5EA6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06394"/>
    <w:multiLevelType w:val="hybridMultilevel"/>
    <w:tmpl w:val="A1C0B348"/>
    <w:lvl w:ilvl="0" w:tplc="92E27396">
      <w:start w:val="1"/>
      <w:numFmt w:val="lowerLetter"/>
      <w:lvlText w:val="(%1)"/>
      <w:lvlJc w:val="left"/>
      <w:pPr>
        <w:ind w:left="18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4" w:hanging="360"/>
      </w:pPr>
    </w:lvl>
    <w:lvl w:ilvl="2" w:tplc="1C09001B" w:tentative="1">
      <w:start w:val="1"/>
      <w:numFmt w:val="lowerRoman"/>
      <w:lvlText w:val="%3."/>
      <w:lvlJc w:val="right"/>
      <w:pPr>
        <w:ind w:left="3244" w:hanging="180"/>
      </w:pPr>
    </w:lvl>
    <w:lvl w:ilvl="3" w:tplc="1C09000F" w:tentative="1">
      <w:start w:val="1"/>
      <w:numFmt w:val="decimal"/>
      <w:lvlText w:val="%4."/>
      <w:lvlJc w:val="left"/>
      <w:pPr>
        <w:ind w:left="3964" w:hanging="360"/>
      </w:pPr>
    </w:lvl>
    <w:lvl w:ilvl="4" w:tplc="1C090019" w:tentative="1">
      <w:start w:val="1"/>
      <w:numFmt w:val="lowerLetter"/>
      <w:lvlText w:val="%5."/>
      <w:lvlJc w:val="left"/>
      <w:pPr>
        <w:ind w:left="4684" w:hanging="360"/>
      </w:pPr>
    </w:lvl>
    <w:lvl w:ilvl="5" w:tplc="1C09001B" w:tentative="1">
      <w:start w:val="1"/>
      <w:numFmt w:val="lowerRoman"/>
      <w:lvlText w:val="%6."/>
      <w:lvlJc w:val="right"/>
      <w:pPr>
        <w:ind w:left="5404" w:hanging="180"/>
      </w:pPr>
    </w:lvl>
    <w:lvl w:ilvl="6" w:tplc="1C09000F" w:tentative="1">
      <w:start w:val="1"/>
      <w:numFmt w:val="decimal"/>
      <w:lvlText w:val="%7."/>
      <w:lvlJc w:val="left"/>
      <w:pPr>
        <w:ind w:left="6124" w:hanging="360"/>
      </w:pPr>
    </w:lvl>
    <w:lvl w:ilvl="7" w:tplc="1C090019" w:tentative="1">
      <w:start w:val="1"/>
      <w:numFmt w:val="lowerLetter"/>
      <w:lvlText w:val="%8."/>
      <w:lvlJc w:val="left"/>
      <w:pPr>
        <w:ind w:left="6844" w:hanging="360"/>
      </w:pPr>
    </w:lvl>
    <w:lvl w:ilvl="8" w:tplc="1C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7">
    <w:nsid w:val="49D65660"/>
    <w:multiLevelType w:val="hybridMultilevel"/>
    <w:tmpl w:val="708C4326"/>
    <w:lvl w:ilvl="0" w:tplc="CB028B96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9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4D1D0D42"/>
    <w:multiLevelType w:val="hybridMultilevel"/>
    <w:tmpl w:val="9F089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6F52EB1"/>
    <w:multiLevelType w:val="hybridMultilevel"/>
    <w:tmpl w:val="AA26295E"/>
    <w:lvl w:ilvl="0" w:tplc="4CEEDC92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047370"/>
    <w:multiLevelType w:val="hybridMultilevel"/>
    <w:tmpl w:val="69EC18A0"/>
    <w:lvl w:ilvl="0" w:tplc="E69CAB34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>
    <w:nsid w:val="588A7582"/>
    <w:multiLevelType w:val="hybridMultilevel"/>
    <w:tmpl w:val="BE567DF4"/>
    <w:lvl w:ilvl="0" w:tplc="238062FC">
      <w:start w:val="1"/>
      <w:numFmt w:val="lowerRoman"/>
      <w:lvlText w:val="%1.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8F1983"/>
    <w:multiLevelType w:val="hybridMultilevel"/>
    <w:tmpl w:val="C2A239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A535D9A"/>
    <w:multiLevelType w:val="hybridMultilevel"/>
    <w:tmpl w:val="4B92B7C2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E5108E4"/>
    <w:multiLevelType w:val="hybridMultilevel"/>
    <w:tmpl w:val="170EBB34"/>
    <w:lvl w:ilvl="0" w:tplc="0D6AF83E">
      <w:start w:val="1"/>
      <w:numFmt w:val="lowerLetter"/>
      <w:lvlText w:val="(%1)"/>
      <w:lvlJc w:val="left"/>
      <w:pPr>
        <w:ind w:left="108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2" w:hanging="360"/>
      </w:pPr>
    </w:lvl>
    <w:lvl w:ilvl="2" w:tplc="1C09001B" w:tentative="1">
      <w:start w:val="1"/>
      <w:numFmt w:val="lowerRoman"/>
      <w:lvlText w:val="%3."/>
      <w:lvlJc w:val="right"/>
      <w:pPr>
        <w:ind w:left="2522" w:hanging="180"/>
      </w:pPr>
    </w:lvl>
    <w:lvl w:ilvl="3" w:tplc="1C09000F" w:tentative="1">
      <w:start w:val="1"/>
      <w:numFmt w:val="decimal"/>
      <w:lvlText w:val="%4."/>
      <w:lvlJc w:val="left"/>
      <w:pPr>
        <w:ind w:left="3242" w:hanging="360"/>
      </w:pPr>
    </w:lvl>
    <w:lvl w:ilvl="4" w:tplc="1C090019" w:tentative="1">
      <w:start w:val="1"/>
      <w:numFmt w:val="lowerLetter"/>
      <w:lvlText w:val="%5."/>
      <w:lvlJc w:val="left"/>
      <w:pPr>
        <w:ind w:left="3962" w:hanging="360"/>
      </w:pPr>
    </w:lvl>
    <w:lvl w:ilvl="5" w:tplc="1C09001B" w:tentative="1">
      <w:start w:val="1"/>
      <w:numFmt w:val="lowerRoman"/>
      <w:lvlText w:val="%6."/>
      <w:lvlJc w:val="right"/>
      <w:pPr>
        <w:ind w:left="4682" w:hanging="180"/>
      </w:pPr>
    </w:lvl>
    <w:lvl w:ilvl="6" w:tplc="1C09000F" w:tentative="1">
      <w:start w:val="1"/>
      <w:numFmt w:val="decimal"/>
      <w:lvlText w:val="%7."/>
      <w:lvlJc w:val="left"/>
      <w:pPr>
        <w:ind w:left="5402" w:hanging="360"/>
      </w:pPr>
    </w:lvl>
    <w:lvl w:ilvl="7" w:tplc="1C090019" w:tentative="1">
      <w:start w:val="1"/>
      <w:numFmt w:val="lowerLetter"/>
      <w:lvlText w:val="%8."/>
      <w:lvlJc w:val="left"/>
      <w:pPr>
        <w:ind w:left="6122" w:hanging="360"/>
      </w:pPr>
    </w:lvl>
    <w:lvl w:ilvl="8" w:tplc="1C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41">
    <w:nsid w:val="6A464137"/>
    <w:multiLevelType w:val="hybridMultilevel"/>
    <w:tmpl w:val="62BE84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001C2"/>
    <w:multiLevelType w:val="hybridMultilevel"/>
    <w:tmpl w:val="103047BA"/>
    <w:lvl w:ilvl="0" w:tplc="F6803894">
      <w:start w:val="1"/>
      <w:numFmt w:val="decimal"/>
      <w:lvlText w:val="(%1)"/>
      <w:lvlJc w:val="left"/>
      <w:pPr>
        <w:ind w:left="63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350" w:hanging="360"/>
      </w:p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</w:lvl>
    <w:lvl w:ilvl="3" w:tplc="1C09000F" w:tentative="1">
      <w:start w:val="1"/>
      <w:numFmt w:val="decimal"/>
      <w:lvlText w:val="%4."/>
      <w:lvlJc w:val="left"/>
      <w:pPr>
        <w:ind w:left="2790" w:hanging="360"/>
      </w:p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</w:lvl>
    <w:lvl w:ilvl="6" w:tplc="1C09000F" w:tentative="1">
      <w:start w:val="1"/>
      <w:numFmt w:val="decimal"/>
      <w:lvlText w:val="%7."/>
      <w:lvlJc w:val="left"/>
      <w:pPr>
        <w:ind w:left="4950" w:hanging="360"/>
      </w:p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>
    <w:nsid w:val="78051A6F"/>
    <w:multiLevelType w:val="hybridMultilevel"/>
    <w:tmpl w:val="0A54A65A"/>
    <w:lvl w:ilvl="0" w:tplc="0AFCC2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20C10"/>
    <w:multiLevelType w:val="hybridMultilevel"/>
    <w:tmpl w:val="CCDCCF0A"/>
    <w:lvl w:ilvl="0" w:tplc="D750B75C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D5453A2"/>
    <w:multiLevelType w:val="hybridMultilevel"/>
    <w:tmpl w:val="F3FCBB8E"/>
    <w:lvl w:ilvl="0" w:tplc="D4380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</w:num>
  <w:num w:numId="3">
    <w:abstractNumId w:val="23"/>
  </w:num>
  <w:num w:numId="4">
    <w:abstractNumId w:val="32"/>
  </w:num>
  <w:num w:numId="5">
    <w:abstractNumId w:val="33"/>
  </w:num>
  <w:num w:numId="6">
    <w:abstractNumId w:val="1"/>
  </w:num>
  <w:num w:numId="7">
    <w:abstractNumId w:val="29"/>
  </w:num>
  <w:num w:numId="8">
    <w:abstractNumId w:val="31"/>
  </w:num>
  <w:num w:numId="9">
    <w:abstractNumId w:val="14"/>
  </w:num>
  <w:num w:numId="10">
    <w:abstractNumId w:val="17"/>
  </w:num>
  <w:num w:numId="11">
    <w:abstractNumId w:val="19"/>
  </w:num>
  <w:num w:numId="12">
    <w:abstractNumId w:val="28"/>
  </w:num>
  <w:num w:numId="13">
    <w:abstractNumId w:val="37"/>
  </w:num>
  <w:num w:numId="14">
    <w:abstractNumId w:val="30"/>
  </w:num>
  <w:num w:numId="15">
    <w:abstractNumId w:val="26"/>
  </w:num>
  <w:num w:numId="16">
    <w:abstractNumId w:val="15"/>
  </w:num>
  <w:num w:numId="17">
    <w:abstractNumId w:val="40"/>
  </w:num>
  <w:num w:numId="18">
    <w:abstractNumId w:val="2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6"/>
  </w:num>
  <w:num w:numId="22">
    <w:abstractNumId w:val="11"/>
  </w:num>
  <w:num w:numId="23">
    <w:abstractNumId w:val="5"/>
  </w:num>
  <w:num w:numId="24">
    <w:abstractNumId w:val="24"/>
  </w:num>
  <w:num w:numId="25">
    <w:abstractNumId w:val="10"/>
  </w:num>
  <w:num w:numId="26">
    <w:abstractNumId w:val="13"/>
  </w:num>
  <w:num w:numId="27">
    <w:abstractNumId w:val="0"/>
  </w:num>
  <w:num w:numId="28">
    <w:abstractNumId w:val="34"/>
  </w:num>
  <w:num w:numId="29">
    <w:abstractNumId w:val="43"/>
  </w:num>
  <w:num w:numId="30">
    <w:abstractNumId w:val="12"/>
  </w:num>
  <w:num w:numId="31">
    <w:abstractNumId w:val="45"/>
  </w:num>
  <w:num w:numId="32">
    <w:abstractNumId w:val="27"/>
  </w:num>
  <w:num w:numId="33">
    <w:abstractNumId w:val="35"/>
  </w:num>
  <w:num w:numId="34">
    <w:abstractNumId w:val="2"/>
  </w:num>
  <w:num w:numId="35">
    <w:abstractNumId w:val="6"/>
  </w:num>
  <w:num w:numId="36">
    <w:abstractNumId w:val="3"/>
  </w:num>
  <w:num w:numId="37">
    <w:abstractNumId w:val="18"/>
  </w:num>
  <w:num w:numId="38">
    <w:abstractNumId w:val="7"/>
  </w:num>
  <w:num w:numId="39">
    <w:abstractNumId w:val="44"/>
  </w:num>
  <w:num w:numId="40">
    <w:abstractNumId w:val="4"/>
  </w:num>
  <w:num w:numId="41">
    <w:abstractNumId w:val="41"/>
  </w:num>
  <w:num w:numId="42">
    <w:abstractNumId w:val="22"/>
  </w:num>
  <w:num w:numId="43">
    <w:abstractNumId w:val="9"/>
  </w:num>
  <w:num w:numId="44">
    <w:abstractNumId w:val="8"/>
  </w:num>
  <w:num w:numId="45">
    <w:abstractNumId w:val="20"/>
  </w:num>
  <w:num w:numId="46">
    <w:abstractNumId w:val="4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1280"/>
    <w:rsid w:val="00017CD7"/>
    <w:rsid w:val="000568B9"/>
    <w:rsid w:val="000602C8"/>
    <w:rsid w:val="000629C6"/>
    <w:rsid w:val="000637C0"/>
    <w:rsid w:val="0006424B"/>
    <w:rsid w:val="00071BD8"/>
    <w:rsid w:val="00074EBD"/>
    <w:rsid w:val="00074F0B"/>
    <w:rsid w:val="0008029D"/>
    <w:rsid w:val="00083713"/>
    <w:rsid w:val="000856BB"/>
    <w:rsid w:val="0008678C"/>
    <w:rsid w:val="00090AD5"/>
    <w:rsid w:val="0009659A"/>
    <w:rsid w:val="000B1317"/>
    <w:rsid w:val="000B6791"/>
    <w:rsid w:val="000B75A2"/>
    <w:rsid w:val="000C4756"/>
    <w:rsid w:val="000C48EB"/>
    <w:rsid w:val="000F1091"/>
    <w:rsid w:val="000F6FB5"/>
    <w:rsid w:val="000F7318"/>
    <w:rsid w:val="00110E63"/>
    <w:rsid w:val="001166F8"/>
    <w:rsid w:val="001204BE"/>
    <w:rsid w:val="00125D8E"/>
    <w:rsid w:val="00141EAA"/>
    <w:rsid w:val="00152E8D"/>
    <w:rsid w:val="00153347"/>
    <w:rsid w:val="00153F81"/>
    <w:rsid w:val="00162952"/>
    <w:rsid w:val="001633F2"/>
    <w:rsid w:val="00164073"/>
    <w:rsid w:val="00170AB9"/>
    <w:rsid w:val="0017710C"/>
    <w:rsid w:val="00190B29"/>
    <w:rsid w:val="00192EAB"/>
    <w:rsid w:val="001961F0"/>
    <w:rsid w:val="001B13C2"/>
    <w:rsid w:val="001C647A"/>
    <w:rsid w:val="001D28C7"/>
    <w:rsid w:val="001D4235"/>
    <w:rsid w:val="001E09A9"/>
    <w:rsid w:val="001E1264"/>
    <w:rsid w:val="001F33B3"/>
    <w:rsid w:val="00203FBE"/>
    <w:rsid w:val="00204352"/>
    <w:rsid w:val="00210533"/>
    <w:rsid w:val="00225771"/>
    <w:rsid w:val="00232FDA"/>
    <w:rsid w:val="00240401"/>
    <w:rsid w:val="00243068"/>
    <w:rsid w:val="0024356C"/>
    <w:rsid w:val="00246DF8"/>
    <w:rsid w:val="00252DE2"/>
    <w:rsid w:val="00254818"/>
    <w:rsid w:val="0026770C"/>
    <w:rsid w:val="00270D85"/>
    <w:rsid w:val="00271AFC"/>
    <w:rsid w:val="00282EB8"/>
    <w:rsid w:val="00287279"/>
    <w:rsid w:val="002C030C"/>
    <w:rsid w:val="002C3F65"/>
    <w:rsid w:val="002D411A"/>
    <w:rsid w:val="002E2DC3"/>
    <w:rsid w:val="002F0387"/>
    <w:rsid w:val="002F1297"/>
    <w:rsid w:val="002F5F24"/>
    <w:rsid w:val="003042F7"/>
    <w:rsid w:val="00307D62"/>
    <w:rsid w:val="0032758C"/>
    <w:rsid w:val="0033077B"/>
    <w:rsid w:val="00331254"/>
    <w:rsid w:val="0033481F"/>
    <w:rsid w:val="00335000"/>
    <w:rsid w:val="003468A9"/>
    <w:rsid w:val="003478BD"/>
    <w:rsid w:val="00350F3A"/>
    <w:rsid w:val="00353350"/>
    <w:rsid w:val="00354777"/>
    <w:rsid w:val="00361E67"/>
    <w:rsid w:val="00371F0A"/>
    <w:rsid w:val="00374B91"/>
    <w:rsid w:val="00374F17"/>
    <w:rsid w:val="00375913"/>
    <w:rsid w:val="00392DA3"/>
    <w:rsid w:val="003C15F1"/>
    <w:rsid w:val="003D0F34"/>
    <w:rsid w:val="003D13D8"/>
    <w:rsid w:val="003D288A"/>
    <w:rsid w:val="003E48CD"/>
    <w:rsid w:val="003F2BC4"/>
    <w:rsid w:val="004019BD"/>
    <w:rsid w:val="00403B84"/>
    <w:rsid w:val="004048A9"/>
    <w:rsid w:val="004051E8"/>
    <w:rsid w:val="00420395"/>
    <w:rsid w:val="00426CEF"/>
    <w:rsid w:val="00435FE3"/>
    <w:rsid w:val="004450E6"/>
    <w:rsid w:val="00450239"/>
    <w:rsid w:val="00454415"/>
    <w:rsid w:val="00457802"/>
    <w:rsid w:val="0046053A"/>
    <w:rsid w:val="004607E5"/>
    <w:rsid w:val="004653BA"/>
    <w:rsid w:val="00476020"/>
    <w:rsid w:val="0047791E"/>
    <w:rsid w:val="00483D87"/>
    <w:rsid w:val="004A2142"/>
    <w:rsid w:val="004A41DC"/>
    <w:rsid w:val="004A4357"/>
    <w:rsid w:val="004A7763"/>
    <w:rsid w:val="004B1D3B"/>
    <w:rsid w:val="004B3EDA"/>
    <w:rsid w:val="004C0939"/>
    <w:rsid w:val="004C1F3F"/>
    <w:rsid w:val="004C3CFA"/>
    <w:rsid w:val="004C6935"/>
    <w:rsid w:val="004E4E93"/>
    <w:rsid w:val="004E50AB"/>
    <w:rsid w:val="004F4E11"/>
    <w:rsid w:val="004F5833"/>
    <w:rsid w:val="004F6D7D"/>
    <w:rsid w:val="00500074"/>
    <w:rsid w:val="00500581"/>
    <w:rsid w:val="00502990"/>
    <w:rsid w:val="00505859"/>
    <w:rsid w:val="005070B8"/>
    <w:rsid w:val="00512022"/>
    <w:rsid w:val="005206AC"/>
    <w:rsid w:val="00521620"/>
    <w:rsid w:val="00533F1A"/>
    <w:rsid w:val="00534DDF"/>
    <w:rsid w:val="0054518F"/>
    <w:rsid w:val="00563DAA"/>
    <w:rsid w:val="005703CE"/>
    <w:rsid w:val="005843D2"/>
    <w:rsid w:val="005B2A1A"/>
    <w:rsid w:val="005C2884"/>
    <w:rsid w:val="005C28EA"/>
    <w:rsid w:val="005C408E"/>
    <w:rsid w:val="005D1885"/>
    <w:rsid w:val="005D4F0C"/>
    <w:rsid w:val="00601570"/>
    <w:rsid w:val="00603B95"/>
    <w:rsid w:val="00607F78"/>
    <w:rsid w:val="00612054"/>
    <w:rsid w:val="00612C27"/>
    <w:rsid w:val="00614DA3"/>
    <w:rsid w:val="00626D60"/>
    <w:rsid w:val="00627F86"/>
    <w:rsid w:val="00647844"/>
    <w:rsid w:val="006512FA"/>
    <w:rsid w:val="0065694F"/>
    <w:rsid w:val="0066527A"/>
    <w:rsid w:val="00665425"/>
    <w:rsid w:val="006807DC"/>
    <w:rsid w:val="006825A7"/>
    <w:rsid w:val="00694D5B"/>
    <w:rsid w:val="00697CC8"/>
    <w:rsid w:val="006A43DE"/>
    <w:rsid w:val="006C5A5E"/>
    <w:rsid w:val="006D2F5B"/>
    <w:rsid w:val="006D3B92"/>
    <w:rsid w:val="006D650A"/>
    <w:rsid w:val="006E226F"/>
    <w:rsid w:val="006E28F9"/>
    <w:rsid w:val="006F5FEE"/>
    <w:rsid w:val="00711E1F"/>
    <w:rsid w:val="00716A5F"/>
    <w:rsid w:val="007173B7"/>
    <w:rsid w:val="00735AB2"/>
    <w:rsid w:val="007410D8"/>
    <w:rsid w:val="00741768"/>
    <w:rsid w:val="00753188"/>
    <w:rsid w:val="00761EBB"/>
    <w:rsid w:val="00763854"/>
    <w:rsid w:val="00766B05"/>
    <w:rsid w:val="00767C12"/>
    <w:rsid w:val="00772932"/>
    <w:rsid w:val="00773B34"/>
    <w:rsid w:val="00780828"/>
    <w:rsid w:val="00782018"/>
    <w:rsid w:val="007840BD"/>
    <w:rsid w:val="00784B7D"/>
    <w:rsid w:val="00793BF5"/>
    <w:rsid w:val="00794F33"/>
    <w:rsid w:val="007A0FE4"/>
    <w:rsid w:val="007A77D7"/>
    <w:rsid w:val="007B1C58"/>
    <w:rsid w:val="007B2942"/>
    <w:rsid w:val="007C424F"/>
    <w:rsid w:val="007C43A8"/>
    <w:rsid w:val="007C48D9"/>
    <w:rsid w:val="007E6189"/>
    <w:rsid w:val="007F0BBB"/>
    <w:rsid w:val="007F26A6"/>
    <w:rsid w:val="007F2BDB"/>
    <w:rsid w:val="00817F1E"/>
    <w:rsid w:val="00824E8E"/>
    <w:rsid w:val="00837E6B"/>
    <w:rsid w:val="00853D65"/>
    <w:rsid w:val="00887188"/>
    <w:rsid w:val="0089120C"/>
    <w:rsid w:val="00892DE3"/>
    <w:rsid w:val="00892DFB"/>
    <w:rsid w:val="008960B2"/>
    <w:rsid w:val="008968F5"/>
    <w:rsid w:val="008A5641"/>
    <w:rsid w:val="008A64C8"/>
    <w:rsid w:val="008B50CB"/>
    <w:rsid w:val="008B5545"/>
    <w:rsid w:val="008C128F"/>
    <w:rsid w:val="008C3840"/>
    <w:rsid w:val="008C4B6D"/>
    <w:rsid w:val="008D3A03"/>
    <w:rsid w:val="008D69A4"/>
    <w:rsid w:val="008D6B81"/>
    <w:rsid w:val="008D728C"/>
    <w:rsid w:val="008E060D"/>
    <w:rsid w:val="008E1024"/>
    <w:rsid w:val="008E1A9C"/>
    <w:rsid w:val="008F1057"/>
    <w:rsid w:val="008F183C"/>
    <w:rsid w:val="00900F94"/>
    <w:rsid w:val="0090214F"/>
    <w:rsid w:val="0090365F"/>
    <w:rsid w:val="00903F84"/>
    <w:rsid w:val="00905B7B"/>
    <w:rsid w:val="00906ED3"/>
    <w:rsid w:val="009144BA"/>
    <w:rsid w:val="009200EB"/>
    <w:rsid w:val="00920EC4"/>
    <w:rsid w:val="00921240"/>
    <w:rsid w:val="00925744"/>
    <w:rsid w:val="00930D31"/>
    <w:rsid w:val="00935725"/>
    <w:rsid w:val="009379EA"/>
    <w:rsid w:val="00941FC3"/>
    <w:rsid w:val="00942881"/>
    <w:rsid w:val="0095077D"/>
    <w:rsid w:val="00952742"/>
    <w:rsid w:val="009561E6"/>
    <w:rsid w:val="00956AE9"/>
    <w:rsid w:val="00957EA0"/>
    <w:rsid w:val="00961B9E"/>
    <w:rsid w:val="009632E6"/>
    <w:rsid w:val="00972069"/>
    <w:rsid w:val="0098319C"/>
    <w:rsid w:val="00995399"/>
    <w:rsid w:val="009A53BF"/>
    <w:rsid w:val="009B4F7B"/>
    <w:rsid w:val="009B6439"/>
    <w:rsid w:val="009C440F"/>
    <w:rsid w:val="009C4542"/>
    <w:rsid w:val="009D185F"/>
    <w:rsid w:val="009D2819"/>
    <w:rsid w:val="009D531B"/>
    <w:rsid w:val="009E0714"/>
    <w:rsid w:val="009E6C64"/>
    <w:rsid w:val="009F4B23"/>
    <w:rsid w:val="00A00E8D"/>
    <w:rsid w:val="00A14AA2"/>
    <w:rsid w:val="00A164FA"/>
    <w:rsid w:val="00A165C0"/>
    <w:rsid w:val="00A200DC"/>
    <w:rsid w:val="00A207A4"/>
    <w:rsid w:val="00A21970"/>
    <w:rsid w:val="00A2660A"/>
    <w:rsid w:val="00A26EC9"/>
    <w:rsid w:val="00A3548B"/>
    <w:rsid w:val="00A42DF5"/>
    <w:rsid w:val="00A45C08"/>
    <w:rsid w:val="00A46A96"/>
    <w:rsid w:val="00A5793B"/>
    <w:rsid w:val="00A6074F"/>
    <w:rsid w:val="00A77EA7"/>
    <w:rsid w:val="00A83BB5"/>
    <w:rsid w:val="00A9377A"/>
    <w:rsid w:val="00A96EFA"/>
    <w:rsid w:val="00AA1B7C"/>
    <w:rsid w:val="00AB4CE7"/>
    <w:rsid w:val="00AB620F"/>
    <w:rsid w:val="00AD433D"/>
    <w:rsid w:val="00AE07A0"/>
    <w:rsid w:val="00AE7A7D"/>
    <w:rsid w:val="00AF3D71"/>
    <w:rsid w:val="00B0020D"/>
    <w:rsid w:val="00B143AB"/>
    <w:rsid w:val="00B15A06"/>
    <w:rsid w:val="00B2314F"/>
    <w:rsid w:val="00B34D01"/>
    <w:rsid w:val="00B37418"/>
    <w:rsid w:val="00B37D9A"/>
    <w:rsid w:val="00B43A3C"/>
    <w:rsid w:val="00B521A2"/>
    <w:rsid w:val="00B62FA4"/>
    <w:rsid w:val="00B66A10"/>
    <w:rsid w:val="00B764B6"/>
    <w:rsid w:val="00B81C28"/>
    <w:rsid w:val="00B81C99"/>
    <w:rsid w:val="00BA1CC6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BF0140"/>
    <w:rsid w:val="00BF2510"/>
    <w:rsid w:val="00C037D2"/>
    <w:rsid w:val="00C11460"/>
    <w:rsid w:val="00C12A29"/>
    <w:rsid w:val="00C154E7"/>
    <w:rsid w:val="00C239C5"/>
    <w:rsid w:val="00C254E6"/>
    <w:rsid w:val="00C376CE"/>
    <w:rsid w:val="00C46606"/>
    <w:rsid w:val="00C53F6B"/>
    <w:rsid w:val="00C6140B"/>
    <w:rsid w:val="00C71A4E"/>
    <w:rsid w:val="00C7276E"/>
    <w:rsid w:val="00C73A1D"/>
    <w:rsid w:val="00C76C58"/>
    <w:rsid w:val="00CA1C75"/>
    <w:rsid w:val="00CA2555"/>
    <w:rsid w:val="00CA7C80"/>
    <w:rsid w:val="00CB5194"/>
    <w:rsid w:val="00CB7B00"/>
    <w:rsid w:val="00CC2B32"/>
    <w:rsid w:val="00CC6424"/>
    <w:rsid w:val="00CE2F8A"/>
    <w:rsid w:val="00CE72A9"/>
    <w:rsid w:val="00CF1AE8"/>
    <w:rsid w:val="00CF2CE3"/>
    <w:rsid w:val="00D25359"/>
    <w:rsid w:val="00D31EBA"/>
    <w:rsid w:val="00D35090"/>
    <w:rsid w:val="00D35463"/>
    <w:rsid w:val="00D433D3"/>
    <w:rsid w:val="00D45A7B"/>
    <w:rsid w:val="00D50332"/>
    <w:rsid w:val="00D53A9C"/>
    <w:rsid w:val="00D543BA"/>
    <w:rsid w:val="00D6168F"/>
    <w:rsid w:val="00D7252A"/>
    <w:rsid w:val="00D7334D"/>
    <w:rsid w:val="00D80F16"/>
    <w:rsid w:val="00D81315"/>
    <w:rsid w:val="00D959E2"/>
    <w:rsid w:val="00DA251F"/>
    <w:rsid w:val="00DB1776"/>
    <w:rsid w:val="00DB6521"/>
    <w:rsid w:val="00DD3D30"/>
    <w:rsid w:val="00DD5878"/>
    <w:rsid w:val="00DE22B4"/>
    <w:rsid w:val="00DE52C7"/>
    <w:rsid w:val="00DF2645"/>
    <w:rsid w:val="00DF6415"/>
    <w:rsid w:val="00E03991"/>
    <w:rsid w:val="00E06376"/>
    <w:rsid w:val="00E06501"/>
    <w:rsid w:val="00E15BDA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A2229"/>
    <w:rsid w:val="00EA489C"/>
    <w:rsid w:val="00EB2717"/>
    <w:rsid w:val="00EB6669"/>
    <w:rsid w:val="00EC7A1C"/>
    <w:rsid w:val="00EC7B69"/>
    <w:rsid w:val="00ED0FA4"/>
    <w:rsid w:val="00ED385C"/>
    <w:rsid w:val="00EE5757"/>
    <w:rsid w:val="00EF35EA"/>
    <w:rsid w:val="00F02045"/>
    <w:rsid w:val="00F26613"/>
    <w:rsid w:val="00F31673"/>
    <w:rsid w:val="00F31D7B"/>
    <w:rsid w:val="00F33C79"/>
    <w:rsid w:val="00F34711"/>
    <w:rsid w:val="00F40076"/>
    <w:rsid w:val="00F45181"/>
    <w:rsid w:val="00F627BB"/>
    <w:rsid w:val="00F62BDA"/>
    <w:rsid w:val="00F63886"/>
    <w:rsid w:val="00F651DA"/>
    <w:rsid w:val="00F7162E"/>
    <w:rsid w:val="00F77706"/>
    <w:rsid w:val="00F80DD2"/>
    <w:rsid w:val="00F861E9"/>
    <w:rsid w:val="00F90558"/>
    <w:rsid w:val="00F9084E"/>
    <w:rsid w:val="00F94AFA"/>
    <w:rsid w:val="00FA1518"/>
    <w:rsid w:val="00FA231D"/>
    <w:rsid w:val="00FA2EA9"/>
    <w:rsid w:val="00FA5621"/>
    <w:rsid w:val="00FA5774"/>
    <w:rsid w:val="00FB0766"/>
    <w:rsid w:val="00FB5183"/>
    <w:rsid w:val="00FB525C"/>
    <w:rsid w:val="00FD4439"/>
    <w:rsid w:val="00FD76C6"/>
    <w:rsid w:val="00FE628E"/>
    <w:rsid w:val="00FE63A4"/>
    <w:rsid w:val="00FF531E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20"/>
    <w:rPr>
      <w:sz w:val="24"/>
      <w:szCs w:val="24"/>
    </w:rPr>
  </w:style>
  <w:style w:type="paragraph" w:styleId="Heading1">
    <w:name w:val="heading 1"/>
    <w:basedOn w:val="Normal"/>
    <w:next w:val="Normal"/>
    <w:qFormat/>
    <w:rsid w:val="00476020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76020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476020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476020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476020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copre">
    <w:name w:val="acopre"/>
    <w:basedOn w:val="DefaultParagraphFont"/>
    <w:rsid w:val="000856BB"/>
  </w:style>
  <w:style w:type="table" w:customStyle="1" w:styleId="TableGrid1">
    <w:name w:val="Table Grid1"/>
    <w:basedOn w:val="TableNormal"/>
    <w:next w:val="TableGrid"/>
    <w:uiPriority w:val="39"/>
    <w:rsid w:val="00563DA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9203-648E-450B-8CE7-89999DD9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2640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2022-11-08T08:00:00Z</cp:lastPrinted>
  <dcterms:created xsi:type="dcterms:W3CDTF">2022-11-28T10:32:00Z</dcterms:created>
  <dcterms:modified xsi:type="dcterms:W3CDTF">2022-11-28T10:32:00Z</dcterms:modified>
</cp:coreProperties>
</file>