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6341B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12589"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990BA4" w:rsidRPr="00990BA4" w:rsidRDefault="00990BA4" w:rsidP="00990BA4">
      <w:pPr>
        <w:spacing w:before="100" w:beforeAutospacing="1" w:after="100" w:afterAutospacing="1"/>
        <w:ind w:left="851" w:hanging="851"/>
        <w:rPr>
          <w:rFonts w:ascii="Arial" w:hAnsi="Arial" w:cs="Arial"/>
        </w:rPr>
      </w:pPr>
      <w:r w:rsidRPr="00990BA4">
        <w:rPr>
          <w:rFonts w:ascii="Arial" w:hAnsi="Arial" w:cs="Arial"/>
          <w:b/>
        </w:rPr>
        <w:t>3874.</w:t>
      </w:r>
      <w:r w:rsidRPr="00990BA4">
        <w:rPr>
          <w:rFonts w:ascii="Arial" w:hAnsi="Arial" w:cs="Arial"/>
          <w:b/>
        </w:rPr>
        <w:tab/>
        <w:t xml:space="preserve">Mr S P </w:t>
      </w:r>
      <w:proofErr w:type="spellStart"/>
      <w:r w:rsidRPr="00990BA4">
        <w:rPr>
          <w:rFonts w:ascii="Arial" w:hAnsi="Arial" w:cs="Arial"/>
          <w:b/>
        </w:rPr>
        <w:t>Mhlongo</w:t>
      </w:r>
      <w:proofErr w:type="spellEnd"/>
      <w:r w:rsidRPr="00990BA4">
        <w:rPr>
          <w:rFonts w:ascii="Arial" w:hAnsi="Arial" w:cs="Arial"/>
          <w:b/>
        </w:rPr>
        <w:t xml:space="preserve"> (EFF) to ask the Minister of Defence and Military Veterans:</w:t>
      </w:r>
    </w:p>
    <w:p w:rsidR="00990BA4" w:rsidRPr="00990BA4" w:rsidRDefault="00990BA4" w:rsidP="00990BA4">
      <w:pPr>
        <w:spacing w:before="100" w:beforeAutospacing="1" w:after="100" w:afterAutospacing="1"/>
        <w:ind w:left="851"/>
        <w:jc w:val="both"/>
        <w:rPr>
          <w:rFonts w:ascii="Arial" w:hAnsi="Arial" w:cs="Arial"/>
        </w:rPr>
      </w:pPr>
      <w:r w:rsidRPr="00990BA4">
        <w:rPr>
          <w:rFonts w:ascii="Arial" w:hAnsi="Arial" w:cs="Arial"/>
        </w:rPr>
        <w:t>Whether a certain person (name furnished) is employed by the SA National Defence Force in any capacity; if so, (a) what is the specified person’s (</w:t>
      </w:r>
      <w:proofErr w:type="spellStart"/>
      <w:r w:rsidRPr="00990BA4">
        <w:rPr>
          <w:rFonts w:ascii="Arial" w:hAnsi="Arial" w:cs="Arial"/>
        </w:rPr>
        <w:t>i</w:t>
      </w:r>
      <w:proofErr w:type="spellEnd"/>
      <w:r w:rsidRPr="00990BA4">
        <w:rPr>
          <w:rFonts w:ascii="Arial" w:hAnsi="Arial" w:cs="Arial"/>
        </w:rPr>
        <w:t>) job title and (ii) salary package, (b) from what date was the person employed, (c) was the position that the person currently holds advertised, (d) were other candidates considered and (e) what amount has the person been paid since the date of appointment?</w:t>
      </w:r>
      <w:r w:rsidRPr="00990BA4">
        <w:rPr>
          <w:rFonts w:ascii="Arial" w:hAnsi="Arial" w:cs="Arial"/>
        </w:rPr>
        <w:tab/>
      </w:r>
      <w:r w:rsidRPr="00990BA4">
        <w:rPr>
          <w:rFonts w:ascii="Arial" w:hAnsi="Arial" w:cs="Arial"/>
        </w:rPr>
        <w:tab/>
      </w:r>
      <w:r w:rsidRPr="00990BA4">
        <w:rPr>
          <w:rFonts w:ascii="Arial" w:hAnsi="Arial" w:cs="Arial"/>
          <w:sz w:val="20"/>
          <w:szCs w:val="20"/>
        </w:rPr>
        <w:t>NW4420E</w:t>
      </w:r>
    </w:p>
    <w:p w:rsidR="00E71D59" w:rsidRPr="00E71D59" w:rsidRDefault="002530F9" w:rsidP="00E71D59">
      <w:pPr>
        <w:spacing w:before="100" w:beforeAutospacing="1" w:after="100" w:afterAutospacing="1"/>
        <w:ind w:left="851" w:hanging="851"/>
        <w:rPr>
          <w:rFonts w:ascii="Arial" w:hAnsi="Arial" w:cs="Arial"/>
          <w:b/>
        </w:rPr>
      </w:pPr>
      <w:r w:rsidRPr="002530F9">
        <w:rPr>
          <w:rFonts w:ascii="Arial" w:hAnsi="Arial" w:cs="Arial"/>
          <w:b/>
        </w:rPr>
        <w:t>REPLY:</w:t>
      </w:r>
    </w:p>
    <w:p w:rsidR="00E71D59" w:rsidRPr="00E71D59" w:rsidRDefault="00E71D59" w:rsidP="00E71D59">
      <w:pPr>
        <w:numPr>
          <w:ilvl w:val="0"/>
          <w:numId w:val="42"/>
        </w:numPr>
        <w:tabs>
          <w:tab w:val="left" w:pos="1276"/>
          <w:tab w:val="left" w:pos="1701"/>
        </w:tabs>
        <w:ind w:left="1701" w:hanging="850"/>
        <w:rPr>
          <w:rFonts w:ascii="Arial" w:hAnsi="Arial" w:cs="Arial"/>
          <w:lang w:eastAsia="en-GB"/>
        </w:rPr>
      </w:pPr>
      <w:r w:rsidRPr="00E71D59">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w:t>
      </w:r>
      <w:r>
        <w:rPr>
          <w:rFonts w:ascii="Arial" w:hAnsi="Arial" w:cs="Arial"/>
          <w:lang w:eastAsia="en-GB"/>
        </w:rPr>
        <w:tab/>
        <w:t xml:space="preserve">Officer </w:t>
      </w:r>
      <w:r w:rsidRPr="00E71D59">
        <w:rPr>
          <w:rFonts w:ascii="Arial" w:hAnsi="Arial" w:cs="Arial"/>
          <w:lang w:eastAsia="en-GB"/>
        </w:rPr>
        <w:t xml:space="preserve">in the Pool of Specialists </w:t>
      </w:r>
      <w:r>
        <w:rPr>
          <w:rFonts w:ascii="Arial" w:hAnsi="Arial" w:cs="Arial"/>
          <w:lang w:eastAsia="en-GB"/>
        </w:rPr>
        <w:t>within the Internal Audit section of the</w:t>
      </w:r>
      <w:r w:rsidRPr="00E71D59">
        <w:rPr>
          <w:rFonts w:ascii="Arial" w:hAnsi="Arial" w:cs="Arial"/>
          <w:lang w:eastAsia="en-GB"/>
        </w:rPr>
        <w:t xml:space="preserve"> SA Army.  </w:t>
      </w:r>
      <w:r>
        <w:rPr>
          <w:rFonts w:ascii="Arial" w:hAnsi="Arial" w:cs="Arial"/>
          <w:lang w:eastAsia="en-GB"/>
        </w:rPr>
        <w:t>A Reserve member</w:t>
      </w:r>
      <w:r w:rsidRPr="00E71D59">
        <w:rPr>
          <w:rFonts w:ascii="Arial" w:hAnsi="Arial" w:cs="Arial"/>
          <w:lang w:eastAsia="en-GB"/>
        </w:rPr>
        <w:t xml:space="preserve"> is only called up </w:t>
      </w:r>
      <w:r w:rsidRPr="00E71D59">
        <w:rPr>
          <w:rFonts w:ascii="Arial" w:hAnsi="Arial" w:cs="Arial"/>
          <w:lang w:eastAsia="en-GB"/>
        </w:rPr>
        <w:t xml:space="preserve">for </w:t>
      </w:r>
      <w:r>
        <w:rPr>
          <w:rFonts w:ascii="Arial" w:hAnsi="Arial" w:cs="Arial"/>
          <w:lang w:eastAsia="en-GB"/>
        </w:rPr>
        <w:t xml:space="preserve">a specific period for specific </w:t>
      </w:r>
      <w:r w:rsidRPr="00E71D59">
        <w:rPr>
          <w:rFonts w:ascii="Arial" w:hAnsi="Arial" w:cs="Arial"/>
          <w:lang w:eastAsia="en-GB"/>
        </w:rPr>
        <w:t>services</w:t>
      </w:r>
      <w:r>
        <w:rPr>
          <w:rFonts w:ascii="Arial" w:hAnsi="Arial" w:cs="Arial"/>
          <w:lang w:eastAsia="en-GB"/>
        </w:rPr>
        <w:t xml:space="preserve"> when required.</w:t>
      </w:r>
    </w:p>
    <w:p w:rsidR="00E71D59" w:rsidRPr="00E71D59" w:rsidRDefault="00E71D59" w:rsidP="00E71D59">
      <w:pPr>
        <w:tabs>
          <w:tab w:val="left" w:pos="1276"/>
          <w:tab w:val="left" w:pos="1701"/>
        </w:tabs>
        <w:ind w:left="851"/>
        <w:rPr>
          <w:rFonts w:ascii="Arial" w:hAnsi="Arial" w:cs="Arial"/>
          <w:lang w:eastAsia="en-GB"/>
        </w:rPr>
      </w:pPr>
    </w:p>
    <w:p w:rsidR="00E71D59" w:rsidRPr="00E71D59" w:rsidRDefault="00E71D59" w:rsidP="00E71D59">
      <w:pPr>
        <w:tabs>
          <w:tab w:val="left" w:pos="1276"/>
          <w:tab w:val="left" w:pos="1701"/>
        </w:tabs>
        <w:ind w:left="1701" w:hanging="850"/>
        <w:rPr>
          <w:rFonts w:ascii="Arial" w:hAnsi="Arial" w:cs="Arial"/>
          <w:lang w:eastAsia="en-GB"/>
        </w:rPr>
      </w:pPr>
      <w:r>
        <w:rPr>
          <w:rFonts w:ascii="Arial" w:hAnsi="Arial" w:cs="Arial"/>
          <w:lang w:eastAsia="en-GB"/>
        </w:rPr>
        <w:tab/>
        <w:t>(ii)</w:t>
      </w:r>
      <w:r>
        <w:rPr>
          <w:rFonts w:ascii="Arial" w:hAnsi="Arial" w:cs="Arial"/>
          <w:lang w:eastAsia="en-GB"/>
        </w:rPr>
        <w:tab/>
        <w:t xml:space="preserve">The member </w:t>
      </w:r>
      <w:r w:rsidRPr="00E71D59">
        <w:rPr>
          <w:rFonts w:ascii="Arial" w:hAnsi="Arial" w:cs="Arial"/>
          <w:lang w:eastAsia="en-GB"/>
        </w:rPr>
        <w:t xml:space="preserve">was called up for the first time over period 15 -19 March 2010 and received a remuneration of R4006.85.  The daily tariff for a Reserve Col in 2010 was R801.37 per day.  Over period 19-22 August 2010 the officer was utilised as an auditor and received R3205.48.  On 26 November 2010, </w:t>
      </w:r>
      <w:r w:rsidR="00D40EBD">
        <w:rPr>
          <w:rFonts w:ascii="Arial" w:hAnsi="Arial" w:cs="Arial"/>
          <w:lang w:eastAsia="en-GB"/>
        </w:rPr>
        <w:t>the member</w:t>
      </w:r>
      <w:r w:rsidRPr="00E71D59">
        <w:rPr>
          <w:rFonts w:ascii="Arial" w:hAnsi="Arial" w:cs="Arial"/>
          <w:lang w:eastAsia="en-GB"/>
        </w:rPr>
        <w:t xml:space="preserve"> received an amount of R1389.04. This was back pay for receiving the incorrect daily tariff in August 2010.  The daily tariff for utilisation in 2017 is R1865.40 per day for Reserve Force Col.  </w:t>
      </w:r>
    </w:p>
    <w:p w:rsidR="00E71D59" w:rsidRPr="00E71D59" w:rsidRDefault="00E71D59" w:rsidP="00E71D59">
      <w:pPr>
        <w:tabs>
          <w:tab w:val="left" w:pos="1276"/>
          <w:tab w:val="left" w:pos="1701"/>
        </w:tabs>
        <w:ind w:left="851"/>
        <w:rPr>
          <w:rFonts w:ascii="Arial" w:hAnsi="Arial" w:cs="Arial"/>
          <w:lang w:eastAsia="en-GB"/>
        </w:rPr>
      </w:pPr>
      <w:r w:rsidRPr="00E71D59">
        <w:rPr>
          <w:rFonts w:ascii="Arial" w:hAnsi="Arial" w:cs="Arial"/>
          <w:lang w:eastAsia="en-GB"/>
        </w:rPr>
        <w:t xml:space="preserve"> </w:t>
      </w:r>
    </w:p>
    <w:p w:rsidR="00E71D59" w:rsidRPr="00E71D59" w:rsidRDefault="00E71D59" w:rsidP="00E71D59">
      <w:pPr>
        <w:numPr>
          <w:ilvl w:val="0"/>
          <w:numId w:val="42"/>
        </w:numPr>
        <w:tabs>
          <w:tab w:val="left" w:pos="1276"/>
          <w:tab w:val="left" w:pos="1843"/>
        </w:tabs>
        <w:ind w:left="1276" w:hanging="425"/>
        <w:rPr>
          <w:rFonts w:ascii="Arial" w:hAnsi="Arial" w:cs="Arial"/>
          <w:lang w:eastAsia="en-GB"/>
        </w:rPr>
      </w:pPr>
      <w:r w:rsidRPr="00E71D59">
        <w:rPr>
          <w:rFonts w:ascii="Arial" w:hAnsi="Arial" w:cs="Arial"/>
          <w:lang w:eastAsia="en-GB"/>
        </w:rPr>
        <w:t>15-19 March 2010 first call up, second call up 19-22 August 2010 and last call up was 23 August until 17 November 2017.</w:t>
      </w:r>
    </w:p>
    <w:p w:rsidR="00E71D59" w:rsidRPr="00E71D59" w:rsidRDefault="00E71D59" w:rsidP="00E71D59">
      <w:pPr>
        <w:tabs>
          <w:tab w:val="left" w:pos="1276"/>
          <w:tab w:val="left" w:pos="1843"/>
        </w:tabs>
        <w:ind w:left="1276"/>
        <w:rPr>
          <w:rFonts w:ascii="Arial" w:hAnsi="Arial" w:cs="Arial"/>
          <w:lang w:eastAsia="en-GB"/>
        </w:rPr>
      </w:pPr>
    </w:p>
    <w:p w:rsidR="00E71D59" w:rsidRDefault="00D40EBD" w:rsidP="00E71D59">
      <w:pPr>
        <w:tabs>
          <w:tab w:val="left" w:pos="1276"/>
          <w:tab w:val="left" w:pos="1843"/>
        </w:tabs>
        <w:ind w:left="1276"/>
        <w:rPr>
          <w:rFonts w:ascii="Arial" w:hAnsi="Arial" w:cs="Arial"/>
          <w:lang w:eastAsia="en-GB"/>
        </w:rPr>
      </w:pPr>
      <w:r>
        <w:rPr>
          <w:rFonts w:ascii="Arial" w:hAnsi="Arial" w:cs="Arial"/>
          <w:lang w:eastAsia="en-GB"/>
        </w:rPr>
        <w:lastRenderedPageBreak/>
        <w:t>(</w:t>
      </w:r>
      <w:proofErr w:type="gramStart"/>
      <w:r w:rsidR="00E71D59">
        <w:rPr>
          <w:rFonts w:ascii="Arial" w:hAnsi="Arial" w:cs="Arial"/>
          <w:lang w:eastAsia="en-GB"/>
        </w:rPr>
        <w:t>c</w:t>
      </w:r>
      <w:proofErr w:type="gramEnd"/>
      <w:r>
        <w:rPr>
          <w:rFonts w:ascii="Arial" w:hAnsi="Arial" w:cs="Arial"/>
          <w:lang w:eastAsia="en-GB"/>
        </w:rPr>
        <w:t>)</w:t>
      </w:r>
      <w:r w:rsidR="00E71D59">
        <w:rPr>
          <w:rFonts w:ascii="Arial" w:hAnsi="Arial" w:cs="Arial"/>
          <w:lang w:eastAsia="en-GB"/>
        </w:rPr>
        <w:t xml:space="preserve"> and </w:t>
      </w:r>
      <w:r>
        <w:rPr>
          <w:rFonts w:ascii="Arial" w:hAnsi="Arial" w:cs="Arial"/>
          <w:lang w:eastAsia="en-GB"/>
        </w:rPr>
        <w:t>(</w:t>
      </w:r>
      <w:r w:rsidR="00E71D59">
        <w:rPr>
          <w:rFonts w:ascii="Arial" w:hAnsi="Arial" w:cs="Arial"/>
          <w:lang w:eastAsia="en-GB"/>
        </w:rPr>
        <w:t>d</w:t>
      </w:r>
      <w:r>
        <w:rPr>
          <w:rFonts w:ascii="Arial" w:hAnsi="Arial" w:cs="Arial"/>
          <w:lang w:eastAsia="en-GB"/>
        </w:rPr>
        <w:t>)</w:t>
      </w:r>
    </w:p>
    <w:p w:rsidR="00D40EBD" w:rsidRDefault="00D40EBD" w:rsidP="00E71D59">
      <w:pPr>
        <w:tabs>
          <w:tab w:val="left" w:pos="1276"/>
          <w:tab w:val="left" w:pos="1843"/>
        </w:tabs>
        <w:ind w:left="1276"/>
        <w:rPr>
          <w:rFonts w:ascii="Arial" w:hAnsi="Arial" w:cs="Arial"/>
          <w:lang w:eastAsia="en-GB"/>
        </w:rPr>
      </w:pPr>
    </w:p>
    <w:p w:rsidR="00E71D59" w:rsidRPr="00E71D59" w:rsidRDefault="00E71D59" w:rsidP="00E71D59">
      <w:pPr>
        <w:tabs>
          <w:tab w:val="left" w:pos="1276"/>
          <w:tab w:val="left" w:pos="1843"/>
        </w:tabs>
        <w:ind w:left="1276"/>
        <w:rPr>
          <w:rFonts w:ascii="Arial" w:hAnsi="Arial" w:cs="Arial"/>
          <w:lang w:eastAsia="en-GB"/>
        </w:rPr>
      </w:pPr>
      <w:r w:rsidRPr="00E71D59">
        <w:rPr>
          <w:rFonts w:ascii="Arial" w:hAnsi="Arial" w:cs="Arial"/>
          <w:lang w:eastAsia="en-GB"/>
        </w:rPr>
        <w:t xml:space="preserve">Reserve </w:t>
      </w:r>
      <w:r>
        <w:rPr>
          <w:rFonts w:ascii="Arial" w:hAnsi="Arial" w:cs="Arial"/>
          <w:lang w:eastAsia="en-GB"/>
        </w:rPr>
        <w:t>call-ups in the SANDF are not advertised.</w:t>
      </w:r>
    </w:p>
    <w:p w:rsidR="00E71D59" w:rsidRPr="00E71D59" w:rsidRDefault="00E71D59" w:rsidP="00E71D59">
      <w:pPr>
        <w:pStyle w:val="ListParagraph"/>
        <w:rPr>
          <w:rFonts w:ascii="Arial" w:hAnsi="Arial" w:cs="Arial"/>
          <w:lang w:eastAsia="en-GB"/>
        </w:rPr>
      </w:pPr>
    </w:p>
    <w:p w:rsidR="00E71D59" w:rsidRPr="00E71D59" w:rsidRDefault="00E71D59" w:rsidP="00E71D59">
      <w:pPr>
        <w:pStyle w:val="ListParagraph"/>
        <w:rPr>
          <w:rFonts w:ascii="Arial" w:hAnsi="Arial" w:cs="Arial"/>
          <w:lang w:eastAsia="en-GB"/>
        </w:rPr>
      </w:pPr>
    </w:p>
    <w:p w:rsidR="00E71D59" w:rsidRPr="00E71D59" w:rsidRDefault="00D40EBD" w:rsidP="00D40EBD">
      <w:pPr>
        <w:tabs>
          <w:tab w:val="left" w:pos="1276"/>
        </w:tabs>
        <w:ind w:left="1276"/>
        <w:rPr>
          <w:rFonts w:ascii="Arial" w:hAnsi="Arial" w:cs="Arial"/>
          <w:lang w:eastAsia="en-GB"/>
        </w:rPr>
      </w:pPr>
      <w:bookmarkStart w:id="0" w:name="_GoBack"/>
      <w:bookmarkEnd w:id="0"/>
      <w:r>
        <w:rPr>
          <w:rFonts w:ascii="Arial" w:hAnsi="Arial" w:cs="Arial"/>
          <w:lang w:eastAsia="en-GB"/>
        </w:rPr>
        <w:t xml:space="preserve">(e) </w:t>
      </w:r>
      <w:r w:rsidR="00E71D59" w:rsidRPr="00E71D59">
        <w:rPr>
          <w:rFonts w:ascii="Arial" w:hAnsi="Arial" w:cs="Arial"/>
          <w:lang w:eastAsia="en-GB"/>
        </w:rPr>
        <w:t xml:space="preserve">The latest call up </w:t>
      </w:r>
      <w:r w:rsidR="00E71D59">
        <w:rPr>
          <w:rFonts w:ascii="Arial" w:hAnsi="Arial" w:cs="Arial"/>
          <w:lang w:eastAsia="en-GB"/>
        </w:rPr>
        <w:t>of the member</w:t>
      </w:r>
      <w:r w:rsidR="00E71D59" w:rsidRPr="00E71D59">
        <w:rPr>
          <w:rFonts w:ascii="Arial" w:hAnsi="Arial" w:cs="Arial"/>
          <w:lang w:eastAsia="en-GB"/>
        </w:rPr>
        <w:t xml:space="preserve"> was over the period 23 August 201</w:t>
      </w:r>
      <w:r w:rsidR="00E71D59">
        <w:rPr>
          <w:rFonts w:ascii="Arial" w:hAnsi="Arial" w:cs="Arial"/>
          <w:lang w:eastAsia="en-GB"/>
        </w:rPr>
        <w:t>7 to 17 November 2017</w:t>
      </w:r>
      <w:r w:rsidR="00E71D59" w:rsidRPr="00E71D59">
        <w:rPr>
          <w:rFonts w:ascii="Arial" w:hAnsi="Arial" w:cs="Arial"/>
          <w:lang w:eastAsia="en-GB"/>
        </w:rPr>
        <w:t xml:space="preserve">.  </w:t>
      </w:r>
      <w:r w:rsidR="00E71D59">
        <w:rPr>
          <w:rFonts w:ascii="Arial" w:hAnsi="Arial" w:cs="Arial"/>
          <w:lang w:eastAsia="en-GB"/>
        </w:rPr>
        <w:t xml:space="preserve">The </w:t>
      </w:r>
      <w:r>
        <w:rPr>
          <w:rFonts w:ascii="Arial" w:hAnsi="Arial" w:cs="Arial"/>
          <w:lang w:eastAsia="en-GB"/>
        </w:rPr>
        <w:t xml:space="preserve">remuneration for the latest call-up is yet </w:t>
      </w:r>
      <w:proofErr w:type="gramStart"/>
      <w:r>
        <w:rPr>
          <w:rFonts w:ascii="Arial" w:hAnsi="Arial" w:cs="Arial"/>
          <w:lang w:eastAsia="en-GB"/>
        </w:rPr>
        <w:t>to</w:t>
      </w:r>
      <w:proofErr w:type="gramEnd"/>
      <w:r>
        <w:rPr>
          <w:rFonts w:ascii="Arial" w:hAnsi="Arial" w:cs="Arial"/>
          <w:lang w:eastAsia="en-GB"/>
        </w:rPr>
        <w:t xml:space="preserve"> paid.</w:t>
      </w:r>
    </w:p>
    <w:p w:rsidR="00E71D59" w:rsidRPr="00E71D59" w:rsidRDefault="00E71D59" w:rsidP="00E71D59">
      <w:pPr>
        <w:rPr>
          <w:rFonts w:ascii="Arial" w:hAnsi="Arial" w:cs="Arial"/>
          <w:b/>
          <w:u w:val="single"/>
          <w:lang w:eastAsia="en-GB"/>
        </w:rPr>
      </w:pPr>
    </w:p>
    <w:p w:rsidR="00E71D59" w:rsidRPr="00E71D59" w:rsidRDefault="00E71D59" w:rsidP="00B83CFC">
      <w:pPr>
        <w:spacing w:before="100" w:beforeAutospacing="1" w:after="100" w:afterAutospacing="1"/>
        <w:ind w:left="851" w:hanging="851"/>
        <w:rPr>
          <w:rFonts w:ascii="Arial" w:hAnsi="Arial" w:cs="Arial"/>
          <w:b/>
        </w:rPr>
      </w:pPr>
    </w:p>
    <w:p w:rsidR="002530F9" w:rsidRPr="00E71D59" w:rsidRDefault="002530F9" w:rsidP="00B83CFC">
      <w:pPr>
        <w:spacing w:before="100" w:beforeAutospacing="1" w:after="100" w:afterAutospacing="1"/>
        <w:ind w:left="851" w:hanging="851"/>
        <w:rPr>
          <w:rFonts w:ascii="Arial" w:hAnsi="Arial" w:cs="Arial"/>
        </w:rPr>
      </w:pPr>
    </w:p>
    <w:sectPr w:rsidR="002530F9" w:rsidRPr="00E71D5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BA" w:rsidRDefault="006341BA">
      <w:r>
        <w:separator/>
      </w:r>
    </w:p>
  </w:endnote>
  <w:endnote w:type="continuationSeparator" w:id="0">
    <w:p w:rsidR="006341BA" w:rsidRDefault="0063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40EBD">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BA" w:rsidRDefault="006341BA">
      <w:r>
        <w:separator/>
      </w:r>
    </w:p>
  </w:footnote>
  <w:footnote w:type="continuationSeparator" w:id="0">
    <w:p w:rsidR="006341BA" w:rsidRDefault="0063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1DFB6478"/>
    <w:multiLevelType w:val="hybridMultilevel"/>
    <w:tmpl w:val="BD6EBB58"/>
    <w:lvl w:ilvl="0" w:tplc="22BE1B0A">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B47D1"/>
    <w:multiLevelType w:val="hybridMultilevel"/>
    <w:tmpl w:val="484E626E"/>
    <w:lvl w:ilvl="0" w:tplc="59B8818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8"/>
  </w:num>
  <w:num w:numId="3">
    <w:abstractNumId w:val="5"/>
  </w:num>
  <w:num w:numId="4">
    <w:abstractNumId w:val="37"/>
  </w:num>
  <w:num w:numId="5">
    <w:abstractNumId w:val="29"/>
  </w:num>
  <w:num w:numId="6">
    <w:abstractNumId w:val="19"/>
  </w:num>
  <w:num w:numId="7">
    <w:abstractNumId w:val="24"/>
  </w:num>
  <w:num w:numId="8">
    <w:abstractNumId w:val="26"/>
  </w:num>
  <w:num w:numId="9">
    <w:abstractNumId w:val="15"/>
  </w:num>
  <w:num w:numId="10">
    <w:abstractNumId w:val="8"/>
  </w:num>
  <w:num w:numId="11">
    <w:abstractNumId w:val="27"/>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4"/>
  </w:num>
  <w:num w:numId="21">
    <w:abstractNumId w:val="31"/>
  </w:num>
  <w:num w:numId="22">
    <w:abstractNumId w:val="33"/>
  </w:num>
  <w:num w:numId="23">
    <w:abstractNumId w:val="2"/>
  </w:num>
  <w:num w:numId="24">
    <w:abstractNumId w:val="6"/>
  </w:num>
  <w:num w:numId="25">
    <w:abstractNumId w:val="32"/>
  </w:num>
  <w:num w:numId="26">
    <w:abstractNumId w:val="20"/>
  </w:num>
  <w:num w:numId="27">
    <w:abstractNumId w:val="4"/>
  </w:num>
  <w:num w:numId="28">
    <w:abstractNumId w:val="23"/>
  </w:num>
  <w:num w:numId="29">
    <w:abstractNumId w:val="11"/>
  </w:num>
  <w:num w:numId="30">
    <w:abstractNumId w:val="10"/>
  </w:num>
  <w:num w:numId="31">
    <w:abstractNumId w:val="39"/>
  </w:num>
  <w:num w:numId="32">
    <w:abstractNumId w:val="13"/>
  </w:num>
  <w:num w:numId="33">
    <w:abstractNumId w:val="34"/>
  </w:num>
  <w:num w:numId="34">
    <w:abstractNumId w:val="18"/>
  </w:num>
  <w:num w:numId="35">
    <w:abstractNumId w:val="7"/>
  </w:num>
  <w:num w:numId="36">
    <w:abstractNumId w:val="16"/>
  </w:num>
  <w:num w:numId="37">
    <w:abstractNumId w:val="22"/>
  </w:num>
  <w:num w:numId="38">
    <w:abstractNumId w:val="25"/>
  </w:num>
  <w:num w:numId="39">
    <w:abstractNumId w:val="17"/>
  </w:num>
  <w:num w:numId="40">
    <w:abstractNumId w:val="28"/>
  </w:num>
  <w:num w:numId="41">
    <w:abstractNumId w:val="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760EB"/>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30F9"/>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4176"/>
    <w:rsid w:val="004555A4"/>
    <w:rsid w:val="004614DF"/>
    <w:rsid w:val="004615A2"/>
    <w:rsid w:val="004722F6"/>
    <w:rsid w:val="0047261E"/>
    <w:rsid w:val="00484890"/>
    <w:rsid w:val="00495C34"/>
    <w:rsid w:val="004A6243"/>
    <w:rsid w:val="004C0EAD"/>
    <w:rsid w:val="004C37DC"/>
    <w:rsid w:val="004E1435"/>
    <w:rsid w:val="004E2B55"/>
    <w:rsid w:val="00505A3B"/>
    <w:rsid w:val="00512E85"/>
    <w:rsid w:val="00524E6C"/>
    <w:rsid w:val="0052612F"/>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1BA"/>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31FE"/>
    <w:rsid w:val="00CF74A6"/>
    <w:rsid w:val="00D120B0"/>
    <w:rsid w:val="00D14410"/>
    <w:rsid w:val="00D159F9"/>
    <w:rsid w:val="00D21FF1"/>
    <w:rsid w:val="00D40EBD"/>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1D59"/>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4A6243"/>
    <w:rPr>
      <w:rFonts w:ascii="Segoe UI" w:hAnsi="Segoe UI" w:cs="Segoe UI"/>
      <w:sz w:val="18"/>
      <w:szCs w:val="18"/>
    </w:rPr>
  </w:style>
  <w:style w:type="character" w:customStyle="1" w:styleId="BalloonTextChar">
    <w:name w:val="Balloon Text Char"/>
    <w:basedOn w:val="DefaultParagraphFont"/>
    <w:link w:val="BalloonText"/>
    <w:semiHidden/>
    <w:rsid w:val="004A624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AE2A-5524-4B83-85B3-18AAA794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2017-11-27T11:25:00Z</cp:lastPrinted>
  <dcterms:created xsi:type="dcterms:W3CDTF">2017-11-24T06:54:00Z</dcterms:created>
  <dcterms:modified xsi:type="dcterms:W3CDTF">2017-11-27T16:30:00Z</dcterms:modified>
</cp:coreProperties>
</file>