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46C" w:rsidRDefault="00F3746C" w:rsidP="00BE0986">
      <w:pPr>
        <w:spacing w:after="0" w:line="240" w:lineRule="auto"/>
        <w:ind w:left="-180"/>
        <w:rPr>
          <w:rFonts w:ascii="Arial" w:hAnsi="Arial" w:cs="Arial"/>
          <w:sz w:val="20"/>
          <w:szCs w:val="20"/>
          <w:lang w:val="en-US"/>
        </w:rPr>
      </w:pPr>
    </w:p>
    <w:p w:rsidR="00F3746C" w:rsidRDefault="00F3746C" w:rsidP="00BE0986">
      <w:pPr>
        <w:spacing w:after="0" w:line="240" w:lineRule="auto"/>
        <w:ind w:left="-180"/>
        <w:rPr>
          <w:rFonts w:ascii="Arial" w:hAnsi="Arial" w:cs="Arial"/>
          <w:sz w:val="20"/>
          <w:szCs w:val="20"/>
          <w:lang w:val="en-US"/>
        </w:rPr>
      </w:pPr>
    </w:p>
    <w:tbl>
      <w:tblPr>
        <w:tblW w:w="0" w:type="auto"/>
        <w:jc w:val="center"/>
        <w:tblLook w:val="0000"/>
      </w:tblPr>
      <w:tblGrid>
        <w:gridCol w:w="9026"/>
      </w:tblGrid>
      <w:tr w:rsidR="00F3746C" w:rsidRPr="003E3FC8" w:rsidTr="005D0507">
        <w:trPr>
          <w:trHeight w:val="1851"/>
          <w:jc w:val="center"/>
        </w:trPr>
        <w:tc>
          <w:tcPr>
            <w:tcW w:w="9026" w:type="dxa"/>
          </w:tcPr>
          <w:p w:rsidR="00F3746C" w:rsidRPr="00B83122" w:rsidRDefault="00F3746C" w:rsidP="005D0507">
            <w:pPr>
              <w:spacing w:after="0" w:line="240" w:lineRule="auto"/>
              <w:jc w:val="center"/>
              <w:rPr>
                <w:rFonts w:ascii="Arial" w:hAnsi="Arial"/>
                <w:sz w:val="24"/>
                <w:szCs w:val="24"/>
                <w:lang w:val="en-GB"/>
              </w:rPr>
            </w:pPr>
            <w:hyperlink r:id="rId6" w:history="1">
              <w:r w:rsidRPr="003E3FC8">
                <w:rPr>
                  <w:rFonts w:ascii="Arial" w:hAnsi="Arial"/>
                  <w:noProof/>
                  <w:color w:val="0000F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lick on the specific symbol to view its symbolism  [coatofarms.gif 22315 bytes)" href="http://www.gov.za/_vti_bin/shtml.dll/symbols/coatofarms.htm/m" style="width:58.5pt;height:1in;visibility:visible" o:button="t">
                    <v:fill o:detectmouseclick="t"/>
                    <v:imagedata r:id="rId7" o:title=""/>
                  </v:shape>
                </w:pict>
              </w:r>
            </w:hyperlink>
          </w:p>
          <w:p w:rsidR="00F3746C" w:rsidRPr="00B83122" w:rsidRDefault="00F3746C" w:rsidP="005D0507">
            <w:pPr>
              <w:spacing w:after="0" w:line="240" w:lineRule="auto"/>
              <w:rPr>
                <w:rFonts w:ascii="Arial" w:hAnsi="Arial"/>
                <w:sz w:val="24"/>
                <w:szCs w:val="24"/>
                <w:lang w:val="en-GB"/>
              </w:rPr>
            </w:pPr>
          </w:p>
        </w:tc>
      </w:tr>
      <w:tr w:rsidR="00F3746C" w:rsidRPr="003E3FC8" w:rsidTr="005D0507">
        <w:trPr>
          <w:trHeight w:val="1111"/>
          <w:jc w:val="center"/>
        </w:trPr>
        <w:tc>
          <w:tcPr>
            <w:tcW w:w="9026" w:type="dxa"/>
          </w:tcPr>
          <w:p w:rsidR="00F3746C" w:rsidRPr="00B83122" w:rsidRDefault="00F3746C" w:rsidP="005D0507">
            <w:pPr>
              <w:spacing w:after="0" w:line="264" w:lineRule="auto"/>
              <w:jc w:val="center"/>
              <w:rPr>
                <w:rFonts w:ascii="Arial" w:hAnsi="Arial"/>
                <w:b/>
                <w:color w:val="666633"/>
                <w:szCs w:val="24"/>
                <w:lang w:val="en-GB"/>
              </w:rPr>
            </w:pPr>
            <w:r w:rsidRPr="00B83122">
              <w:rPr>
                <w:rFonts w:ascii="Arial" w:hAnsi="Arial"/>
                <w:b/>
                <w:color w:val="666633"/>
                <w:szCs w:val="24"/>
                <w:lang w:val="en-GB"/>
              </w:rPr>
              <w:t>MINISTRY: COMMUNICATIONS</w:t>
            </w:r>
            <w:r w:rsidRPr="00B83122">
              <w:rPr>
                <w:rFonts w:ascii="Arial" w:hAnsi="Arial"/>
                <w:b/>
                <w:color w:val="666633"/>
                <w:szCs w:val="24"/>
                <w:lang w:val="en-GB"/>
              </w:rPr>
              <w:br/>
              <w:t>REPUBLIC OF SOUTH AFRICA</w:t>
            </w:r>
          </w:p>
          <w:p w:rsidR="00F3746C" w:rsidRPr="00B83122" w:rsidRDefault="00F3746C" w:rsidP="005D0507">
            <w:pPr>
              <w:spacing w:after="0" w:line="264" w:lineRule="auto"/>
              <w:jc w:val="center"/>
              <w:rPr>
                <w:rFonts w:ascii="Arial" w:hAnsi="Arial"/>
                <w:color w:val="5F5F5F"/>
                <w:sz w:val="16"/>
                <w:szCs w:val="24"/>
                <w:lang w:val="en-GB"/>
              </w:rPr>
            </w:pPr>
            <w:r>
              <w:rPr>
                <w:rFonts w:ascii="Arial" w:hAnsi="Arial"/>
                <w:color w:val="5F5F5F"/>
                <w:sz w:val="16"/>
                <w:szCs w:val="24"/>
                <w:lang w:val="en-GB"/>
              </w:rPr>
              <w:t>Private Bag X 745</w:t>
            </w:r>
            <w:r w:rsidRPr="00B83122">
              <w:rPr>
                <w:rFonts w:ascii="Arial" w:hAnsi="Arial"/>
                <w:color w:val="5F5F5F"/>
                <w:sz w:val="16"/>
                <w:szCs w:val="24"/>
                <w:lang w:val="en-GB"/>
              </w:rPr>
              <w:t>, Pretoria, 0001, Tel: +27 12 473 0164   Fax: +27 12 473 0585</w:t>
            </w:r>
          </w:p>
          <w:p w:rsidR="00F3746C" w:rsidRPr="00B83122" w:rsidRDefault="00F3746C" w:rsidP="005D0507">
            <w:pPr>
              <w:spacing w:after="0" w:line="264" w:lineRule="auto"/>
              <w:jc w:val="center"/>
              <w:rPr>
                <w:rFonts w:ascii="Arial" w:hAnsi="Arial"/>
                <w:color w:val="5F5F5F"/>
                <w:sz w:val="16"/>
                <w:szCs w:val="24"/>
                <w:lang w:val="en-GB"/>
              </w:rPr>
            </w:pPr>
            <w:r w:rsidRPr="00B83122">
              <w:rPr>
                <w:rFonts w:ascii="Arial" w:hAnsi="Arial"/>
                <w:color w:val="5F5F5F"/>
                <w:sz w:val="16"/>
                <w:szCs w:val="24"/>
                <w:lang w:val="en-GB"/>
              </w:rPr>
              <w:t xml:space="preserve">Tshedimosetso House,1035 Francis Baard Street, </w:t>
            </w:r>
            <w:r>
              <w:rPr>
                <w:rFonts w:ascii="Arial" w:hAnsi="Arial"/>
                <w:color w:val="5F5F5F"/>
                <w:sz w:val="16"/>
                <w:szCs w:val="24"/>
                <w:lang w:val="en-GB"/>
              </w:rPr>
              <w:t xml:space="preserve">Tshedimosetso House, </w:t>
            </w:r>
            <w:r w:rsidRPr="00B83122">
              <w:rPr>
                <w:rFonts w:ascii="Arial" w:hAnsi="Arial"/>
                <w:color w:val="5F5F5F"/>
                <w:sz w:val="16"/>
                <w:szCs w:val="24"/>
                <w:lang w:val="en-GB"/>
              </w:rPr>
              <w:t>Pretoria, 1000</w:t>
            </w:r>
          </w:p>
          <w:p w:rsidR="00F3746C" w:rsidRPr="00B83122" w:rsidRDefault="00F3746C" w:rsidP="005D0507">
            <w:pPr>
              <w:spacing w:after="0" w:line="264" w:lineRule="auto"/>
              <w:jc w:val="center"/>
              <w:rPr>
                <w:rFonts w:ascii="Arial" w:hAnsi="Arial"/>
                <w:color w:val="666633"/>
                <w:sz w:val="24"/>
                <w:szCs w:val="24"/>
                <w:lang w:val="en-GB"/>
              </w:rPr>
            </w:pPr>
            <w:r>
              <w:rPr>
                <w:noProof/>
                <w:lang w:val="en-US"/>
              </w:rPr>
              <w:pict>
                <v:line id="Straight Connector 2" o:spid="_x0000_s1026" style="position:absolute;left:0;text-align:left;z-index:251658240;visibility:visibl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strokeweight=".5pt">
                  <v:stroke joinstyle="miter"/>
                </v:line>
              </w:pict>
            </w:r>
          </w:p>
        </w:tc>
      </w:tr>
    </w:tbl>
    <w:p w:rsidR="00F3746C" w:rsidRPr="00D34F5C" w:rsidRDefault="00F3746C" w:rsidP="00BE0986">
      <w:pPr>
        <w:spacing w:after="0" w:line="240" w:lineRule="auto"/>
        <w:rPr>
          <w:rFonts w:ascii="Arial" w:hAnsi="Arial" w:cs="Arial"/>
          <w:b/>
          <w:sz w:val="24"/>
          <w:szCs w:val="24"/>
        </w:rPr>
      </w:pPr>
      <w:r w:rsidRPr="00D34F5C">
        <w:rPr>
          <w:rFonts w:ascii="Arial" w:hAnsi="Arial" w:cs="Arial"/>
          <w:b/>
          <w:sz w:val="24"/>
          <w:szCs w:val="24"/>
        </w:rPr>
        <w:t xml:space="preserve">NATIONAL ASSEMBLY </w:t>
      </w:r>
    </w:p>
    <w:p w:rsidR="00F3746C" w:rsidRPr="00D34F5C" w:rsidRDefault="00F3746C" w:rsidP="00BE0986">
      <w:pPr>
        <w:spacing w:after="0" w:line="240" w:lineRule="auto"/>
        <w:jc w:val="both"/>
        <w:rPr>
          <w:rFonts w:ascii="Arial" w:hAnsi="Arial" w:cs="Arial"/>
          <w:b/>
          <w:sz w:val="24"/>
          <w:szCs w:val="24"/>
        </w:rPr>
      </w:pPr>
      <w:r w:rsidRPr="00D34F5C">
        <w:rPr>
          <w:rFonts w:ascii="Arial" w:hAnsi="Arial" w:cs="Arial"/>
          <w:b/>
          <w:sz w:val="24"/>
          <w:szCs w:val="24"/>
        </w:rPr>
        <w:t>QUESTION FOR WRITTEN REPLY</w:t>
      </w:r>
    </w:p>
    <w:p w:rsidR="00F3746C" w:rsidRPr="00D34F5C" w:rsidRDefault="00F3746C" w:rsidP="00BE0986">
      <w:pPr>
        <w:spacing w:after="0" w:line="240" w:lineRule="auto"/>
        <w:jc w:val="both"/>
        <w:rPr>
          <w:rFonts w:ascii="Arial" w:hAnsi="Arial" w:cs="Arial"/>
          <w:b/>
          <w:color w:val="FF0000"/>
          <w:sz w:val="24"/>
          <w:szCs w:val="24"/>
        </w:rPr>
      </w:pPr>
      <w:r w:rsidRPr="00D34F5C">
        <w:rPr>
          <w:rFonts w:ascii="Arial" w:hAnsi="Arial" w:cs="Arial"/>
          <w:b/>
          <w:sz w:val="24"/>
          <w:szCs w:val="24"/>
        </w:rPr>
        <w:t xml:space="preserve">QUESTION NUMBER: </w:t>
      </w:r>
      <w:r>
        <w:rPr>
          <w:rFonts w:ascii="Arial" w:hAnsi="Arial" w:cs="Arial"/>
          <w:b/>
          <w:sz w:val="24"/>
          <w:szCs w:val="24"/>
        </w:rPr>
        <w:t>3868</w:t>
      </w:r>
      <w:r w:rsidRPr="00D34F5C">
        <w:rPr>
          <w:rFonts w:ascii="Arial" w:hAnsi="Arial" w:cs="Arial"/>
          <w:b/>
          <w:sz w:val="24"/>
          <w:szCs w:val="24"/>
        </w:rPr>
        <w:t xml:space="preserve"> of 2015 </w:t>
      </w:r>
    </w:p>
    <w:p w:rsidR="00F3746C" w:rsidRPr="00D34F5C" w:rsidRDefault="00F3746C" w:rsidP="00BE0986">
      <w:pPr>
        <w:pBdr>
          <w:bottom w:val="single" w:sz="12" w:space="1" w:color="auto"/>
        </w:pBdr>
        <w:spacing w:after="0" w:line="240" w:lineRule="auto"/>
        <w:jc w:val="both"/>
        <w:rPr>
          <w:rFonts w:ascii="Arial" w:hAnsi="Arial" w:cs="Arial"/>
          <w:b/>
          <w:sz w:val="24"/>
          <w:szCs w:val="24"/>
        </w:rPr>
      </w:pPr>
    </w:p>
    <w:p w:rsidR="00F3746C" w:rsidRPr="00F479BC" w:rsidRDefault="00F3746C" w:rsidP="00F479BC">
      <w:pPr>
        <w:rPr>
          <w:rFonts w:ascii="Arial" w:hAnsi="Arial" w:cs="Arial"/>
          <w:sz w:val="24"/>
          <w:szCs w:val="24"/>
        </w:rPr>
      </w:pPr>
      <w:r w:rsidRPr="00F479BC">
        <w:rPr>
          <w:rFonts w:ascii="Arial" w:hAnsi="Arial" w:cs="Arial"/>
          <w:b/>
          <w:bCs/>
          <w:sz w:val="24"/>
          <w:szCs w:val="24"/>
        </w:rPr>
        <w:t xml:space="preserve">Ms V van Dyk (DA) to ask the Minister of Communications: </w:t>
      </w:r>
    </w:p>
    <w:p w:rsidR="00F3746C" w:rsidRPr="00F479BC" w:rsidRDefault="00F3746C" w:rsidP="00F479BC">
      <w:pPr>
        <w:rPr>
          <w:rFonts w:ascii="Arial" w:hAnsi="Arial" w:cs="Arial"/>
          <w:sz w:val="24"/>
          <w:szCs w:val="24"/>
        </w:rPr>
      </w:pPr>
      <w:r w:rsidRPr="00F479BC">
        <w:rPr>
          <w:rFonts w:ascii="Arial" w:hAnsi="Arial" w:cs="Arial"/>
          <w:sz w:val="24"/>
          <w:szCs w:val="24"/>
        </w:rPr>
        <w:t xml:space="preserve">(1) Does the SA Broadcasting Corporation have a database of all actors who played a part in programmes that are redistributed on other networks; if so, (a) what process is followed to pay actors royalties when programmes are repeated and (b) how many times have royalties been paid for all programmes which were locally made in the (i) 2012-13, (ii) 2013-14 and (iii) 2014-15 financial years and redistributed to other networks; </w:t>
      </w:r>
    </w:p>
    <w:p w:rsidR="00F3746C" w:rsidRPr="00F479BC" w:rsidRDefault="00F3746C" w:rsidP="00F479BC">
      <w:pPr>
        <w:rPr>
          <w:rFonts w:ascii="Arial" w:hAnsi="Arial" w:cs="Arial"/>
          <w:sz w:val="24"/>
          <w:szCs w:val="24"/>
        </w:rPr>
      </w:pPr>
      <w:r w:rsidRPr="00F479BC">
        <w:rPr>
          <w:rFonts w:ascii="Arial" w:hAnsi="Arial" w:cs="Arial"/>
          <w:sz w:val="24"/>
          <w:szCs w:val="24"/>
        </w:rPr>
        <w:t xml:space="preserve">(2) in each specified case, (a) what is the name of the programme and (b) what are the names of the actors benefitting from the specified royalties?  </w:t>
      </w:r>
    </w:p>
    <w:p w:rsidR="00F3746C" w:rsidRDefault="00F3746C" w:rsidP="00BE0986">
      <w:pPr>
        <w:spacing w:after="160" w:line="240" w:lineRule="auto"/>
        <w:rPr>
          <w:rFonts w:ascii="Arial" w:hAnsi="Arial" w:cs="Arial"/>
          <w:b/>
          <w:sz w:val="24"/>
          <w:szCs w:val="24"/>
        </w:rPr>
      </w:pPr>
    </w:p>
    <w:p w:rsidR="00F3746C" w:rsidRPr="00CE050D" w:rsidRDefault="00F3746C" w:rsidP="00BE0986">
      <w:pPr>
        <w:spacing w:after="160" w:line="240" w:lineRule="auto"/>
        <w:rPr>
          <w:rFonts w:ascii="Arial" w:hAnsi="Arial" w:cs="Arial"/>
          <w:b/>
          <w:sz w:val="24"/>
          <w:szCs w:val="24"/>
        </w:rPr>
      </w:pPr>
      <w:r w:rsidRPr="00CE050D">
        <w:rPr>
          <w:rFonts w:ascii="Arial" w:hAnsi="Arial" w:cs="Arial"/>
          <w:b/>
          <w:sz w:val="24"/>
          <w:szCs w:val="24"/>
        </w:rPr>
        <w:t>REPLY: MINISTER OF COMMUNICATIONS</w:t>
      </w:r>
    </w:p>
    <w:p w:rsidR="00F3746C" w:rsidRPr="00F479BC" w:rsidRDefault="00F3746C" w:rsidP="00F479BC">
      <w:pPr>
        <w:ind w:left="720" w:hanging="720"/>
        <w:rPr>
          <w:rFonts w:ascii="Arial" w:hAnsi="Arial" w:cs="Arial"/>
          <w:sz w:val="24"/>
          <w:szCs w:val="24"/>
        </w:rPr>
      </w:pPr>
      <w:r w:rsidRPr="00F479BC">
        <w:rPr>
          <w:rFonts w:ascii="Arial" w:hAnsi="Arial" w:cs="Arial"/>
          <w:sz w:val="24"/>
          <w:szCs w:val="24"/>
        </w:rPr>
        <w:t xml:space="preserve">(1) </w:t>
      </w:r>
      <w:r w:rsidRPr="00F479BC">
        <w:rPr>
          <w:rFonts w:ascii="Arial" w:hAnsi="Arial" w:cs="Arial"/>
          <w:sz w:val="24"/>
          <w:szCs w:val="24"/>
        </w:rPr>
        <w:tab/>
        <w:t>The SABC has a database of actors. The database is made up of details of actors from recent productions. Historically, databases were not maintained and this means that a list of actors from old productions can only be obtained by watching the tapes and recording the information. Contracts for actors from old productions were also not kept by actors and producers. This complicates the payment of royalties as the SABC has to rely on affidavits and use rates there were averages from the year of production.</w:t>
      </w:r>
    </w:p>
    <w:p w:rsidR="00F3746C" w:rsidRPr="00F479BC" w:rsidRDefault="00F3746C" w:rsidP="00F479BC">
      <w:pPr>
        <w:ind w:left="720"/>
        <w:rPr>
          <w:rFonts w:ascii="Arial" w:hAnsi="Arial" w:cs="Arial"/>
          <w:sz w:val="24"/>
          <w:szCs w:val="24"/>
        </w:rPr>
      </w:pPr>
      <w:r w:rsidRPr="00F479BC">
        <w:rPr>
          <w:rFonts w:ascii="Arial" w:hAnsi="Arial" w:cs="Arial"/>
          <w:sz w:val="24"/>
          <w:szCs w:val="24"/>
        </w:rPr>
        <w:t>(a) It is important to note that repeat fee royalties are not paid on programmes that have been licenced to other networks. Repeat fees are payable only when programmes are rebroadcast on SABC Channels 7 days after the original broadcast. Commercial exploitation fees are payable when content is licenced to other broadcasters.</w:t>
      </w:r>
    </w:p>
    <w:p w:rsidR="00F3746C" w:rsidRPr="00F479BC" w:rsidRDefault="00F3746C" w:rsidP="00F479BC">
      <w:pPr>
        <w:ind w:left="720"/>
        <w:rPr>
          <w:rFonts w:ascii="Arial" w:hAnsi="Arial" w:cs="Arial"/>
          <w:sz w:val="24"/>
          <w:szCs w:val="24"/>
        </w:rPr>
      </w:pPr>
      <w:r w:rsidRPr="00F479BC">
        <w:rPr>
          <w:rFonts w:ascii="Arial" w:hAnsi="Arial" w:cs="Arial"/>
          <w:sz w:val="24"/>
          <w:szCs w:val="24"/>
        </w:rPr>
        <w:t>The SABC together with industry bodies representing producers and actors are discussing a process whereby broadcast royalties are paid out to actors. These discussions are at an advanced stage. In the interim the SABC addresses individual claims as they are made. As mentioned earlier, some payments are made based on contracts from the actors while other payments are made based on affidavits as actors do not have contracts (old productions).</w:t>
      </w:r>
    </w:p>
    <w:p w:rsidR="00F3746C" w:rsidRPr="00F479BC" w:rsidRDefault="00F3746C" w:rsidP="00F479BC">
      <w:pPr>
        <w:ind w:left="720" w:hanging="720"/>
        <w:rPr>
          <w:rFonts w:ascii="Arial" w:hAnsi="Arial" w:cs="Arial"/>
          <w:sz w:val="24"/>
          <w:szCs w:val="24"/>
        </w:rPr>
      </w:pPr>
      <w:r w:rsidRPr="00F479BC">
        <w:rPr>
          <w:rFonts w:ascii="Arial" w:hAnsi="Arial" w:cs="Arial"/>
          <w:sz w:val="24"/>
          <w:szCs w:val="24"/>
        </w:rPr>
        <w:tab/>
        <w:t>(b) Royalties derived from content exploitation (i.e. licencing of content to other broadcasters/platforms) are paid on a quarterly basis. Royalties have been paid once in 2014-15. None were paid in the preceding financial years.</w:t>
      </w:r>
    </w:p>
    <w:p w:rsidR="00F3746C" w:rsidRPr="00F479BC" w:rsidRDefault="00F3746C" w:rsidP="00F479BC">
      <w:pPr>
        <w:ind w:left="720" w:hanging="720"/>
        <w:rPr>
          <w:rFonts w:ascii="Arial" w:hAnsi="Arial" w:cs="Arial"/>
          <w:sz w:val="24"/>
          <w:szCs w:val="24"/>
        </w:rPr>
      </w:pPr>
      <w:r w:rsidRPr="00F479BC">
        <w:rPr>
          <w:rFonts w:ascii="Arial" w:hAnsi="Arial" w:cs="Arial"/>
          <w:sz w:val="24"/>
          <w:szCs w:val="24"/>
        </w:rPr>
        <w:tab/>
        <w:t>Royalties paid for repeat fees are paid monthly based on received claims.</w:t>
      </w:r>
    </w:p>
    <w:p w:rsidR="00F3746C" w:rsidRPr="00F479BC" w:rsidRDefault="00F3746C" w:rsidP="00F479BC">
      <w:pPr>
        <w:ind w:left="720" w:hanging="720"/>
        <w:rPr>
          <w:rFonts w:ascii="Arial" w:hAnsi="Arial" w:cs="Arial"/>
          <w:sz w:val="24"/>
          <w:szCs w:val="24"/>
        </w:rPr>
      </w:pPr>
    </w:p>
    <w:p w:rsidR="00F3746C" w:rsidRPr="00F479BC" w:rsidRDefault="00F3746C" w:rsidP="00F479BC">
      <w:pPr>
        <w:ind w:left="720" w:hanging="720"/>
        <w:rPr>
          <w:rFonts w:ascii="Arial" w:hAnsi="Arial" w:cs="Arial"/>
          <w:sz w:val="24"/>
          <w:szCs w:val="24"/>
        </w:rPr>
      </w:pPr>
      <w:r w:rsidRPr="00F479BC">
        <w:rPr>
          <w:rFonts w:ascii="Arial" w:hAnsi="Arial" w:cs="Arial"/>
          <w:sz w:val="24"/>
          <w:szCs w:val="24"/>
        </w:rPr>
        <w:t xml:space="preserve"> (2)</w:t>
      </w:r>
      <w:r w:rsidRPr="00F479BC">
        <w:rPr>
          <w:rFonts w:ascii="Arial" w:hAnsi="Arial" w:cs="Arial"/>
          <w:sz w:val="24"/>
          <w:szCs w:val="24"/>
        </w:rPr>
        <w:tab/>
        <w:t>(a) Generations and Isidingo</w:t>
      </w:r>
    </w:p>
    <w:p w:rsidR="00F3746C" w:rsidRPr="00F479BC" w:rsidRDefault="00F3746C" w:rsidP="00F479BC">
      <w:pPr>
        <w:ind w:left="720" w:hanging="720"/>
        <w:rPr>
          <w:rFonts w:ascii="Arial" w:hAnsi="Arial" w:cs="Arial"/>
          <w:sz w:val="24"/>
          <w:szCs w:val="24"/>
        </w:rPr>
      </w:pPr>
      <w:r w:rsidRPr="00F479BC">
        <w:rPr>
          <w:rFonts w:ascii="Arial" w:hAnsi="Arial" w:cs="Arial"/>
          <w:sz w:val="24"/>
          <w:szCs w:val="24"/>
        </w:rPr>
        <w:tab/>
        <w:t>(b) Anga Makubalo, Bawinile Modise, Camilla Waldman, David Phetoe, Katlego Danke, Mandla Gaduka, Menzi Ngubane, Nambitha Mpumlwana, Seputla Sebogodi, Slindile Nodangala, Sophie Ndaba, Thabiso Kokheti, Thami Mnqolo, Thato Molamu, Zenande Mfenyama, Zolisa Xaluva, Chris Basley, Hlubi Mboya, Michele Botes, Robert Whitehead</w:t>
      </w:r>
    </w:p>
    <w:p w:rsidR="00F3746C" w:rsidRPr="00F479BC" w:rsidRDefault="00F3746C" w:rsidP="00BE0986">
      <w:pPr>
        <w:pStyle w:val="NoSpacing"/>
        <w:jc w:val="both"/>
        <w:rPr>
          <w:rFonts w:ascii="Arial" w:hAnsi="Arial" w:cs="Arial"/>
          <w:b/>
          <w:sz w:val="24"/>
          <w:szCs w:val="24"/>
          <w:lang w:val="en-ZA"/>
        </w:rPr>
      </w:pPr>
    </w:p>
    <w:p w:rsidR="00F3746C" w:rsidRPr="00F479BC" w:rsidRDefault="00F3746C" w:rsidP="00BE0986">
      <w:pPr>
        <w:pStyle w:val="NoSpacing"/>
        <w:jc w:val="both"/>
        <w:rPr>
          <w:rFonts w:ascii="Arial" w:hAnsi="Arial" w:cs="Arial"/>
          <w:b/>
          <w:sz w:val="24"/>
          <w:szCs w:val="24"/>
          <w:lang w:val="en-ZA"/>
        </w:rPr>
      </w:pPr>
    </w:p>
    <w:p w:rsidR="00F3746C" w:rsidRDefault="00F3746C" w:rsidP="00BE0986">
      <w:pPr>
        <w:pStyle w:val="NoSpacing"/>
        <w:jc w:val="both"/>
        <w:rPr>
          <w:rFonts w:ascii="Arial" w:hAnsi="Arial" w:cs="Arial"/>
          <w:b/>
          <w:sz w:val="24"/>
          <w:szCs w:val="24"/>
          <w:lang w:val="en-ZA"/>
        </w:rPr>
      </w:pPr>
    </w:p>
    <w:p w:rsidR="00F3746C" w:rsidRPr="002A62F4" w:rsidRDefault="00F3746C" w:rsidP="00BE0986">
      <w:pPr>
        <w:pStyle w:val="NoSpacing"/>
        <w:jc w:val="both"/>
        <w:rPr>
          <w:rFonts w:ascii="Arial" w:hAnsi="Arial" w:cs="Arial"/>
          <w:b/>
          <w:sz w:val="24"/>
          <w:szCs w:val="24"/>
          <w:lang w:val="en-ZA"/>
        </w:rPr>
      </w:pPr>
    </w:p>
    <w:p w:rsidR="00F3746C" w:rsidRDefault="00F3746C" w:rsidP="00BE0986">
      <w:pPr>
        <w:pStyle w:val="NoSpacing"/>
        <w:jc w:val="both"/>
        <w:rPr>
          <w:rFonts w:ascii="Arial" w:hAnsi="Arial" w:cs="Arial"/>
          <w:b/>
          <w:sz w:val="24"/>
          <w:szCs w:val="24"/>
        </w:rPr>
      </w:pPr>
      <w:r>
        <w:rPr>
          <w:rFonts w:ascii="Arial" w:hAnsi="Arial" w:cs="Arial"/>
          <w:b/>
          <w:sz w:val="24"/>
          <w:szCs w:val="24"/>
        </w:rPr>
        <w:t>MR NN MUNZHELELE</w:t>
      </w:r>
    </w:p>
    <w:p w:rsidR="00F3746C" w:rsidRDefault="00F3746C" w:rsidP="00BE0986">
      <w:pPr>
        <w:pStyle w:val="NoSpacing"/>
        <w:jc w:val="both"/>
        <w:rPr>
          <w:rFonts w:ascii="Arial" w:hAnsi="Arial" w:cs="Arial"/>
          <w:b/>
          <w:sz w:val="24"/>
          <w:szCs w:val="24"/>
        </w:rPr>
      </w:pPr>
      <w:r>
        <w:rPr>
          <w:rFonts w:ascii="Arial" w:hAnsi="Arial" w:cs="Arial"/>
          <w:b/>
          <w:sz w:val="24"/>
          <w:szCs w:val="24"/>
        </w:rPr>
        <w:t>DIRECTOR GENERAL [ACTING]</w:t>
      </w:r>
    </w:p>
    <w:p w:rsidR="00F3746C" w:rsidRDefault="00F3746C" w:rsidP="00BE0986">
      <w:pPr>
        <w:pStyle w:val="NoSpacing"/>
        <w:jc w:val="both"/>
        <w:rPr>
          <w:rFonts w:ascii="Arial" w:hAnsi="Arial" w:cs="Arial"/>
          <w:b/>
          <w:sz w:val="24"/>
          <w:szCs w:val="24"/>
        </w:rPr>
      </w:pPr>
      <w:r>
        <w:rPr>
          <w:rFonts w:ascii="Arial" w:hAnsi="Arial" w:cs="Arial"/>
          <w:b/>
          <w:sz w:val="24"/>
          <w:szCs w:val="24"/>
        </w:rPr>
        <w:t>DEPARTMENT OF COMMUNICATIONS</w:t>
      </w:r>
    </w:p>
    <w:p w:rsidR="00F3746C" w:rsidRDefault="00F3746C" w:rsidP="00BE0986">
      <w:pPr>
        <w:pStyle w:val="NoSpacing"/>
        <w:jc w:val="both"/>
        <w:rPr>
          <w:rFonts w:ascii="Arial" w:hAnsi="Arial" w:cs="Arial"/>
          <w:b/>
          <w:sz w:val="24"/>
          <w:szCs w:val="24"/>
        </w:rPr>
      </w:pPr>
      <w:r>
        <w:rPr>
          <w:rFonts w:ascii="Arial" w:hAnsi="Arial" w:cs="Arial"/>
          <w:b/>
          <w:sz w:val="24"/>
          <w:szCs w:val="24"/>
        </w:rPr>
        <w:t>DATE:</w:t>
      </w:r>
    </w:p>
    <w:p w:rsidR="00F3746C" w:rsidRDefault="00F3746C" w:rsidP="00BE0986">
      <w:pPr>
        <w:pStyle w:val="NoSpacing"/>
        <w:spacing w:line="276" w:lineRule="auto"/>
        <w:jc w:val="both"/>
        <w:rPr>
          <w:rFonts w:ascii="Arial" w:hAnsi="Arial" w:cs="Arial"/>
          <w:b/>
          <w:sz w:val="24"/>
          <w:szCs w:val="24"/>
        </w:rPr>
      </w:pPr>
    </w:p>
    <w:p w:rsidR="00F3746C" w:rsidRDefault="00F3746C" w:rsidP="00BE0986">
      <w:pPr>
        <w:pStyle w:val="NoSpacing"/>
        <w:spacing w:line="276" w:lineRule="auto"/>
        <w:jc w:val="both"/>
        <w:rPr>
          <w:rFonts w:ascii="Arial" w:hAnsi="Arial" w:cs="Arial"/>
          <w:b/>
          <w:sz w:val="24"/>
          <w:szCs w:val="24"/>
        </w:rPr>
      </w:pPr>
    </w:p>
    <w:p w:rsidR="00F3746C" w:rsidRDefault="00F3746C" w:rsidP="00BE0986">
      <w:pPr>
        <w:pStyle w:val="NoSpacing"/>
        <w:spacing w:line="276" w:lineRule="auto"/>
        <w:jc w:val="both"/>
        <w:rPr>
          <w:rFonts w:ascii="Arial" w:hAnsi="Arial" w:cs="Arial"/>
          <w:b/>
          <w:sz w:val="24"/>
          <w:szCs w:val="24"/>
        </w:rPr>
      </w:pPr>
    </w:p>
    <w:p w:rsidR="00F3746C" w:rsidRDefault="00F3746C" w:rsidP="00BE0986">
      <w:pPr>
        <w:pStyle w:val="NoSpacing"/>
        <w:spacing w:line="276" w:lineRule="auto"/>
        <w:jc w:val="both"/>
        <w:rPr>
          <w:rFonts w:ascii="Arial" w:hAnsi="Arial" w:cs="Arial"/>
          <w:b/>
          <w:sz w:val="24"/>
          <w:szCs w:val="24"/>
        </w:rPr>
      </w:pPr>
    </w:p>
    <w:p w:rsidR="00F3746C" w:rsidRDefault="00F3746C" w:rsidP="00BE0986">
      <w:pPr>
        <w:pStyle w:val="NoSpacing"/>
        <w:spacing w:line="276" w:lineRule="auto"/>
        <w:jc w:val="both"/>
        <w:rPr>
          <w:rFonts w:ascii="Arial" w:hAnsi="Arial" w:cs="Arial"/>
          <w:b/>
          <w:sz w:val="24"/>
          <w:szCs w:val="24"/>
        </w:rPr>
      </w:pPr>
      <w:r>
        <w:rPr>
          <w:rFonts w:ascii="Arial" w:hAnsi="Arial" w:cs="Arial"/>
          <w:b/>
          <w:sz w:val="24"/>
          <w:szCs w:val="24"/>
        </w:rPr>
        <w:t>MS AF MUTHAMBI (MP)</w:t>
      </w:r>
    </w:p>
    <w:p w:rsidR="00F3746C" w:rsidRDefault="00F3746C" w:rsidP="00BE0986">
      <w:pPr>
        <w:pStyle w:val="NoSpacing"/>
        <w:spacing w:line="276" w:lineRule="auto"/>
        <w:jc w:val="both"/>
        <w:rPr>
          <w:rFonts w:ascii="Arial" w:hAnsi="Arial" w:cs="Arial"/>
          <w:b/>
          <w:sz w:val="24"/>
          <w:szCs w:val="24"/>
        </w:rPr>
      </w:pPr>
      <w:r>
        <w:rPr>
          <w:rFonts w:ascii="Arial" w:hAnsi="Arial" w:cs="Arial"/>
          <w:b/>
          <w:sz w:val="24"/>
          <w:szCs w:val="24"/>
        </w:rPr>
        <w:t>MINISTER OF COMMUNICATIONS</w:t>
      </w:r>
    </w:p>
    <w:p w:rsidR="00F3746C" w:rsidRPr="004B71F1" w:rsidRDefault="00F3746C" w:rsidP="00BE0986">
      <w:pPr>
        <w:pStyle w:val="NoSpacing"/>
        <w:spacing w:line="276" w:lineRule="auto"/>
        <w:jc w:val="both"/>
        <w:rPr>
          <w:rFonts w:ascii="Arial" w:hAnsi="Arial" w:cs="Arial"/>
          <w:b/>
          <w:sz w:val="24"/>
          <w:szCs w:val="24"/>
        </w:rPr>
      </w:pPr>
      <w:r>
        <w:rPr>
          <w:rFonts w:ascii="Arial" w:hAnsi="Arial" w:cs="Arial"/>
          <w:b/>
          <w:sz w:val="24"/>
          <w:szCs w:val="24"/>
        </w:rPr>
        <w:t>DATE:</w:t>
      </w:r>
    </w:p>
    <w:p w:rsidR="00F3746C" w:rsidRDefault="00F3746C" w:rsidP="00BE0986"/>
    <w:p w:rsidR="00F3746C" w:rsidRDefault="00F3746C" w:rsidP="00BE0986"/>
    <w:p w:rsidR="00F3746C" w:rsidRDefault="00F3746C"/>
    <w:sectPr w:rsidR="00F3746C" w:rsidSect="000F3E16">
      <w:headerReference w:type="even" r:id="rId8"/>
      <w:headerReference w:type="default" r:id="rId9"/>
      <w:footerReference w:type="even" r:id="rId10"/>
      <w:footerReference w:type="default" r:id="rId11"/>
      <w:headerReference w:type="first" r:id="rId12"/>
      <w:footerReference w:type="first" r:id="rId13"/>
      <w:pgSz w:w="11906" w:h="16838"/>
      <w:pgMar w:top="-1152"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46C" w:rsidRDefault="00F3746C" w:rsidP="00BE0986">
      <w:pPr>
        <w:spacing w:after="0" w:line="240" w:lineRule="auto"/>
      </w:pPr>
      <w:r>
        <w:separator/>
      </w:r>
    </w:p>
  </w:endnote>
  <w:endnote w:type="continuationSeparator" w:id="0">
    <w:p w:rsidR="00F3746C" w:rsidRDefault="00F3746C" w:rsidP="00BE0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Calibri"/>
    <w:panose1 w:val="00000000000000000000"/>
    <w:charset w:val="00"/>
    <w:family w:val="swiss"/>
    <w:notTrueType/>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46C" w:rsidRDefault="00F374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46C" w:rsidRDefault="00F3746C" w:rsidP="00176828">
    <w:pPr>
      <w:pStyle w:val="Footer"/>
    </w:pPr>
    <w:r>
      <w:t>Parliamentary Question 3868</w:t>
    </w:r>
  </w:p>
  <w:p w:rsidR="00F3746C" w:rsidRDefault="00F3746C" w:rsidP="006F49E7">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46C" w:rsidRDefault="00F374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46C" w:rsidRDefault="00F3746C" w:rsidP="00BE0986">
      <w:pPr>
        <w:spacing w:after="0" w:line="240" w:lineRule="auto"/>
      </w:pPr>
      <w:r>
        <w:separator/>
      </w:r>
    </w:p>
  </w:footnote>
  <w:footnote w:type="continuationSeparator" w:id="0">
    <w:p w:rsidR="00F3746C" w:rsidRDefault="00F3746C" w:rsidP="00BE09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46C" w:rsidRDefault="00F374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46C" w:rsidRPr="00AA0D77" w:rsidRDefault="00F3746C" w:rsidP="00AA0D77">
    <w:pPr>
      <w:pStyle w:val="Heading1"/>
    </w:pPr>
    <w:r>
      <w:tab/>
    </w:r>
    <w:r>
      <w:tab/>
    </w:r>
    <w:r>
      <w:tab/>
    </w:r>
    <w:r>
      <w:tab/>
    </w:r>
    <w:r>
      <w:tab/>
    </w:r>
    <w:r>
      <w:tab/>
    </w:r>
    <w:r>
      <w:tab/>
    </w:r>
    <w:r>
      <w:tab/>
    </w:r>
    <w:r>
      <w:tab/>
    </w:r>
    <w:r>
      <w:tab/>
    </w:r>
    <w:r>
      <w:rPr>
        <w:rFonts w:ascii="Calibri" w:hAnsi="Calibri"/>
        <w:noProof/>
        <w:lang w:eastAsia="en-ZA"/>
      </w:rPr>
      <w:tab/>
    </w:r>
    <w:r>
      <w:rPr>
        <w:rFonts w:ascii="Calibri" w:hAnsi="Calibri"/>
        <w:noProof/>
        <w:lang w:eastAsia="en-ZA"/>
      </w:rPr>
      <w:tab/>
    </w:r>
    <w:r>
      <w:rPr>
        <w:rFonts w:ascii="Calibri" w:hAnsi="Calibri"/>
        <w:noProof/>
        <w:lang w:eastAsia="en-ZA"/>
      </w:rPr>
      <w:tab/>
    </w: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46C" w:rsidRDefault="00F3746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0986"/>
    <w:rsid w:val="000F3E16"/>
    <w:rsid w:val="00125D65"/>
    <w:rsid w:val="00170BF7"/>
    <w:rsid w:val="00176828"/>
    <w:rsid w:val="00254B47"/>
    <w:rsid w:val="00282458"/>
    <w:rsid w:val="002A62F4"/>
    <w:rsid w:val="003E3FC8"/>
    <w:rsid w:val="004910E7"/>
    <w:rsid w:val="004B71F1"/>
    <w:rsid w:val="005D0507"/>
    <w:rsid w:val="005E178A"/>
    <w:rsid w:val="006F49E7"/>
    <w:rsid w:val="00824EBD"/>
    <w:rsid w:val="009E2C97"/>
    <w:rsid w:val="00A40634"/>
    <w:rsid w:val="00AA0D77"/>
    <w:rsid w:val="00B83122"/>
    <w:rsid w:val="00BC13C2"/>
    <w:rsid w:val="00BE0986"/>
    <w:rsid w:val="00C644F0"/>
    <w:rsid w:val="00CC0E5B"/>
    <w:rsid w:val="00CE050D"/>
    <w:rsid w:val="00D34F5C"/>
    <w:rsid w:val="00EF69DE"/>
    <w:rsid w:val="00F24FBF"/>
    <w:rsid w:val="00F3746C"/>
    <w:rsid w:val="00F479BC"/>
    <w:rsid w:val="00F84CC5"/>
    <w:rsid w:val="00FF69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986"/>
    <w:pPr>
      <w:spacing w:after="200" w:line="276" w:lineRule="auto"/>
    </w:pPr>
    <w:rPr>
      <w:lang w:val="en-ZA"/>
    </w:rPr>
  </w:style>
  <w:style w:type="paragraph" w:styleId="Heading1">
    <w:name w:val="heading 1"/>
    <w:basedOn w:val="Normal"/>
    <w:next w:val="Normal"/>
    <w:link w:val="Heading1Char"/>
    <w:uiPriority w:val="99"/>
    <w:qFormat/>
    <w:rsid w:val="00BE0986"/>
    <w:pPr>
      <w:keepNext/>
      <w:keepLines/>
      <w:spacing w:before="480" w:after="0"/>
      <w:outlineLvl w:val="0"/>
    </w:pPr>
    <w:rPr>
      <w:rFonts w:ascii="Calibri Light" w:eastAsia="Times New Roman" w:hAnsi="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0986"/>
    <w:rPr>
      <w:rFonts w:ascii="Calibri Light" w:hAnsi="Calibri Light" w:cs="Times New Roman"/>
      <w:b/>
      <w:bCs/>
      <w:color w:val="2E74B5"/>
      <w:sz w:val="28"/>
      <w:szCs w:val="28"/>
    </w:rPr>
  </w:style>
  <w:style w:type="paragraph" w:styleId="Footer">
    <w:name w:val="footer"/>
    <w:basedOn w:val="Normal"/>
    <w:link w:val="FooterChar"/>
    <w:uiPriority w:val="99"/>
    <w:rsid w:val="00BE098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E0986"/>
    <w:rPr>
      <w:rFonts w:cs="Times New Roman"/>
    </w:rPr>
  </w:style>
  <w:style w:type="paragraph" w:styleId="NoSpacing">
    <w:name w:val="No Spacing"/>
    <w:uiPriority w:val="99"/>
    <w:qFormat/>
    <w:rsid w:val="00BE0986"/>
  </w:style>
  <w:style w:type="paragraph" w:styleId="Header">
    <w:name w:val="header"/>
    <w:basedOn w:val="Normal"/>
    <w:link w:val="HeaderChar"/>
    <w:uiPriority w:val="99"/>
    <w:rsid w:val="00BE098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E0986"/>
    <w:rPr>
      <w:rFonts w:cs="Times New Roman"/>
    </w:rPr>
  </w:style>
  <w:style w:type="paragraph" w:styleId="BalloonText">
    <w:name w:val="Balloon Text"/>
    <w:basedOn w:val="Normal"/>
    <w:link w:val="BalloonTextChar"/>
    <w:uiPriority w:val="99"/>
    <w:semiHidden/>
    <w:rsid w:val="00282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8245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za/_vti_bin/shtml.dll/symbols/coatofarms.htm/map"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469</Words>
  <Characters>2678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Miyelani Khosa</dc:creator>
  <cp:keywords/>
  <dc:description/>
  <cp:lastModifiedBy>schuene</cp:lastModifiedBy>
  <cp:revision>2</cp:revision>
  <cp:lastPrinted>2015-11-02T14:00:00Z</cp:lastPrinted>
  <dcterms:created xsi:type="dcterms:W3CDTF">2016-01-19T10:02:00Z</dcterms:created>
  <dcterms:modified xsi:type="dcterms:W3CDTF">2016-01-19T10:02:00Z</dcterms:modified>
</cp:coreProperties>
</file>