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PARLIAMENT OF THE REPUBLIC OF SOUTH AFRICA</w:t>
      </w:r>
    </w:p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NATIONAL ASSEMBLY</w:t>
      </w:r>
    </w:p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WRITTEN REPLY</w:t>
      </w:r>
    </w:p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QUESTION NO:  386</w:t>
      </w:r>
    </w:p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DATE OF PUBLICATION: 19 February 2016</w:t>
      </w:r>
      <w:r w:rsidRPr="001A36A9">
        <w:rPr>
          <w:rFonts w:ascii="Arial" w:hAnsi="Arial" w:cs="Arial"/>
          <w:sz w:val="32"/>
          <w:szCs w:val="32"/>
        </w:rPr>
        <w:tab/>
      </w:r>
    </w:p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QUESTION PAPER NO:2</w:t>
      </w:r>
    </w:p>
    <w:p w:rsidR="0037671B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DATE OF REPLY:</w:t>
      </w:r>
    </w:p>
    <w:p w:rsidR="0037671B" w:rsidRPr="001A36A9" w:rsidRDefault="0037671B" w:rsidP="001A36A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1A36A9" w:rsidRDefault="0037671B" w:rsidP="001A36A9">
      <w:pPr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Mr G R Krumbock (DA) to ask the Minister of Telecommunications and Postal Services:</w:t>
      </w:r>
    </w:p>
    <w:p w:rsidR="0037671B" w:rsidRDefault="0037671B" w:rsidP="001A36A9">
      <w:pPr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With reference to President Jacob G Zuma’s undertaking in his State of the Nation Address delivered on 12 February 2015, that the Government will set aside 30% of appropriate categories of state procurement for purchasing from Small, Medium and Micro-sized Enterprises (SMMEs), co-operatives, as well as township and rural enterprises, what percentage of the total procurement of (a) his department and (b) every entity reporting to him went to (i) SMMEs and (ii) co-operatives from 1 April 2015 up to the latest specified date for which information is available?</w:t>
      </w:r>
      <w:r w:rsidRPr="001A36A9">
        <w:rPr>
          <w:rFonts w:ascii="Arial" w:hAnsi="Arial" w:cs="Arial"/>
          <w:sz w:val="32"/>
          <w:szCs w:val="32"/>
        </w:rPr>
        <w:tab/>
      </w:r>
      <w:r w:rsidRPr="001A36A9">
        <w:rPr>
          <w:rFonts w:ascii="Arial" w:hAnsi="Arial" w:cs="Arial"/>
          <w:sz w:val="32"/>
          <w:szCs w:val="32"/>
        </w:rPr>
        <w:tab/>
        <w:t xml:space="preserve">NW398E  </w:t>
      </w:r>
    </w:p>
    <w:p w:rsidR="0037671B" w:rsidRPr="001A36A9" w:rsidRDefault="0037671B" w:rsidP="001A36A9">
      <w:pPr>
        <w:jc w:val="both"/>
        <w:rPr>
          <w:rFonts w:ascii="Arial" w:hAnsi="Arial" w:cs="Arial"/>
          <w:b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A36A9">
        <w:rPr>
          <w:rFonts w:ascii="Arial" w:hAnsi="Arial" w:cs="Arial"/>
          <w:b/>
          <w:sz w:val="32"/>
          <w:szCs w:val="32"/>
        </w:rPr>
        <w:t xml:space="preserve">REPLY: 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I have been advised by the Department and Entities as follows:-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(a)(i)</w:t>
      </w:r>
      <w:r w:rsidRPr="001A36A9">
        <w:rPr>
          <w:rFonts w:ascii="Arial" w:hAnsi="Arial" w:cs="Arial"/>
          <w:sz w:val="32"/>
          <w:szCs w:val="32"/>
        </w:rPr>
        <w:tab/>
        <w:t>The Department has spent 28% on SMMEs from April 2015 to January 2016.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(a)(ii)</w:t>
      </w:r>
      <w:r w:rsidRPr="001A36A9">
        <w:rPr>
          <w:rFonts w:ascii="Arial" w:hAnsi="Arial" w:cs="Arial"/>
          <w:sz w:val="32"/>
          <w:szCs w:val="32"/>
        </w:rPr>
        <w:t>The Department does not have a specific classification for Co-operatives.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 Entities: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8255F4" w:rsidRDefault="0037671B" w:rsidP="001A36A9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255F4">
        <w:rPr>
          <w:rFonts w:ascii="Arial" w:hAnsi="Arial" w:cs="Arial"/>
          <w:b/>
          <w:sz w:val="32"/>
          <w:szCs w:val="32"/>
        </w:rPr>
        <w:t>Sentech SOC Ltd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 (i)The percentage spend on SMMEs for period 1 April 2015 to January 2016 was 15% of the total procurement expenditure.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(b)(ii) Sentech does not have a specific classification for Co-operatives.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8255F4" w:rsidRDefault="0037671B" w:rsidP="001A36A9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255F4">
        <w:rPr>
          <w:rFonts w:ascii="Arial" w:hAnsi="Arial" w:cs="Arial"/>
          <w:b/>
          <w:sz w:val="32"/>
          <w:szCs w:val="32"/>
        </w:rPr>
        <w:t>SITA SOC Ltd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 (i)The percentage spend on SMMEs for period 01 April 2015 to 31 December 2015 was 10%.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(b)(ii)</w:t>
      </w:r>
      <w:r w:rsidRPr="001A36A9">
        <w:rPr>
          <w:rFonts w:ascii="Arial" w:hAnsi="Arial" w:cs="Arial"/>
          <w:sz w:val="32"/>
          <w:szCs w:val="32"/>
        </w:rPr>
        <w:tab/>
        <w:t>SITA does not have a specific classification for Co-operatives.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8255F4" w:rsidRDefault="0037671B" w:rsidP="001A36A9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 xml:space="preserve"> </w:t>
      </w:r>
      <w:r w:rsidRPr="008255F4">
        <w:rPr>
          <w:rFonts w:ascii="Arial" w:hAnsi="Arial" w:cs="Arial"/>
          <w:b/>
          <w:sz w:val="32"/>
          <w:szCs w:val="32"/>
        </w:rPr>
        <w:t>Broadband Infraco SOC Ltd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(b)(i) The percentage spend on SMMEs for a period 01 April 2015 to date is 34.56%.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(b)(ii) Broadband does not have a specific classification for Co-operatives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 xml:space="preserve">ZA Domain Name Authority 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(b)(i) The zaDNA has spent 100% of its procurement budget on SMMEs from 1 April 2015 to date.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 xml:space="preserve"> (b)(ii) zaDNA does not have a specific classification for Co-operatives.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8255F4" w:rsidRDefault="0037671B" w:rsidP="001A36A9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255F4">
        <w:rPr>
          <w:rFonts w:ascii="Arial" w:hAnsi="Arial" w:cs="Arial"/>
          <w:b/>
          <w:sz w:val="32"/>
          <w:szCs w:val="32"/>
        </w:rPr>
        <w:t>Universal Service and Access and Agency of South Africa (USAASA)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(b)(i)</w:t>
      </w:r>
      <w:r w:rsidRPr="001A36A9">
        <w:rPr>
          <w:rFonts w:ascii="Arial" w:hAnsi="Arial" w:cs="Arial"/>
          <w:sz w:val="32"/>
          <w:szCs w:val="32"/>
        </w:rPr>
        <w:tab/>
        <w:t>USAASA does not have a system to track procurement by SMMEs but this will be a requirement of their new electronic system. The current system does however track spending on BBEEs. The BBEE target is set at 80%. The overall budget of USAASA during the current financial year is R24, 591 million. Of this amount, about R19, 672 million have been spent on BBEEs.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(b)(ii) USAASA does not have a specific classification for Co-operatives.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7671B" w:rsidRPr="008255F4" w:rsidRDefault="0037671B" w:rsidP="001A36A9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255F4">
        <w:rPr>
          <w:rFonts w:ascii="Arial" w:hAnsi="Arial" w:cs="Arial"/>
          <w:b/>
          <w:sz w:val="32"/>
          <w:szCs w:val="32"/>
        </w:rPr>
        <w:t>National Electronic Media Institute of South Africa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(b)(i) NEMISA has spent 0.9% on SMMEs for a period 01 April 2015 to February 2016.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(b)(ii) None</w:t>
      </w:r>
    </w:p>
    <w:p w:rsidR="0037671B" w:rsidRPr="008255F4" w:rsidRDefault="0037671B" w:rsidP="001A36A9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255F4">
        <w:rPr>
          <w:rFonts w:ascii="Arial" w:hAnsi="Arial" w:cs="Arial"/>
          <w:b/>
          <w:sz w:val="32"/>
          <w:szCs w:val="32"/>
        </w:rPr>
        <w:t xml:space="preserve"> South African Post Office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>(b)(i). SMMEs spending from 01 April to date is 6.60% of the total procurement spend.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A36A9">
        <w:rPr>
          <w:rFonts w:ascii="Arial" w:hAnsi="Arial" w:cs="Arial"/>
          <w:sz w:val="32"/>
          <w:szCs w:val="32"/>
        </w:rPr>
        <w:t xml:space="preserve">(b)(ii) 14.41% </w:t>
      </w:r>
    </w:p>
    <w:p w:rsidR="0037671B" w:rsidRPr="001A36A9" w:rsidRDefault="0037671B" w:rsidP="001A36A9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A36A9">
        <w:rPr>
          <w:rFonts w:ascii="Arial" w:hAnsi="Arial" w:cs="Arial"/>
          <w:sz w:val="32"/>
          <w:szCs w:val="32"/>
        </w:rPr>
        <w:tab/>
      </w:r>
    </w:p>
    <w:sectPr w:rsidR="0037671B" w:rsidRPr="001A36A9" w:rsidSect="00F9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04"/>
    <w:rsid w:val="001A3286"/>
    <w:rsid w:val="001A36A9"/>
    <w:rsid w:val="001B48F3"/>
    <w:rsid w:val="0037671B"/>
    <w:rsid w:val="00694F4C"/>
    <w:rsid w:val="008255F4"/>
    <w:rsid w:val="00C24E04"/>
    <w:rsid w:val="00CD0460"/>
    <w:rsid w:val="00F9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424</Words>
  <Characters>2419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Vukani Mthembu</dc:creator>
  <cp:keywords/>
  <dc:description/>
  <cp:lastModifiedBy>schuene</cp:lastModifiedBy>
  <cp:revision>2</cp:revision>
  <dcterms:created xsi:type="dcterms:W3CDTF">2016-03-15T08:13:00Z</dcterms:created>
  <dcterms:modified xsi:type="dcterms:W3CDTF">2016-03-15T08:13:00Z</dcterms:modified>
</cp:coreProperties>
</file>