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01461E" w:rsidRDefault="00BE5AF9">
      <w:pPr>
        <w:pStyle w:val="Heading1"/>
        <w:jc w:val="center"/>
        <w:rPr>
          <w:sz w:val="24"/>
          <w:u w:val="single"/>
        </w:rPr>
      </w:pPr>
      <w:r w:rsidRPr="0001461E">
        <w:rPr>
          <w:sz w:val="24"/>
          <w:u w:val="single"/>
        </w:rPr>
        <w:t>N</w:t>
      </w:r>
      <w:r w:rsidR="007E6896" w:rsidRPr="0001461E">
        <w:rPr>
          <w:sz w:val="24"/>
          <w:u w:val="single"/>
        </w:rPr>
        <w:t>ATIONAL ASSEMBLY</w:t>
      </w:r>
    </w:p>
    <w:p w:rsidR="00E238C2" w:rsidRPr="0001461E" w:rsidRDefault="00E238C2">
      <w:pPr>
        <w:jc w:val="both"/>
        <w:rPr>
          <w:b/>
          <w:sz w:val="24"/>
          <w:u w:val="single"/>
        </w:rPr>
      </w:pPr>
    </w:p>
    <w:p w:rsidR="00E238C2" w:rsidRPr="0001461E" w:rsidRDefault="00E238C2">
      <w:pPr>
        <w:pStyle w:val="BodyText"/>
        <w:rPr>
          <w:b/>
          <w:bCs/>
          <w:sz w:val="24"/>
          <w:u w:val="single"/>
        </w:rPr>
      </w:pPr>
      <w:r w:rsidRPr="0001461E">
        <w:rPr>
          <w:b/>
          <w:bCs/>
          <w:sz w:val="24"/>
          <w:u w:val="single"/>
        </w:rPr>
        <w:t xml:space="preserve">FOR </w:t>
      </w:r>
      <w:r w:rsidR="001651E2" w:rsidRPr="0001461E">
        <w:rPr>
          <w:b/>
          <w:bCs/>
          <w:sz w:val="24"/>
          <w:u w:val="single"/>
        </w:rPr>
        <w:t xml:space="preserve">WRITTEN </w:t>
      </w:r>
      <w:r w:rsidRPr="0001461E">
        <w:rPr>
          <w:b/>
          <w:bCs/>
          <w:sz w:val="24"/>
          <w:u w:val="single"/>
        </w:rPr>
        <w:t>REPLY</w:t>
      </w:r>
    </w:p>
    <w:p w:rsidR="00E238C2" w:rsidRPr="0001461E" w:rsidRDefault="00E238C2">
      <w:pPr>
        <w:pStyle w:val="BodyText"/>
        <w:rPr>
          <w:b/>
          <w:bCs/>
          <w:sz w:val="24"/>
          <w:u w:val="single"/>
        </w:rPr>
      </w:pPr>
    </w:p>
    <w:p w:rsidR="00E238C2" w:rsidRPr="0001461E" w:rsidRDefault="005E1FBC">
      <w:pPr>
        <w:pStyle w:val="BodyText"/>
        <w:rPr>
          <w:b/>
          <w:bCs/>
          <w:sz w:val="24"/>
          <w:u w:val="single"/>
        </w:rPr>
      </w:pPr>
      <w:r w:rsidRPr="0001461E">
        <w:rPr>
          <w:b/>
          <w:bCs/>
          <w:sz w:val="24"/>
          <w:u w:val="single"/>
        </w:rPr>
        <w:t xml:space="preserve">QUESTION NO. </w:t>
      </w:r>
      <w:r w:rsidR="00975EDD">
        <w:rPr>
          <w:b/>
          <w:bCs/>
          <w:sz w:val="24"/>
          <w:u w:val="single"/>
        </w:rPr>
        <w:t>3</w:t>
      </w:r>
      <w:r w:rsidR="00445863">
        <w:rPr>
          <w:b/>
          <w:bCs/>
          <w:sz w:val="24"/>
          <w:u w:val="single"/>
        </w:rPr>
        <w:t>8</w:t>
      </w:r>
      <w:r w:rsidR="00637EFF">
        <w:rPr>
          <w:b/>
          <w:bCs/>
          <w:sz w:val="24"/>
          <w:u w:val="single"/>
        </w:rPr>
        <w:t>5</w:t>
      </w:r>
      <w:r w:rsidR="002659E8">
        <w:rPr>
          <w:b/>
          <w:bCs/>
          <w:sz w:val="24"/>
          <w:u w:val="single"/>
        </w:rPr>
        <w:t>9</w:t>
      </w:r>
    </w:p>
    <w:p w:rsidR="00E238C2" w:rsidRPr="0001461E" w:rsidRDefault="00E238C2">
      <w:pPr>
        <w:pStyle w:val="BodyText"/>
        <w:rPr>
          <w:b/>
          <w:bCs/>
          <w:sz w:val="24"/>
          <w:u w:val="single"/>
        </w:rPr>
      </w:pPr>
    </w:p>
    <w:p w:rsidR="00E238C2" w:rsidRPr="0001461E" w:rsidRDefault="00E238C2">
      <w:pPr>
        <w:pStyle w:val="BodyText"/>
        <w:rPr>
          <w:b/>
          <w:bCs/>
          <w:sz w:val="24"/>
          <w:u w:val="single"/>
        </w:rPr>
      </w:pPr>
      <w:r w:rsidRPr="0001461E">
        <w:rPr>
          <w:b/>
          <w:bCs/>
          <w:sz w:val="24"/>
          <w:u w:val="single"/>
        </w:rPr>
        <w:t xml:space="preserve">DATE OF PUBLICATION IN INTERNAL QUESTION PAPER: </w:t>
      </w:r>
      <w:r w:rsidR="00445863">
        <w:rPr>
          <w:b/>
          <w:bCs/>
          <w:sz w:val="24"/>
          <w:u w:val="single"/>
        </w:rPr>
        <w:t>23</w:t>
      </w:r>
      <w:r w:rsidR="00A55F34">
        <w:rPr>
          <w:b/>
          <w:bCs/>
          <w:sz w:val="24"/>
          <w:u w:val="single"/>
        </w:rPr>
        <w:t xml:space="preserve"> OCTOBER</w:t>
      </w:r>
      <w:r w:rsidR="005B52CD">
        <w:rPr>
          <w:b/>
          <w:bCs/>
          <w:sz w:val="24"/>
          <w:u w:val="single"/>
        </w:rPr>
        <w:t xml:space="preserve"> </w:t>
      </w:r>
      <w:r w:rsidRPr="0001461E">
        <w:rPr>
          <w:b/>
          <w:bCs/>
          <w:sz w:val="24"/>
          <w:u w:val="single"/>
        </w:rPr>
        <w:t>20</w:t>
      </w:r>
      <w:r w:rsidR="005E1FBC" w:rsidRPr="0001461E">
        <w:rPr>
          <w:b/>
          <w:bCs/>
          <w:sz w:val="24"/>
          <w:u w:val="single"/>
        </w:rPr>
        <w:t>1</w:t>
      </w:r>
      <w:r w:rsidR="006779D4" w:rsidRPr="0001461E">
        <w:rPr>
          <w:b/>
          <w:bCs/>
          <w:sz w:val="24"/>
          <w:u w:val="single"/>
        </w:rPr>
        <w:t>5</w:t>
      </w:r>
      <w:r w:rsidRPr="0001461E">
        <w:rPr>
          <w:b/>
          <w:bCs/>
          <w:sz w:val="24"/>
          <w:u w:val="single"/>
        </w:rPr>
        <w:t xml:space="preserve">   </w:t>
      </w:r>
    </w:p>
    <w:p w:rsidR="00E238C2" w:rsidRPr="00F816C5" w:rsidRDefault="00E238C2" w:rsidP="006664AE">
      <w:pPr>
        <w:spacing w:after="240"/>
        <w:rPr>
          <w:b/>
          <w:bCs/>
          <w:sz w:val="24"/>
          <w:u w:val="single"/>
        </w:rPr>
      </w:pPr>
      <w:r w:rsidRPr="0001461E">
        <w:rPr>
          <w:b/>
          <w:bCs/>
          <w:sz w:val="24"/>
          <w:u w:val="single"/>
        </w:rPr>
        <w:t>(INTE</w:t>
      </w:r>
      <w:r w:rsidRPr="005121B0">
        <w:rPr>
          <w:b/>
          <w:bCs/>
          <w:sz w:val="24"/>
          <w:u w:val="single"/>
        </w:rPr>
        <w:t xml:space="preserve">RNAL QUESTION PAPER NO. </w:t>
      </w:r>
      <w:r w:rsidR="00A55F34">
        <w:rPr>
          <w:b/>
          <w:bCs/>
          <w:sz w:val="24"/>
          <w:u w:val="single"/>
        </w:rPr>
        <w:t>4</w:t>
      </w:r>
      <w:r w:rsidR="00445863">
        <w:rPr>
          <w:b/>
          <w:bCs/>
          <w:sz w:val="24"/>
          <w:u w:val="single"/>
        </w:rPr>
        <w:t>2</w:t>
      </w:r>
      <w:r w:rsidRPr="005121B0">
        <w:rPr>
          <w:b/>
          <w:bCs/>
          <w:sz w:val="24"/>
          <w:u w:val="single"/>
        </w:rPr>
        <w:t>)</w:t>
      </w:r>
    </w:p>
    <w:p w:rsidR="002659E8" w:rsidRPr="002659E8" w:rsidRDefault="002659E8" w:rsidP="002659E8">
      <w:pPr>
        <w:spacing w:before="100" w:beforeAutospacing="1" w:after="100" w:afterAutospacing="1"/>
        <w:ind w:left="851" w:hanging="851"/>
        <w:jc w:val="both"/>
        <w:outlineLvl w:val="0"/>
        <w:rPr>
          <w:sz w:val="24"/>
          <w:u w:val="single"/>
        </w:rPr>
      </w:pPr>
      <w:r w:rsidRPr="002659E8">
        <w:rPr>
          <w:b/>
          <w:sz w:val="24"/>
          <w:u w:val="single"/>
        </w:rPr>
        <w:t xml:space="preserve">Ms D Carter (Cope) to ask </w:t>
      </w:r>
      <w:r w:rsidRPr="002659E8">
        <w:rPr>
          <w:b/>
          <w:bCs/>
          <w:sz w:val="24"/>
          <w:u w:val="single"/>
          <w:lang w:val="en-ZA"/>
        </w:rPr>
        <w:t>the</w:t>
      </w:r>
      <w:r w:rsidRPr="002659E8">
        <w:rPr>
          <w:b/>
          <w:sz w:val="24"/>
          <w:u w:val="single"/>
        </w:rPr>
        <w:t xml:space="preserve"> Minister of Health:</w:t>
      </w:r>
    </w:p>
    <w:p w:rsidR="00721839" w:rsidRPr="00637EFF" w:rsidRDefault="002659E8" w:rsidP="002659E8">
      <w:pPr>
        <w:spacing w:before="100" w:beforeAutospacing="1" w:after="100" w:afterAutospacing="1"/>
        <w:ind w:right="-142"/>
        <w:jc w:val="both"/>
        <w:rPr>
          <w:sz w:val="24"/>
          <w:lang w:val="en-ZA"/>
        </w:rPr>
      </w:pPr>
      <w:r w:rsidRPr="002659E8">
        <w:rPr>
          <w:color w:val="000000"/>
          <w:sz w:val="24"/>
        </w:rPr>
        <w:t>Whether his department facilitated any joint meetings with food manufacturers, nutritionists and medical scientists with a view of discussing changes needed to be undertaken in food manufacturing to help stem the tide of obesity and life style diseases which are overwhelming the health system; if not, why not; if so, what agreement was reached with (a) food manufacturers that would significantly help to improve the nutritional quality and health giving properties of manufactured or processed foods and (b) nutritionists and medical scientists to evaluate manufactured and processed foods with a view of providing an easy to understand rating system that would appear on food labels?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C7AB2">
        <w:rPr>
          <w:color w:val="000000"/>
        </w:rPr>
        <w:t>4</w:t>
      </w:r>
      <w:r w:rsidR="00912E9F">
        <w:rPr>
          <w:color w:val="000000"/>
        </w:rPr>
        <w:t>6</w:t>
      </w:r>
      <w:r w:rsidR="00637EFF">
        <w:rPr>
          <w:color w:val="000000"/>
        </w:rPr>
        <w:t>6</w:t>
      </w:r>
      <w:r w:rsidR="002659E8">
        <w:rPr>
          <w:color w:val="000000"/>
        </w:rPr>
        <w:t>9</w:t>
      </w:r>
      <w:r w:rsidR="009D2E42">
        <w:rPr>
          <w:color w:val="000000"/>
        </w:rPr>
        <w:t>E</w:t>
      </w:r>
      <w:r w:rsidR="00E238C2">
        <w:rPr>
          <w:color w:val="000000"/>
          <w:szCs w:val="20"/>
        </w:rPr>
        <w:t xml:space="preserve"> </w:t>
      </w:r>
    </w:p>
    <w:p w:rsidR="00E238C2" w:rsidRPr="0001461E" w:rsidRDefault="00E238C2" w:rsidP="00C41194">
      <w:pPr>
        <w:rPr>
          <w:b/>
          <w:bCs/>
          <w:sz w:val="24"/>
          <w:u w:val="single"/>
          <w:lang w:val="en-US"/>
        </w:rPr>
      </w:pPr>
      <w:r w:rsidRPr="0001461E">
        <w:rPr>
          <w:b/>
          <w:bCs/>
          <w:sz w:val="24"/>
          <w:u w:val="single"/>
          <w:lang w:val="en-US"/>
        </w:rPr>
        <w:t>REPLY:</w:t>
      </w:r>
    </w:p>
    <w:p w:rsidR="00202CF5" w:rsidRPr="0001461E" w:rsidRDefault="00202CF5" w:rsidP="00357A10">
      <w:pPr>
        <w:pStyle w:val="BodyText"/>
        <w:rPr>
          <w:sz w:val="24"/>
          <w:lang w:val="en-GB"/>
        </w:rPr>
      </w:pPr>
    </w:p>
    <w:p w:rsidR="00AA3FF5" w:rsidRPr="00AA3FF5" w:rsidRDefault="00AA3FF5" w:rsidP="00AA3FF5">
      <w:pPr>
        <w:spacing w:after="240"/>
        <w:jc w:val="both"/>
        <w:rPr>
          <w:sz w:val="24"/>
          <w:lang w:val="en-ZA"/>
        </w:rPr>
      </w:pPr>
      <w:r w:rsidRPr="00AA3FF5">
        <w:rPr>
          <w:sz w:val="24"/>
          <w:lang w:val="en-ZA"/>
        </w:rPr>
        <w:t>Yes.</w:t>
      </w:r>
    </w:p>
    <w:p w:rsidR="00AA3FF5" w:rsidRPr="00AA3FF5" w:rsidRDefault="00AA3FF5" w:rsidP="00AA3FF5">
      <w:pPr>
        <w:spacing w:after="240"/>
        <w:jc w:val="both"/>
        <w:rPr>
          <w:sz w:val="24"/>
          <w:lang w:val="en-ZA"/>
        </w:rPr>
      </w:pPr>
      <w:r w:rsidRPr="00AA3FF5">
        <w:rPr>
          <w:sz w:val="24"/>
          <w:lang w:val="en-ZA"/>
        </w:rPr>
        <w:t>Agreements reached with food manufacturers</w:t>
      </w:r>
      <w:r>
        <w:rPr>
          <w:sz w:val="24"/>
          <w:lang w:val="en-ZA"/>
        </w:rPr>
        <w:t xml:space="preserve"> -</w:t>
      </w:r>
      <w:r w:rsidRPr="00AA3FF5">
        <w:rPr>
          <w:sz w:val="24"/>
          <w:lang w:val="en-ZA"/>
        </w:rPr>
        <w:t xml:space="preserve"> </w:t>
      </w:r>
    </w:p>
    <w:p w:rsidR="00AA3FF5" w:rsidRPr="00AA3FF5" w:rsidRDefault="00AA3FF5" w:rsidP="00AA3FF5">
      <w:pPr>
        <w:numPr>
          <w:ilvl w:val="0"/>
          <w:numId w:val="35"/>
        </w:numPr>
        <w:spacing w:after="240"/>
        <w:ind w:hanging="720"/>
        <w:jc w:val="both"/>
        <w:rPr>
          <w:sz w:val="24"/>
          <w:lang w:val="en-ZA"/>
        </w:rPr>
      </w:pPr>
      <w:r w:rsidRPr="00AA3FF5">
        <w:rPr>
          <w:sz w:val="24"/>
          <w:lang w:val="en-ZA"/>
        </w:rPr>
        <w:t xml:space="preserve">The Department of Health is working closely with the Consumer Goods Council of South Africa (CGCSA), which is an organization where various groups of the food industry are affiliated. Through this collaboration the food industry have committed to support the drive by Government to reduce the prevalence of Obesity. The need to reformulate some food products was identified as one of the priority areas. In this regard, it is imperative to identify the ultra processed, frequently consumed foods in South Africa and to do this. </w:t>
      </w:r>
      <w:proofErr w:type="gramStart"/>
      <w:r w:rsidRPr="00AA3FF5">
        <w:rPr>
          <w:sz w:val="24"/>
          <w:lang w:val="en-ZA"/>
        </w:rPr>
        <w:t>the</w:t>
      </w:r>
      <w:proofErr w:type="gramEnd"/>
      <w:r w:rsidRPr="00AA3FF5">
        <w:rPr>
          <w:sz w:val="24"/>
          <w:lang w:val="en-ZA"/>
        </w:rPr>
        <w:t xml:space="preserve"> CGCSA and the International Life Sciences Institute (ILSI) South Africa, have commissioned a Dietary Intake Study which aims to identify these foods and beverages to target them for reformulation. </w:t>
      </w:r>
    </w:p>
    <w:p w:rsidR="00AA3FF5" w:rsidRPr="00AA3FF5" w:rsidRDefault="00AA3FF5" w:rsidP="00AA3FF5">
      <w:pPr>
        <w:spacing w:after="240"/>
        <w:ind w:left="720"/>
        <w:jc w:val="both"/>
        <w:rPr>
          <w:sz w:val="24"/>
          <w:lang w:val="en-ZA"/>
        </w:rPr>
      </w:pPr>
      <w:r w:rsidRPr="00AA3FF5">
        <w:rPr>
          <w:sz w:val="24"/>
          <w:lang w:val="en-ZA"/>
        </w:rPr>
        <w:t xml:space="preserve">Furthermore, the Department promulgated the regulations relating to reduction of sodium </w:t>
      </w:r>
      <w:proofErr w:type="gramStart"/>
      <w:r w:rsidRPr="00AA3FF5">
        <w:rPr>
          <w:sz w:val="24"/>
          <w:lang w:val="en-ZA"/>
        </w:rPr>
        <w:t>in</w:t>
      </w:r>
      <w:proofErr w:type="gramEnd"/>
      <w:r w:rsidRPr="00AA3FF5">
        <w:rPr>
          <w:sz w:val="24"/>
          <w:lang w:val="en-ZA"/>
        </w:rPr>
        <w:t xml:space="preserve"> certain foodstuffs and related matters (R214) in 2013. It is stipulated in the Regulations, that as of 2016, there should be reduction of sodium content in various foodstuffs until the desired nutrient levels are reached in 2019.</w:t>
      </w:r>
    </w:p>
    <w:p w:rsidR="00AA3FF5" w:rsidRPr="00AA3FF5" w:rsidRDefault="00AA3FF5" w:rsidP="00AA3FF5">
      <w:pPr>
        <w:numPr>
          <w:ilvl w:val="0"/>
          <w:numId w:val="35"/>
        </w:numPr>
        <w:spacing w:after="240"/>
        <w:ind w:hanging="720"/>
        <w:jc w:val="both"/>
        <w:rPr>
          <w:sz w:val="24"/>
          <w:u w:val="single"/>
          <w:lang w:val="en-ZA"/>
        </w:rPr>
      </w:pPr>
      <w:r w:rsidRPr="00AA3FF5">
        <w:rPr>
          <w:sz w:val="24"/>
          <w:lang w:val="en-ZA"/>
        </w:rPr>
        <w:t xml:space="preserve">The Department of Health also collaborates with the Food Legislation Advisory Group (FLAG) which comprise of the industry, academia, research institutes and nutrition professional bodies. This collaboration has resulted in the development of a Nutrient Profile Model (NPM) for South Africa to provide a scientific evidence-based approach </w:t>
      </w:r>
      <w:r w:rsidRPr="00AA3FF5">
        <w:rPr>
          <w:bCs/>
          <w:iCs/>
          <w:sz w:val="24"/>
          <w:lang w:val="en-ZA"/>
        </w:rPr>
        <w:t xml:space="preserve">to determine the eligibility of foods to carry nutrient and health claims on their labels in South Africa. </w:t>
      </w:r>
      <w:r w:rsidRPr="00AA3FF5">
        <w:rPr>
          <w:sz w:val="24"/>
          <w:lang w:val="en-ZA"/>
        </w:rPr>
        <w:t xml:space="preserve">This Nutrient Profile calculator is a user-friendly electronic tool which has been made available to assist manufacturers on the formulation of new products or reformulation of their products where necessary and when they intend to make health or nutrition claims.  </w:t>
      </w:r>
    </w:p>
    <w:p w:rsidR="00012AE9" w:rsidRPr="00AA3FF5" w:rsidRDefault="00012AE9" w:rsidP="00D81183">
      <w:pPr>
        <w:pStyle w:val="BodyText"/>
        <w:rPr>
          <w:sz w:val="24"/>
          <w:lang w:val="en-GB"/>
        </w:rPr>
      </w:pPr>
    </w:p>
    <w:p w:rsidR="00E238C2" w:rsidRPr="00AA3FF5" w:rsidRDefault="00E238C2" w:rsidP="00D81183">
      <w:pPr>
        <w:pStyle w:val="BodyText"/>
        <w:rPr>
          <w:bCs/>
          <w:sz w:val="24"/>
          <w:lang w:val="en-GB"/>
        </w:rPr>
      </w:pPr>
      <w:r w:rsidRPr="00AA3FF5">
        <w:rPr>
          <w:sz w:val="24"/>
          <w:lang w:val="en-GB"/>
        </w:rPr>
        <w:t>END.</w:t>
      </w:r>
    </w:p>
    <w:sectPr w:rsidR="00E238C2" w:rsidRPr="00AA3FF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05" w:rsidRDefault="001A0605">
      <w:r>
        <w:separator/>
      </w:r>
    </w:p>
  </w:endnote>
  <w:endnote w:type="continuationSeparator" w:id="0">
    <w:p w:rsidR="001A0605" w:rsidRDefault="001A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3231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3231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A3FF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05" w:rsidRDefault="001A0605">
      <w:r>
        <w:separator/>
      </w:r>
    </w:p>
  </w:footnote>
  <w:footnote w:type="continuationSeparator" w:id="0">
    <w:p w:rsidR="001A0605" w:rsidRDefault="001A0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BE1FA9"/>
    <w:multiLevelType w:val="hybridMultilevel"/>
    <w:tmpl w:val="E2B6F19C"/>
    <w:lvl w:ilvl="0" w:tplc="9BF826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98439DA"/>
    <w:multiLevelType w:val="hybridMultilevel"/>
    <w:tmpl w:val="5F48E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7">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2"/>
  </w:num>
  <w:num w:numId="6">
    <w:abstractNumId w:val="24"/>
  </w:num>
  <w:num w:numId="7">
    <w:abstractNumId w:val="19"/>
  </w:num>
  <w:num w:numId="8">
    <w:abstractNumId w:val="10"/>
  </w:num>
  <w:num w:numId="9">
    <w:abstractNumId w:val="5"/>
  </w:num>
  <w:num w:numId="10">
    <w:abstractNumId w:val="18"/>
  </w:num>
  <w:num w:numId="11">
    <w:abstractNumId w:val="29"/>
  </w:num>
  <w:num w:numId="12">
    <w:abstractNumId w:val="2"/>
  </w:num>
  <w:num w:numId="13">
    <w:abstractNumId w:val="30"/>
  </w:num>
  <w:num w:numId="14">
    <w:abstractNumId w:val="23"/>
  </w:num>
  <w:num w:numId="15">
    <w:abstractNumId w:val="6"/>
  </w:num>
  <w:num w:numId="16">
    <w:abstractNumId w:val="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7"/>
  </w:num>
  <w:num w:numId="26">
    <w:abstractNumId w:val="15"/>
  </w:num>
  <w:num w:numId="27">
    <w:abstractNumId w:val="31"/>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3"/>
  </w:num>
  <w:num w:numId="33">
    <w:abstractNumId w:val="12"/>
  </w:num>
  <w:num w:numId="34">
    <w:abstractNumId w:val="1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32316"/>
    <w:rsid w:val="00150F90"/>
    <w:rsid w:val="001651E2"/>
    <w:rsid w:val="001A0605"/>
    <w:rsid w:val="001A0F38"/>
    <w:rsid w:val="001A5759"/>
    <w:rsid w:val="001B2E9B"/>
    <w:rsid w:val="001B62F5"/>
    <w:rsid w:val="001B67CA"/>
    <w:rsid w:val="001C0252"/>
    <w:rsid w:val="001C1865"/>
    <w:rsid w:val="001C2504"/>
    <w:rsid w:val="001C2FB1"/>
    <w:rsid w:val="001C433A"/>
    <w:rsid w:val="001C440A"/>
    <w:rsid w:val="001D2E01"/>
    <w:rsid w:val="001E53FE"/>
    <w:rsid w:val="001E6713"/>
    <w:rsid w:val="001E7247"/>
    <w:rsid w:val="00202CF5"/>
    <w:rsid w:val="002242A9"/>
    <w:rsid w:val="00233C3B"/>
    <w:rsid w:val="00235525"/>
    <w:rsid w:val="0024216E"/>
    <w:rsid w:val="002659E8"/>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45863"/>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A6F9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37EFF"/>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12E9F"/>
    <w:rsid w:val="00921664"/>
    <w:rsid w:val="00925AA0"/>
    <w:rsid w:val="0092641E"/>
    <w:rsid w:val="009342E8"/>
    <w:rsid w:val="00952EC0"/>
    <w:rsid w:val="009559F8"/>
    <w:rsid w:val="009756B6"/>
    <w:rsid w:val="00975EDD"/>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6048F"/>
    <w:rsid w:val="00A7509E"/>
    <w:rsid w:val="00A87CFA"/>
    <w:rsid w:val="00A923AD"/>
    <w:rsid w:val="00AA3FF5"/>
    <w:rsid w:val="00AB0EAC"/>
    <w:rsid w:val="00AB3C74"/>
    <w:rsid w:val="00AC6AC3"/>
    <w:rsid w:val="00AD5F10"/>
    <w:rsid w:val="00AF7E10"/>
    <w:rsid w:val="00B0762E"/>
    <w:rsid w:val="00B1046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1FA"/>
    <w:rsid w:val="00C063AA"/>
    <w:rsid w:val="00C26148"/>
    <w:rsid w:val="00C41194"/>
    <w:rsid w:val="00C4318A"/>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95D74"/>
    <w:rsid w:val="00EA464E"/>
    <w:rsid w:val="00EA6F86"/>
    <w:rsid w:val="00ED527A"/>
    <w:rsid w:val="00EE56A6"/>
    <w:rsid w:val="00EF5D91"/>
    <w:rsid w:val="00EF7FEE"/>
    <w:rsid w:val="00F03C66"/>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E9B"/>
    <w:rPr>
      <w:rFonts w:ascii="Arial" w:hAnsi="Arial" w:cs="Arial"/>
      <w:sz w:val="22"/>
      <w:szCs w:val="24"/>
      <w:lang w:val="en-GB" w:eastAsia="en-US"/>
    </w:rPr>
  </w:style>
  <w:style w:type="paragraph" w:styleId="Heading1">
    <w:name w:val="heading 1"/>
    <w:basedOn w:val="Normal"/>
    <w:next w:val="Normal"/>
    <w:qFormat/>
    <w:rsid w:val="001B2E9B"/>
    <w:pPr>
      <w:keepNext/>
      <w:jc w:val="right"/>
      <w:outlineLvl w:val="0"/>
    </w:pPr>
    <w:rPr>
      <w:b/>
      <w:bCs/>
      <w:sz w:val="12"/>
      <w:lang w:val="en-US"/>
    </w:rPr>
  </w:style>
  <w:style w:type="paragraph" w:styleId="Heading2">
    <w:name w:val="heading 2"/>
    <w:basedOn w:val="Normal"/>
    <w:next w:val="Normal"/>
    <w:qFormat/>
    <w:rsid w:val="001B2E9B"/>
    <w:pPr>
      <w:keepNext/>
      <w:outlineLvl w:val="1"/>
    </w:pPr>
    <w:rPr>
      <w:b/>
      <w:bCs/>
      <w:sz w:val="20"/>
      <w:u w:val="single"/>
    </w:rPr>
  </w:style>
  <w:style w:type="paragraph" w:styleId="Heading3">
    <w:name w:val="heading 3"/>
    <w:basedOn w:val="Normal"/>
    <w:next w:val="Normal"/>
    <w:qFormat/>
    <w:rsid w:val="001B2E9B"/>
    <w:pPr>
      <w:keepNext/>
      <w:autoSpaceDE w:val="0"/>
      <w:autoSpaceDN w:val="0"/>
      <w:adjustRightInd w:val="0"/>
      <w:jc w:val="both"/>
      <w:outlineLvl w:val="2"/>
    </w:pPr>
    <w:rPr>
      <w:b/>
      <w:bCs/>
      <w:szCs w:val="16"/>
    </w:rPr>
  </w:style>
  <w:style w:type="paragraph" w:styleId="Heading4">
    <w:name w:val="heading 4"/>
    <w:basedOn w:val="Normal"/>
    <w:next w:val="Normal"/>
    <w:qFormat/>
    <w:rsid w:val="001B2E9B"/>
    <w:pPr>
      <w:keepNext/>
      <w:ind w:left="720" w:hanging="720"/>
      <w:jc w:val="right"/>
      <w:outlineLvl w:val="3"/>
    </w:pPr>
    <w:rPr>
      <w:b/>
      <w:bCs/>
      <w:sz w:val="12"/>
    </w:rPr>
  </w:style>
  <w:style w:type="paragraph" w:styleId="Heading5">
    <w:name w:val="heading 5"/>
    <w:basedOn w:val="Normal"/>
    <w:next w:val="Normal"/>
    <w:qFormat/>
    <w:rsid w:val="001B2E9B"/>
    <w:pPr>
      <w:keepNext/>
      <w:jc w:val="both"/>
      <w:outlineLvl w:val="4"/>
    </w:pPr>
    <w:rPr>
      <w:b/>
      <w:bCs/>
      <w:sz w:val="24"/>
    </w:rPr>
  </w:style>
  <w:style w:type="paragraph" w:styleId="Heading6">
    <w:name w:val="heading 6"/>
    <w:basedOn w:val="Normal"/>
    <w:next w:val="Normal"/>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1B2E9B"/>
    <w:pPr>
      <w:keepNext/>
      <w:ind w:left="660"/>
      <w:jc w:val="both"/>
      <w:outlineLvl w:val="6"/>
    </w:pPr>
    <w:rPr>
      <w:b/>
      <w:bCs/>
      <w:szCs w:val="22"/>
    </w:rPr>
  </w:style>
  <w:style w:type="paragraph" w:styleId="Heading8">
    <w:name w:val="heading 8"/>
    <w:basedOn w:val="Normal"/>
    <w:next w:val="Normal"/>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1B2E9B"/>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2E9B"/>
    <w:pPr>
      <w:jc w:val="both"/>
    </w:pPr>
    <w:rPr>
      <w:lang w:val="en-US"/>
    </w:rPr>
  </w:style>
  <w:style w:type="paragraph" w:styleId="BodyTextIndent">
    <w:name w:val="Body Text Indent"/>
    <w:basedOn w:val="Normal"/>
    <w:link w:val="BodyTextIndentChar"/>
    <w:rsid w:val="001B2E9B"/>
    <w:pPr>
      <w:ind w:left="770" w:hanging="50"/>
      <w:jc w:val="both"/>
    </w:pPr>
    <w:rPr>
      <w:rFonts w:cs="Times New Roman"/>
      <w:sz w:val="20"/>
    </w:rPr>
  </w:style>
  <w:style w:type="paragraph" w:styleId="BodyTextIndent3">
    <w:name w:val="Body Text Indent 3"/>
    <w:basedOn w:val="Normal"/>
    <w:rsid w:val="001B2E9B"/>
    <w:pPr>
      <w:ind w:left="720" w:hanging="720"/>
    </w:pPr>
    <w:rPr>
      <w:rFonts w:cs="Times New Roman"/>
      <w:sz w:val="24"/>
      <w:szCs w:val="20"/>
    </w:rPr>
  </w:style>
  <w:style w:type="paragraph" w:styleId="BodyText2">
    <w:name w:val="Body Text 2"/>
    <w:basedOn w:val="Normal"/>
    <w:rsid w:val="001B2E9B"/>
    <w:pPr>
      <w:jc w:val="both"/>
    </w:pPr>
    <w:rPr>
      <w:sz w:val="20"/>
    </w:rPr>
  </w:style>
  <w:style w:type="paragraph" w:styleId="BlockText">
    <w:name w:val="Block Text"/>
    <w:basedOn w:val="Normal"/>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1B2E9B"/>
    <w:pPr>
      <w:autoSpaceDE w:val="0"/>
      <w:autoSpaceDN w:val="0"/>
      <w:adjustRightInd w:val="0"/>
      <w:ind w:left="2160"/>
      <w:jc w:val="both"/>
    </w:pPr>
    <w:rPr>
      <w:szCs w:val="16"/>
    </w:rPr>
  </w:style>
  <w:style w:type="paragraph" w:styleId="Footer">
    <w:name w:val="footer"/>
    <w:basedOn w:val="Normal"/>
    <w:link w:val="FooterChar"/>
    <w:rsid w:val="001B2E9B"/>
    <w:pPr>
      <w:tabs>
        <w:tab w:val="center" w:pos="4153"/>
        <w:tab w:val="right" w:pos="8306"/>
      </w:tabs>
    </w:pPr>
  </w:style>
  <w:style w:type="character" w:styleId="PageNumber">
    <w:name w:val="page number"/>
    <w:basedOn w:val="DefaultParagraphFont"/>
    <w:uiPriority w:val="99"/>
    <w:rsid w:val="001B2E9B"/>
  </w:style>
  <w:style w:type="paragraph" w:styleId="Header">
    <w:name w:val="header"/>
    <w:basedOn w:val="Normal"/>
    <w:rsid w:val="001B2E9B"/>
    <w:pPr>
      <w:tabs>
        <w:tab w:val="center" w:pos="4153"/>
        <w:tab w:val="right" w:pos="8306"/>
      </w:tabs>
    </w:pPr>
  </w:style>
  <w:style w:type="character" w:styleId="FootnoteReference">
    <w:name w:val="footnote reference"/>
    <w:basedOn w:val="DefaultParagraphFont"/>
    <w:semiHidden/>
    <w:rsid w:val="001B2E9B"/>
    <w:rPr>
      <w:vertAlign w:val="superscript"/>
    </w:rPr>
  </w:style>
  <w:style w:type="paragraph" w:styleId="BodyText3">
    <w:name w:val="Body Text 3"/>
    <w:basedOn w:val="Normal"/>
    <w:rsid w:val="001B2E9B"/>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1B2E9B"/>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p0">
    <w:name w:val="p0"/>
    <w:basedOn w:val="Normal"/>
    <w:rsid w:val="002E5A19"/>
    <w:rPr>
      <w:rFonts w:ascii="Times New Roman" w:eastAsia="Calibri" w:hAnsi="Times New Roman" w:cs="Times New Roman"/>
      <w:sz w:val="24"/>
      <w:lang w:val="en-ZA" w:eastAsia="en-ZA"/>
    </w:rPr>
  </w:style>
  <w:style w:type="character" w:customStyle="1" w:styleId="BodyTextIndentChar">
    <w:name w:val="Body Text Indent Char"/>
    <w:link w:val="BodyTextIndent"/>
    <w:locked/>
    <w:rsid w:val="004C7AB2"/>
    <w:rPr>
      <w:rFonts w:ascii="Arial" w:hAnsi="Arial" w:cs="Arial"/>
      <w:szCs w:val="24"/>
      <w:lang w:val="en-GB" w:eastAsia="en-US"/>
    </w:rPr>
  </w:style>
  <w:style w:type="character" w:customStyle="1" w:styleId="BodyTextIndentChar21">
    <w:name w:val="Body Text Indent Char21"/>
    <w:locked/>
    <w:rsid w:val="005B52C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mplaatjies</cp:lastModifiedBy>
  <cp:revision>2</cp:revision>
  <cp:lastPrinted>2015-09-21T16:50:00Z</cp:lastPrinted>
  <dcterms:created xsi:type="dcterms:W3CDTF">2015-11-17T10:38:00Z</dcterms:created>
  <dcterms:modified xsi:type="dcterms:W3CDTF">2015-11-17T10:38:00Z</dcterms:modified>
</cp:coreProperties>
</file>