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77B" w:rsidRPr="003C5A76" w:rsidRDefault="00C3677B" w:rsidP="00B458F1">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lang w:val="en-ZA"/>
        </w:rPr>
      </w:pPr>
      <w:r w:rsidRPr="00E67736">
        <w:rPr>
          <w:rFonts w:cs="Arial"/>
          <w:b/>
          <w:bCs/>
          <w:sz w:val="24"/>
          <w:szCs w:val="24"/>
          <w:lang w:val="en-ZA"/>
        </w:rPr>
        <w:tab/>
      </w:r>
      <w:r w:rsidRPr="003C5A76">
        <w:rPr>
          <w:rFonts w:ascii="Arial" w:hAnsi="Arial" w:cs="Arial"/>
          <w:b/>
          <w:bCs/>
          <w:lang w:val="en-ZA"/>
        </w:rPr>
        <w:t>Memorandum from the Parliamentary Office</w:t>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p>
    <w:p w:rsidR="0017102A" w:rsidRPr="003C5A76" w:rsidRDefault="0017102A" w:rsidP="0017102A">
      <w:pPr>
        <w:jc w:val="center"/>
        <w:rPr>
          <w:rFonts w:ascii="Arial" w:hAnsi="Arial" w:cs="Arial"/>
          <w:b/>
          <w:bCs/>
        </w:rPr>
      </w:pPr>
      <w:r>
        <w:rPr>
          <w:rFonts w:ascii="Arial" w:hAnsi="Arial" w:cs="Arial"/>
          <w:b/>
          <w:bCs/>
          <w:lang w:val="en-ZA"/>
        </w:rPr>
        <w:t>NATIONAL ASSEMBLY</w:t>
      </w:r>
    </w:p>
    <w:p w:rsidR="0017102A" w:rsidRPr="003C5A76" w:rsidRDefault="0017102A" w:rsidP="0017102A">
      <w:pPr>
        <w:jc w:val="center"/>
        <w:rPr>
          <w:rFonts w:ascii="Arial" w:hAnsi="Arial" w:cs="Arial"/>
          <w:b/>
          <w:bCs/>
        </w:rPr>
      </w:pPr>
      <w:r w:rsidRPr="003C5A76">
        <w:rPr>
          <w:rFonts w:ascii="Arial" w:hAnsi="Arial" w:cs="Arial"/>
          <w:b/>
          <w:bCs/>
        </w:rPr>
        <w:t xml:space="preserve">FOR </w:t>
      </w:r>
      <w:r>
        <w:rPr>
          <w:rFonts w:ascii="Arial" w:hAnsi="Arial" w:cs="Arial"/>
          <w:b/>
          <w:bCs/>
        </w:rPr>
        <w:t>WRITTEN</w:t>
      </w:r>
      <w:r w:rsidRPr="003C5A76">
        <w:rPr>
          <w:rFonts w:ascii="Arial" w:hAnsi="Arial" w:cs="Arial"/>
          <w:b/>
          <w:bCs/>
        </w:rPr>
        <w:t xml:space="preserve"> REPLY</w:t>
      </w:r>
    </w:p>
    <w:p w:rsidR="0017102A" w:rsidRPr="003C5A76" w:rsidRDefault="0017102A" w:rsidP="0017102A">
      <w:pPr>
        <w:jc w:val="center"/>
        <w:rPr>
          <w:rFonts w:ascii="Arial" w:hAnsi="Arial" w:cs="Arial"/>
          <w:b/>
          <w:bCs/>
        </w:rPr>
      </w:pPr>
      <w:r w:rsidRPr="003C5A76">
        <w:rPr>
          <w:rFonts w:ascii="Arial" w:hAnsi="Arial" w:cs="Arial"/>
          <w:b/>
          <w:bCs/>
        </w:rPr>
        <w:t xml:space="preserve">QUESTION </w:t>
      </w:r>
      <w:r>
        <w:rPr>
          <w:rFonts w:ascii="Arial" w:hAnsi="Arial" w:cs="Arial"/>
          <w:b/>
          <w:bCs/>
        </w:rPr>
        <w:t>3850</w:t>
      </w:r>
    </w:p>
    <w:p w:rsidR="0017102A" w:rsidRPr="003C5A76" w:rsidRDefault="0017102A" w:rsidP="0017102A">
      <w:pPr>
        <w:jc w:val="center"/>
        <w:rPr>
          <w:rFonts w:ascii="Arial" w:hAnsi="Arial" w:cs="Arial"/>
          <w:b/>
          <w:bCs/>
          <w:u w:val="single"/>
        </w:rPr>
      </w:pPr>
      <w:r w:rsidRPr="003C5A76">
        <w:rPr>
          <w:rFonts w:ascii="Arial" w:hAnsi="Arial" w:cs="Arial"/>
          <w:b/>
          <w:bCs/>
          <w:u w:val="single"/>
        </w:rPr>
        <w:t xml:space="preserve">DATE OF PUBLICATION OF INTERNAL QUESTION PAPER: </w:t>
      </w:r>
      <w:r>
        <w:rPr>
          <w:rFonts w:ascii="Arial" w:hAnsi="Arial" w:cs="Arial"/>
          <w:b/>
          <w:bCs/>
          <w:u w:val="single"/>
        </w:rPr>
        <w:t>30/10/2015</w:t>
      </w:r>
    </w:p>
    <w:p w:rsidR="0017102A" w:rsidRPr="00417FD5" w:rsidRDefault="0017102A" w:rsidP="0017102A">
      <w:pPr>
        <w:spacing w:before="100" w:beforeAutospacing="1" w:after="100" w:afterAutospacing="1"/>
        <w:jc w:val="center"/>
        <w:outlineLvl w:val="0"/>
        <w:rPr>
          <w:rFonts w:ascii="Arial" w:hAnsi="Arial" w:cs="Arial"/>
          <w:b/>
          <w:bCs/>
          <w:u w:val="single"/>
        </w:rPr>
      </w:pPr>
      <w:r w:rsidRPr="003C5A76">
        <w:rPr>
          <w:rFonts w:ascii="Arial" w:hAnsi="Arial" w:cs="Arial"/>
          <w:b/>
          <w:bCs/>
          <w:u w:val="single"/>
        </w:rPr>
        <w:t xml:space="preserve">(INTERNAL QUESTION PAPER </w:t>
      </w:r>
      <w:r>
        <w:rPr>
          <w:rFonts w:ascii="Arial" w:hAnsi="Arial" w:cs="Arial"/>
          <w:b/>
          <w:bCs/>
          <w:u w:val="single"/>
        </w:rPr>
        <w:t>45 OF 2015</w:t>
      </w:r>
      <w:r w:rsidRPr="003C5A76">
        <w:rPr>
          <w:rFonts w:ascii="Arial" w:hAnsi="Arial" w:cs="Arial"/>
          <w:b/>
          <w:bCs/>
          <w:u w:val="single"/>
        </w:rPr>
        <w:t>)</w:t>
      </w:r>
    </w:p>
    <w:p w:rsidR="00F673E9" w:rsidRPr="00F673E9" w:rsidRDefault="00F673E9" w:rsidP="00F673E9">
      <w:pPr>
        <w:spacing w:before="100" w:beforeAutospacing="1" w:after="100" w:afterAutospacing="1" w:line="240" w:lineRule="auto"/>
        <w:ind w:left="851" w:hanging="851"/>
        <w:jc w:val="both"/>
        <w:outlineLvl w:val="0"/>
        <w:rPr>
          <w:rFonts w:ascii="Arial" w:hAnsi="Arial" w:cs="Arial"/>
          <w:b/>
          <w:bCs/>
          <w:lang w:val="en-ZA"/>
        </w:rPr>
      </w:pPr>
      <w:r w:rsidRPr="00F673E9">
        <w:rPr>
          <w:rFonts w:ascii="Arial" w:hAnsi="Arial" w:cs="Arial"/>
          <w:b/>
          <w:bCs/>
          <w:lang w:val="en-ZA"/>
        </w:rPr>
        <w:t xml:space="preserve">Mr Y </w:t>
      </w:r>
      <w:proofErr w:type="spellStart"/>
      <w:r w:rsidRPr="00F673E9">
        <w:rPr>
          <w:rFonts w:ascii="Arial" w:hAnsi="Arial" w:cs="Arial"/>
          <w:b/>
          <w:bCs/>
          <w:lang w:val="en-ZA"/>
        </w:rPr>
        <w:t>Cassim</w:t>
      </w:r>
      <w:proofErr w:type="spellEnd"/>
      <w:r w:rsidRPr="00F673E9">
        <w:rPr>
          <w:rFonts w:ascii="Arial" w:hAnsi="Arial" w:cs="Arial"/>
          <w:b/>
          <w:bCs/>
          <w:lang w:val="en-ZA"/>
        </w:rPr>
        <w:t xml:space="preserve"> (DA) to ask the Minister of Higher Education and Training:</w:t>
      </w:r>
    </w:p>
    <w:p w:rsidR="003E3F4B" w:rsidRDefault="003E3F4B" w:rsidP="003E3F4B">
      <w:pPr>
        <w:spacing w:before="100" w:beforeAutospacing="1" w:after="100" w:afterAutospacing="1" w:line="360" w:lineRule="auto"/>
        <w:jc w:val="both"/>
        <w:rPr>
          <w:rFonts w:ascii="Arial" w:hAnsi="Arial" w:cs="Arial"/>
          <w:lang w:val="en-ZA"/>
        </w:rPr>
      </w:pPr>
      <w:r w:rsidRPr="003E3F4B">
        <w:rPr>
          <w:rFonts w:ascii="Arial" w:hAnsi="Arial" w:cs="Arial"/>
          <w:lang w:val="en-ZA"/>
        </w:rPr>
        <w:t>Is there a contract between the National Student Financial Aid Scheme and Celbux SA (Pty) Ltd in relation to the sBux scheme; if not, (a) who are the parties to the contract relating to the sBux scheme and (b) what is the nature of that contract; if so, what is the nature of the specified contract between NSFAS and Celbux SA (Pty) Ltd?</w:t>
      </w:r>
      <w:r>
        <w:rPr>
          <w:rFonts w:ascii="Arial" w:hAnsi="Arial" w:cs="Arial"/>
          <w:lang w:val="en-ZA"/>
        </w:rPr>
        <w:tab/>
      </w:r>
    </w:p>
    <w:p w:rsidR="003E3F4B" w:rsidRPr="003E3F4B" w:rsidRDefault="003E3F4B" w:rsidP="003E3F4B">
      <w:pPr>
        <w:spacing w:before="100" w:beforeAutospacing="1" w:after="100" w:afterAutospacing="1" w:line="360" w:lineRule="auto"/>
        <w:ind w:left="360"/>
        <w:jc w:val="right"/>
        <w:rPr>
          <w:rFonts w:ascii="Arial" w:hAnsi="Arial" w:cs="Arial"/>
          <w:b/>
          <w:lang w:val="en-ZA"/>
        </w:rPr>
      </w:pPr>
      <w:r w:rsidRPr="003E3F4B">
        <w:rPr>
          <w:rFonts w:ascii="Arial" w:hAnsi="Arial" w:cs="Arial"/>
          <w:b/>
          <w:lang w:val="en-ZA"/>
        </w:rPr>
        <w:t>NO4659E</w:t>
      </w:r>
    </w:p>
    <w:p w:rsidR="00C3677B" w:rsidRPr="00B458F1" w:rsidRDefault="00FB6AE9" w:rsidP="003F0275">
      <w:pPr>
        <w:spacing w:before="100" w:beforeAutospacing="1" w:after="100" w:afterAutospacing="1"/>
        <w:ind w:left="720" w:hanging="720"/>
        <w:jc w:val="both"/>
        <w:outlineLvl w:val="0"/>
        <w:rPr>
          <w:rFonts w:ascii="Arial" w:hAnsi="Arial" w:cs="Arial"/>
          <w:b/>
          <w:lang w:val="en-ZA"/>
        </w:rPr>
      </w:pPr>
      <w:r>
        <w:rPr>
          <w:rFonts w:ascii="Arial" w:hAnsi="Arial" w:cs="Arial"/>
          <w:b/>
        </w:rPr>
        <w:br w:type="page"/>
      </w:r>
      <w:r w:rsidR="00B12389" w:rsidRPr="003C5A76">
        <w:rPr>
          <w:rFonts w:ascii="Arial" w:hAnsi="Arial" w:cs="Arial"/>
          <w:b/>
        </w:rPr>
        <w:lastRenderedPageBreak/>
        <w:t>R</w:t>
      </w:r>
      <w:r w:rsidR="00FC1A3C" w:rsidRPr="003C5A76">
        <w:rPr>
          <w:rFonts w:ascii="Arial" w:hAnsi="Arial" w:cs="Arial"/>
          <w:b/>
        </w:rPr>
        <w:t>EPLY:</w:t>
      </w:r>
    </w:p>
    <w:p w:rsidR="00962F16" w:rsidRPr="00962F16" w:rsidRDefault="00962F16" w:rsidP="00962F16">
      <w:pPr>
        <w:spacing w:after="0" w:line="360" w:lineRule="auto"/>
        <w:jc w:val="both"/>
        <w:rPr>
          <w:rFonts w:ascii="Arial" w:eastAsia="Times New Roman" w:hAnsi="Arial" w:cs="Arial"/>
          <w:lang w:val="en-ZA"/>
        </w:rPr>
      </w:pPr>
      <w:r w:rsidRPr="00962F16">
        <w:rPr>
          <w:rFonts w:ascii="Arial" w:eastAsia="Times New Roman" w:hAnsi="Arial" w:cs="Arial"/>
          <w:lang w:val="en-ZA"/>
        </w:rPr>
        <w:t xml:space="preserve">Yes, there is a service level agreement in place between </w:t>
      </w:r>
      <w:r w:rsidR="00F46F25">
        <w:rPr>
          <w:rFonts w:ascii="Arial" w:eastAsia="Times New Roman" w:hAnsi="Arial" w:cs="Arial"/>
          <w:lang w:val="en-ZA"/>
        </w:rPr>
        <w:t>the National Student Financial Aid Scheme (</w:t>
      </w:r>
      <w:r w:rsidRPr="00962F16">
        <w:rPr>
          <w:rFonts w:ascii="Arial" w:eastAsia="Times New Roman" w:hAnsi="Arial" w:cs="Arial"/>
          <w:lang w:val="en-ZA"/>
        </w:rPr>
        <w:t>NSFAS</w:t>
      </w:r>
      <w:r w:rsidR="00F46F25">
        <w:rPr>
          <w:rFonts w:ascii="Arial" w:eastAsia="Times New Roman" w:hAnsi="Arial" w:cs="Arial"/>
          <w:lang w:val="en-ZA"/>
        </w:rPr>
        <w:t>)</w:t>
      </w:r>
      <w:r w:rsidRPr="00962F16">
        <w:rPr>
          <w:rFonts w:ascii="Arial" w:eastAsia="Times New Roman" w:hAnsi="Arial" w:cs="Arial"/>
          <w:lang w:val="en-ZA"/>
        </w:rPr>
        <w:t xml:space="preserve"> and Celbux SA (Pty) Ltd.</w:t>
      </w:r>
    </w:p>
    <w:p w:rsidR="00962F16" w:rsidRPr="00962F16" w:rsidRDefault="00962F16" w:rsidP="00F46F25">
      <w:pPr>
        <w:numPr>
          <w:ilvl w:val="0"/>
          <w:numId w:val="18"/>
        </w:numPr>
        <w:spacing w:after="0" w:line="360" w:lineRule="auto"/>
        <w:jc w:val="both"/>
        <w:rPr>
          <w:rFonts w:ascii="Arial" w:eastAsia="Times New Roman" w:hAnsi="Arial" w:cs="Arial"/>
          <w:lang w:val="en-ZA"/>
        </w:rPr>
      </w:pPr>
      <w:r w:rsidRPr="00962F16">
        <w:rPr>
          <w:rFonts w:ascii="Arial" w:eastAsia="Times New Roman" w:hAnsi="Arial" w:cs="Arial"/>
          <w:lang w:val="en-ZA"/>
        </w:rPr>
        <w:t>The parties to the sBux Scheme consist of NSFAS, Celbux SA (Pty) Ltd, students who receive allowances in the form of cell phone vouchers via the sBux Scheme and designated merchant</w:t>
      </w:r>
      <w:r w:rsidR="005353EB">
        <w:rPr>
          <w:rFonts w:ascii="Arial" w:eastAsia="Times New Roman" w:hAnsi="Arial" w:cs="Arial"/>
          <w:lang w:val="en-ZA"/>
        </w:rPr>
        <w:t>s who contract with both NSFAS and</w:t>
      </w:r>
      <w:r w:rsidRPr="00962F16">
        <w:rPr>
          <w:rFonts w:ascii="Arial" w:eastAsia="Times New Roman" w:hAnsi="Arial" w:cs="Arial"/>
          <w:lang w:val="en-ZA"/>
        </w:rPr>
        <w:t xml:space="preserve"> Celbux</w:t>
      </w:r>
      <w:r w:rsidR="005353EB">
        <w:rPr>
          <w:rFonts w:ascii="Arial" w:eastAsia="Times New Roman" w:hAnsi="Arial" w:cs="Arial"/>
          <w:lang w:val="en-ZA"/>
        </w:rPr>
        <w:t xml:space="preserve"> SA (Pty) Ltd</w:t>
      </w:r>
      <w:r w:rsidRPr="00962F16">
        <w:rPr>
          <w:rFonts w:ascii="Arial" w:eastAsia="Times New Roman" w:hAnsi="Arial" w:cs="Arial"/>
          <w:lang w:val="en-ZA"/>
        </w:rPr>
        <w:t xml:space="preserve">. </w:t>
      </w:r>
    </w:p>
    <w:p w:rsidR="00962F16" w:rsidRPr="00962F16" w:rsidRDefault="00962F16" w:rsidP="00F46F25">
      <w:pPr>
        <w:spacing w:after="0" w:line="360" w:lineRule="auto"/>
        <w:ind w:left="360"/>
        <w:jc w:val="both"/>
        <w:rPr>
          <w:rFonts w:ascii="Arial" w:eastAsia="Times New Roman" w:hAnsi="Arial" w:cs="Arial"/>
          <w:lang w:val="en-ZA"/>
        </w:rPr>
      </w:pPr>
      <w:r w:rsidRPr="00962F16">
        <w:rPr>
          <w:rFonts w:ascii="Arial" w:eastAsia="Times New Roman" w:hAnsi="Arial" w:cs="Arial"/>
          <w:lang w:val="en-ZA"/>
        </w:rPr>
        <w:t xml:space="preserve">There are several agreements in place which regulate the relationship between various parties participating in the sBux Scheme. The type of agreements and the parties to those agreements are provided below: </w:t>
      </w:r>
    </w:p>
    <w:p w:rsidR="00962F16" w:rsidRPr="00962F16" w:rsidRDefault="00962F16" w:rsidP="00F46F25">
      <w:pPr>
        <w:numPr>
          <w:ilvl w:val="0"/>
          <w:numId w:val="20"/>
        </w:numPr>
        <w:spacing w:after="0" w:line="360" w:lineRule="auto"/>
        <w:contextualSpacing/>
        <w:jc w:val="both"/>
        <w:rPr>
          <w:rFonts w:ascii="Arial" w:hAnsi="Arial" w:cs="Arial"/>
          <w:lang w:val="en-ZA"/>
        </w:rPr>
      </w:pPr>
      <w:r w:rsidRPr="00962F16">
        <w:rPr>
          <w:rFonts w:ascii="Arial" w:hAnsi="Arial" w:cs="Arial"/>
          <w:lang w:val="en-ZA"/>
        </w:rPr>
        <w:t>a service level agreement between NSFAS and Celbux SA (Pty) Ltd;</w:t>
      </w:r>
    </w:p>
    <w:p w:rsidR="00962F16" w:rsidRPr="00962F16" w:rsidRDefault="00962F16" w:rsidP="00F46F25">
      <w:pPr>
        <w:numPr>
          <w:ilvl w:val="0"/>
          <w:numId w:val="20"/>
        </w:numPr>
        <w:spacing w:after="0" w:line="360" w:lineRule="auto"/>
        <w:contextualSpacing/>
        <w:jc w:val="both"/>
        <w:rPr>
          <w:rFonts w:ascii="Arial" w:hAnsi="Arial" w:cs="Arial"/>
          <w:lang w:val="en-ZA"/>
        </w:rPr>
      </w:pPr>
      <w:r w:rsidRPr="00962F16">
        <w:rPr>
          <w:rFonts w:ascii="Arial" w:hAnsi="Arial" w:cs="Arial"/>
          <w:lang w:val="en-ZA"/>
        </w:rPr>
        <w:t>loan and/or bursary agreements are concluded between NSFAS and students in terms of which allowances are allocated to students; and</w:t>
      </w:r>
    </w:p>
    <w:p w:rsidR="00962F16" w:rsidRPr="00962F16" w:rsidRDefault="00962F16" w:rsidP="00F46F25">
      <w:pPr>
        <w:numPr>
          <w:ilvl w:val="0"/>
          <w:numId w:val="20"/>
        </w:numPr>
        <w:spacing w:after="0" w:line="360" w:lineRule="auto"/>
        <w:contextualSpacing/>
        <w:jc w:val="both"/>
        <w:rPr>
          <w:rFonts w:ascii="Arial" w:hAnsi="Arial" w:cs="Arial"/>
          <w:lang w:val="en-ZA"/>
        </w:rPr>
      </w:pPr>
      <w:proofErr w:type="gramStart"/>
      <w:r w:rsidRPr="00962F16">
        <w:rPr>
          <w:rFonts w:ascii="Arial" w:hAnsi="Arial" w:cs="Arial"/>
          <w:lang w:val="en-ZA"/>
        </w:rPr>
        <w:t>merchant</w:t>
      </w:r>
      <w:proofErr w:type="gramEnd"/>
      <w:r w:rsidRPr="00962F16">
        <w:rPr>
          <w:rFonts w:ascii="Arial" w:hAnsi="Arial" w:cs="Arial"/>
          <w:lang w:val="en-ZA"/>
        </w:rPr>
        <w:t xml:space="preserve"> registration agreements are concluded between NSFAS, Celbux and merchants. </w:t>
      </w:r>
    </w:p>
    <w:p w:rsidR="00962F16" w:rsidRPr="00962F16" w:rsidRDefault="00962F16" w:rsidP="00962F16">
      <w:pPr>
        <w:spacing w:after="0" w:line="360" w:lineRule="auto"/>
        <w:ind w:left="720"/>
        <w:contextualSpacing/>
        <w:jc w:val="both"/>
        <w:rPr>
          <w:rFonts w:ascii="Arial" w:hAnsi="Arial" w:cs="Arial"/>
          <w:lang w:val="en-ZA"/>
        </w:rPr>
      </w:pPr>
    </w:p>
    <w:p w:rsidR="00962F16" w:rsidRPr="00962F16" w:rsidRDefault="00962F16" w:rsidP="00F46F25">
      <w:pPr>
        <w:numPr>
          <w:ilvl w:val="0"/>
          <w:numId w:val="18"/>
        </w:numPr>
        <w:spacing w:after="0" w:line="360" w:lineRule="auto"/>
        <w:jc w:val="both"/>
        <w:rPr>
          <w:rFonts w:ascii="Arial" w:eastAsia="Times New Roman" w:hAnsi="Arial" w:cs="Arial"/>
          <w:lang w:val="en-ZA"/>
        </w:rPr>
      </w:pPr>
      <w:r w:rsidRPr="00962F16">
        <w:rPr>
          <w:rFonts w:ascii="Arial" w:eastAsia="Times New Roman" w:hAnsi="Arial" w:cs="Arial"/>
          <w:lang w:val="en-ZA"/>
        </w:rPr>
        <w:t xml:space="preserve">NSFAS and Celbux have contracted in the form of a service level agreement </w:t>
      </w:r>
      <w:r w:rsidRPr="00F46F25">
        <w:rPr>
          <w:rFonts w:ascii="Arial" w:eastAsia="Times New Roman" w:hAnsi="Arial" w:cs="Arial"/>
          <w:lang w:val="en-ZA"/>
        </w:rPr>
        <w:t xml:space="preserve">in terms of which NSFAS has procured access to the technology, licences, authorisations and facilities to offer a mobile payment solution </w:t>
      </w:r>
      <w:r w:rsidRPr="00962F16">
        <w:rPr>
          <w:rFonts w:ascii="Arial" w:eastAsia="Times New Roman" w:hAnsi="Arial" w:cs="Arial"/>
          <w:lang w:val="en-ZA"/>
        </w:rPr>
        <w:t>which ensures that the sBux service is available to the students at all times. The sBux service is a free service which is available to NSFAS students who are eligible for allowances. Presently however, only students regis</w:t>
      </w:r>
      <w:r w:rsidR="000B0458">
        <w:rPr>
          <w:rFonts w:ascii="Arial" w:eastAsia="Times New Roman" w:hAnsi="Arial" w:cs="Arial"/>
          <w:lang w:val="en-ZA"/>
        </w:rPr>
        <w:t>tered at the eleven i</w:t>
      </w:r>
      <w:r w:rsidRPr="00962F16">
        <w:rPr>
          <w:rFonts w:ascii="Arial" w:eastAsia="Times New Roman" w:hAnsi="Arial" w:cs="Arial"/>
          <w:lang w:val="en-ZA"/>
        </w:rPr>
        <w:t xml:space="preserve">nstitutions participating in the new student centred model are able to receive their allowances in the form of cell phone vouchers. </w:t>
      </w:r>
    </w:p>
    <w:p w:rsidR="00F46F25" w:rsidRDefault="00F46F25" w:rsidP="00F46F25">
      <w:pPr>
        <w:spacing w:after="0" w:line="360" w:lineRule="auto"/>
        <w:ind w:left="360"/>
        <w:jc w:val="both"/>
        <w:rPr>
          <w:rFonts w:ascii="Arial" w:eastAsia="Times New Roman" w:hAnsi="Arial" w:cs="Arial"/>
          <w:lang w:val="en-ZA"/>
        </w:rPr>
      </w:pPr>
    </w:p>
    <w:p w:rsidR="00962F16" w:rsidRPr="00962F16" w:rsidRDefault="00962F16" w:rsidP="00F46F25">
      <w:pPr>
        <w:spacing w:after="0" w:line="360" w:lineRule="auto"/>
        <w:ind w:left="360"/>
        <w:jc w:val="both"/>
        <w:rPr>
          <w:rFonts w:ascii="Arial" w:eastAsia="Times New Roman" w:hAnsi="Arial" w:cs="Arial"/>
          <w:lang w:val="en-ZA"/>
        </w:rPr>
      </w:pPr>
      <w:r w:rsidRPr="00962F16">
        <w:rPr>
          <w:rFonts w:ascii="Arial" w:eastAsia="Times New Roman" w:hAnsi="Arial" w:cs="Arial"/>
          <w:lang w:val="en-ZA"/>
        </w:rPr>
        <w:t xml:space="preserve">NSFAS </w:t>
      </w:r>
      <w:r w:rsidR="00F46F25">
        <w:rPr>
          <w:rFonts w:ascii="Arial" w:eastAsia="Times New Roman" w:hAnsi="Arial" w:cs="Arial"/>
          <w:lang w:val="en-ZA"/>
        </w:rPr>
        <w:t>enter</w:t>
      </w:r>
      <w:r w:rsidR="000B0458">
        <w:rPr>
          <w:rFonts w:ascii="Arial" w:eastAsia="Times New Roman" w:hAnsi="Arial" w:cs="Arial"/>
          <w:lang w:val="en-ZA"/>
        </w:rPr>
        <w:t>s</w:t>
      </w:r>
      <w:r w:rsidR="00F46F25">
        <w:rPr>
          <w:rFonts w:ascii="Arial" w:eastAsia="Times New Roman" w:hAnsi="Arial" w:cs="Arial"/>
          <w:lang w:val="en-ZA"/>
        </w:rPr>
        <w:t xml:space="preserve"> into </w:t>
      </w:r>
      <w:r w:rsidRPr="00962F16">
        <w:rPr>
          <w:rFonts w:ascii="Arial" w:eastAsia="Times New Roman" w:hAnsi="Arial" w:cs="Arial"/>
          <w:lang w:val="en-ZA"/>
        </w:rPr>
        <w:t>contracts with students for the provision of non-cash allowances in the form of unique cell phone vouchers across four spending categories. These</w:t>
      </w:r>
      <w:r w:rsidR="00F46F25">
        <w:rPr>
          <w:rFonts w:ascii="Arial" w:eastAsia="Times New Roman" w:hAnsi="Arial" w:cs="Arial"/>
          <w:lang w:val="en-ZA"/>
        </w:rPr>
        <w:t xml:space="preserve"> categories include books, </w:t>
      </w:r>
      <w:r w:rsidRPr="00962F16">
        <w:rPr>
          <w:rFonts w:ascii="Arial" w:eastAsia="Times New Roman" w:hAnsi="Arial" w:cs="Arial"/>
          <w:lang w:val="en-ZA"/>
        </w:rPr>
        <w:t>meals, private accommodation a</w:t>
      </w:r>
      <w:r w:rsidR="00F46F25">
        <w:rPr>
          <w:rFonts w:ascii="Arial" w:eastAsia="Times New Roman" w:hAnsi="Arial" w:cs="Arial"/>
          <w:lang w:val="en-ZA"/>
        </w:rPr>
        <w:t>nd transport</w:t>
      </w:r>
      <w:r w:rsidRPr="00962F16">
        <w:rPr>
          <w:rFonts w:ascii="Arial" w:eastAsia="Times New Roman" w:hAnsi="Arial" w:cs="Arial"/>
          <w:lang w:val="en-ZA"/>
        </w:rPr>
        <w:t xml:space="preserve">. However, as the transport category is not yet enabled, students receive cash vouchers in lieu of transport. In the latter case, the students are able to withdraw cash up to predetermined daily limits from registered </w:t>
      </w:r>
      <w:proofErr w:type="gramStart"/>
      <w:r w:rsidRPr="00962F16">
        <w:rPr>
          <w:rFonts w:ascii="Arial" w:eastAsia="Times New Roman" w:hAnsi="Arial" w:cs="Arial"/>
          <w:lang w:val="en-ZA"/>
        </w:rPr>
        <w:t>cash</w:t>
      </w:r>
      <w:proofErr w:type="gramEnd"/>
      <w:r w:rsidRPr="00962F16">
        <w:rPr>
          <w:rFonts w:ascii="Arial" w:eastAsia="Times New Roman" w:hAnsi="Arial" w:cs="Arial"/>
          <w:lang w:val="en-ZA"/>
        </w:rPr>
        <w:t xml:space="preserve"> withdrawal agents such as Shoprite (Pty) Ltd and Boxer (Pty) Ltd.</w:t>
      </w:r>
    </w:p>
    <w:p w:rsidR="00F46F25" w:rsidRDefault="00F46F25" w:rsidP="00962F16">
      <w:pPr>
        <w:spacing w:after="0" w:line="360" w:lineRule="auto"/>
        <w:jc w:val="both"/>
        <w:rPr>
          <w:rFonts w:ascii="Arial" w:eastAsia="Times New Roman" w:hAnsi="Arial" w:cs="Arial"/>
          <w:lang w:val="en-ZA"/>
        </w:rPr>
      </w:pPr>
    </w:p>
    <w:p w:rsidR="00962F16" w:rsidRPr="00962F16" w:rsidRDefault="00962F16" w:rsidP="00F46F25">
      <w:pPr>
        <w:spacing w:after="0" w:line="360" w:lineRule="auto"/>
        <w:ind w:left="360"/>
        <w:jc w:val="both"/>
        <w:rPr>
          <w:rFonts w:ascii="Arial" w:eastAsia="Times New Roman" w:hAnsi="Arial" w:cs="Arial"/>
          <w:lang w:val="en-ZA"/>
        </w:rPr>
      </w:pPr>
      <w:r w:rsidRPr="00962F16">
        <w:rPr>
          <w:rFonts w:ascii="Arial" w:eastAsia="Times New Roman" w:hAnsi="Arial" w:cs="Arial"/>
          <w:lang w:val="en-ZA"/>
        </w:rPr>
        <w:t>The agreement with Celbux makes provision for an audit trail for all transactions made on the system and additionally makes provision for fraud monitoring services.</w:t>
      </w:r>
    </w:p>
    <w:p w:rsidR="003E455E" w:rsidRDefault="003E455E" w:rsidP="003E455E">
      <w:pPr>
        <w:pStyle w:val="ListParagraph"/>
        <w:spacing w:before="100" w:beforeAutospacing="1" w:after="100" w:afterAutospacing="1"/>
        <w:jc w:val="both"/>
        <w:outlineLvl w:val="0"/>
        <w:rPr>
          <w:rFonts w:ascii="Arial" w:hAnsi="Arial" w:cs="Arial"/>
        </w:rPr>
      </w:pPr>
    </w:p>
    <w:p w:rsidR="00C3677B" w:rsidRPr="003C5A76" w:rsidRDefault="009954C4" w:rsidP="002E776F">
      <w:pPr>
        <w:spacing w:line="360" w:lineRule="auto"/>
        <w:jc w:val="both"/>
        <w:rPr>
          <w:rFonts w:ascii="Arial" w:hAnsi="Arial" w:cs="Arial"/>
        </w:rPr>
      </w:pPr>
      <w:r>
        <w:rPr>
          <w:rFonts w:ascii="Arial" w:hAnsi="Arial" w:cs="Arial"/>
        </w:rPr>
        <w:lastRenderedPageBreak/>
        <w:t>Compiler/</w:t>
      </w:r>
      <w:r w:rsidR="00C3677B" w:rsidRPr="00B42D63">
        <w:rPr>
          <w:rFonts w:ascii="Arial" w:hAnsi="Arial" w:cs="Arial"/>
        </w:rPr>
        <w:t xml:space="preserve">contact persons: </w:t>
      </w:r>
    </w:p>
    <w:p w:rsidR="00C3677B" w:rsidRDefault="000C425D" w:rsidP="00DC256F">
      <w:pPr>
        <w:spacing w:line="360" w:lineRule="auto"/>
        <w:jc w:val="both"/>
        <w:rPr>
          <w:rFonts w:ascii="Arial" w:hAnsi="Arial" w:cs="Arial"/>
        </w:rPr>
      </w:pPr>
      <w:r>
        <w:rPr>
          <w:rFonts w:ascii="Arial" w:hAnsi="Arial" w:cs="Arial"/>
        </w:rPr>
        <w:t>Ext:</w:t>
      </w:r>
      <w:r w:rsidR="00962F16">
        <w:rPr>
          <w:rFonts w:ascii="Arial" w:hAnsi="Arial" w:cs="Arial"/>
        </w:rPr>
        <w:t xml:space="preserve"> </w:t>
      </w:r>
    </w:p>
    <w:p w:rsidR="003E455E" w:rsidRPr="003C5A76" w:rsidRDefault="003E455E" w:rsidP="00DC256F">
      <w:pPr>
        <w:spacing w:line="360" w:lineRule="auto"/>
        <w:jc w:val="both"/>
        <w:rPr>
          <w:rFonts w:ascii="Arial" w:hAnsi="Arial" w:cs="Arial"/>
        </w:rPr>
      </w:pPr>
    </w:p>
    <w:p w:rsidR="000C425D" w:rsidRDefault="000C425D" w:rsidP="00DC256F">
      <w:pPr>
        <w:spacing w:line="360" w:lineRule="auto"/>
        <w:jc w:val="both"/>
        <w:rPr>
          <w:rFonts w:ascii="Arial" w:hAnsi="Arial" w:cs="Arial"/>
        </w:rPr>
      </w:pPr>
    </w:p>
    <w:p w:rsidR="00F46F25" w:rsidRPr="003C5A76" w:rsidRDefault="00F46F25" w:rsidP="00DC256F">
      <w:pPr>
        <w:spacing w:line="360" w:lineRule="auto"/>
        <w:jc w:val="both"/>
        <w:rPr>
          <w:rFonts w:ascii="Arial" w:hAnsi="Arial" w:cs="Arial"/>
        </w:rPr>
      </w:pPr>
    </w:p>
    <w:p w:rsidR="00C3677B" w:rsidRPr="003C5A76" w:rsidRDefault="00C3677B" w:rsidP="00DC256F">
      <w:pPr>
        <w:spacing w:line="360" w:lineRule="auto"/>
        <w:jc w:val="both"/>
        <w:rPr>
          <w:rFonts w:ascii="Arial" w:hAnsi="Arial" w:cs="Arial"/>
        </w:rPr>
      </w:pPr>
      <w:r w:rsidRPr="003C5A76">
        <w:rPr>
          <w:rFonts w:ascii="Arial" w:hAnsi="Arial" w:cs="Arial"/>
        </w:rPr>
        <w:t>DIRECTOR –</w:t>
      </w:r>
      <w:r w:rsidR="00DE6F6F">
        <w:rPr>
          <w:rFonts w:ascii="Arial" w:hAnsi="Arial" w:cs="Arial"/>
        </w:rPr>
        <w:t xml:space="preserve"> </w:t>
      </w:r>
      <w:r w:rsidRPr="003C5A76">
        <w:rPr>
          <w:rFonts w:ascii="Arial" w:hAnsi="Arial" w:cs="Arial"/>
        </w:rPr>
        <w:t>GENERAL</w:t>
      </w:r>
    </w:p>
    <w:p w:rsidR="00C3677B" w:rsidRPr="003C5A76" w:rsidRDefault="00C3677B" w:rsidP="00DC256F">
      <w:pPr>
        <w:spacing w:line="360" w:lineRule="auto"/>
        <w:jc w:val="both"/>
        <w:rPr>
          <w:rFonts w:ascii="Arial" w:hAnsi="Arial" w:cs="Arial"/>
        </w:rPr>
      </w:pPr>
      <w:r w:rsidRPr="003C5A76">
        <w:rPr>
          <w:rFonts w:ascii="Arial" w:hAnsi="Arial" w:cs="Arial"/>
        </w:rPr>
        <w:t>STATUS:</w:t>
      </w:r>
    </w:p>
    <w:p w:rsidR="00C3677B" w:rsidRPr="003C5A76" w:rsidRDefault="00C3677B" w:rsidP="00DC256F">
      <w:pPr>
        <w:spacing w:line="360" w:lineRule="auto"/>
        <w:jc w:val="both"/>
        <w:rPr>
          <w:rFonts w:ascii="Arial" w:hAnsi="Arial" w:cs="Arial"/>
        </w:rPr>
      </w:pPr>
      <w:r w:rsidRPr="003C5A76">
        <w:rPr>
          <w:rFonts w:ascii="Arial" w:hAnsi="Arial" w:cs="Arial"/>
        </w:rPr>
        <w:t>DATE:</w:t>
      </w:r>
    </w:p>
    <w:p w:rsidR="00245A6B" w:rsidRDefault="00245A6B" w:rsidP="00DC256F">
      <w:pPr>
        <w:spacing w:line="360" w:lineRule="auto"/>
        <w:jc w:val="both"/>
        <w:rPr>
          <w:rFonts w:ascii="Arial" w:hAnsi="Arial" w:cs="Arial"/>
        </w:rPr>
      </w:pPr>
    </w:p>
    <w:p w:rsidR="003E455E" w:rsidRDefault="003E455E" w:rsidP="00DC256F">
      <w:pPr>
        <w:spacing w:line="360" w:lineRule="auto"/>
        <w:jc w:val="both"/>
        <w:rPr>
          <w:rFonts w:ascii="Arial" w:hAnsi="Arial" w:cs="Arial"/>
        </w:rPr>
      </w:pPr>
    </w:p>
    <w:p w:rsidR="00A0228E" w:rsidRDefault="00A0228E" w:rsidP="00DC256F">
      <w:pPr>
        <w:spacing w:line="360" w:lineRule="auto"/>
        <w:jc w:val="both"/>
        <w:rPr>
          <w:rFonts w:ascii="Arial" w:hAnsi="Arial" w:cs="Arial"/>
        </w:rPr>
      </w:pPr>
    </w:p>
    <w:p w:rsidR="003E455E" w:rsidRPr="003C5A76" w:rsidRDefault="003E455E" w:rsidP="00DC256F">
      <w:pPr>
        <w:spacing w:line="360" w:lineRule="auto"/>
        <w:jc w:val="both"/>
        <w:rPr>
          <w:rFonts w:ascii="Arial" w:hAnsi="Arial" w:cs="Arial"/>
        </w:rPr>
      </w:pPr>
    </w:p>
    <w:p w:rsidR="00C3677B" w:rsidRPr="003C5A76" w:rsidRDefault="00FB6AE9" w:rsidP="00DC256F">
      <w:pPr>
        <w:spacing w:line="360" w:lineRule="auto"/>
        <w:jc w:val="both"/>
        <w:rPr>
          <w:rFonts w:ascii="Arial" w:hAnsi="Arial" w:cs="Arial"/>
        </w:rPr>
      </w:pPr>
      <w:r>
        <w:rPr>
          <w:rFonts w:ascii="Arial" w:hAnsi="Arial" w:cs="Arial"/>
        </w:rPr>
        <w:t xml:space="preserve">REPLY TO </w:t>
      </w:r>
      <w:r w:rsidR="00C3677B" w:rsidRPr="003C5A76">
        <w:rPr>
          <w:rFonts w:ascii="Arial" w:hAnsi="Arial" w:cs="Arial"/>
        </w:rPr>
        <w:t xml:space="preserve">QUESTION </w:t>
      </w:r>
      <w:r w:rsidR="0017102A">
        <w:rPr>
          <w:rFonts w:ascii="Arial" w:hAnsi="Arial" w:cs="Arial"/>
        </w:rPr>
        <w:t>3850</w:t>
      </w:r>
      <w:r w:rsidR="00E02103" w:rsidRPr="003C5A76">
        <w:rPr>
          <w:rFonts w:ascii="Arial" w:hAnsi="Arial" w:cs="Arial"/>
        </w:rPr>
        <w:t xml:space="preserve"> </w:t>
      </w:r>
      <w:r w:rsidR="00C3677B" w:rsidRPr="003C5A76">
        <w:rPr>
          <w:rFonts w:ascii="Arial" w:hAnsi="Arial" w:cs="Arial"/>
        </w:rPr>
        <w:t xml:space="preserve">APPROVED/NOT APPROVED/AMENDED </w:t>
      </w:r>
    </w:p>
    <w:p w:rsidR="00C3677B" w:rsidRPr="003C5A76" w:rsidRDefault="00C3677B" w:rsidP="00DC256F">
      <w:pPr>
        <w:spacing w:line="360" w:lineRule="auto"/>
        <w:jc w:val="both"/>
        <w:rPr>
          <w:rFonts w:ascii="Arial" w:hAnsi="Arial" w:cs="Arial"/>
        </w:rPr>
      </w:pPr>
    </w:p>
    <w:p w:rsidR="00245A6B" w:rsidRDefault="00245A6B" w:rsidP="00DC256F">
      <w:pPr>
        <w:spacing w:line="360" w:lineRule="auto"/>
        <w:jc w:val="both"/>
        <w:rPr>
          <w:rFonts w:ascii="Arial" w:hAnsi="Arial" w:cs="Arial"/>
        </w:rPr>
      </w:pPr>
    </w:p>
    <w:p w:rsidR="00A0228E" w:rsidRDefault="00A0228E" w:rsidP="00DC256F">
      <w:pPr>
        <w:spacing w:line="360" w:lineRule="auto"/>
        <w:jc w:val="both"/>
        <w:rPr>
          <w:rFonts w:ascii="Arial" w:hAnsi="Arial" w:cs="Arial"/>
        </w:rPr>
      </w:pPr>
    </w:p>
    <w:p w:rsidR="003E455E" w:rsidRPr="003C5A76" w:rsidRDefault="003E455E" w:rsidP="00DC256F">
      <w:pPr>
        <w:spacing w:line="360" w:lineRule="auto"/>
        <w:jc w:val="both"/>
        <w:rPr>
          <w:rFonts w:ascii="Arial" w:hAnsi="Arial" w:cs="Arial"/>
        </w:rPr>
      </w:pPr>
    </w:p>
    <w:p w:rsidR="00C3677B" w:rsidRPr="003C5A76" w:rsidRDefault="00C3677B" w:rsidP="00DC256F">
      <w:pPr>
        <w:spacing w:line="360" w:lineRule="auto"/>
        <w:jc w:val="both"/>
        <w:rPr>
          <w:rFonts w:ascii="Arial" w:hAnsi="Arial" w:cs="Arial"/>
        </w:rPr>
      </w:pPr>
    </w:p>
    <w:p w:rsidR="00C3677B" w:rsidRPr="003C5A76" w:rsidRDefault="00C3677B" w:rsidP="00DC256F">
      <w:pPr>
        <w:spacing w:line="360" w:lineRule="auto"/>
        <w:jc w:val="both"/>
        <w:rPr>
          <w:rFonts w:ascii="Arial" w:hAnsi="Arial" w:cs="Arial"/>
        </w:rPr>
      </w:pPr>
      <w:r w:rsidRPr="003C5A76">
        <w:rPr>
          <w:rFonts w:ascii="Arial" w:hAnsi="Arial" w:cs="Arial"/>
        </w:rPr>
        <w:t>Dr B</w:t>
      </w:r>
      <w:r w:rsidR="005353EB">
        <w:rPr>
          <w:rFonts w:ascii="Arial" w:hAnsi="Arial" w:cs="Arial"/>
        </w:rPr>
        <w:t>E</w:t>
      </w:r>
      <w:r w:rsidRPr="003C5A76">
        <w:rPr>
          <w:rFonts w:ascii="Arial" w:hAnsi="Arial" w:cs="Arial"/>
        </w:rPr>
        <w:t xml:space="preserve"> NZIMANDE, MP</w:t>
      </w:r>
    </w:p>
    <w:p w:rsidR="00C3677B" w:rsidRPr="003C5A76" w:rsidRDefault="00C3677B" w:rsidP="00DC256F">
      <w:pPr>
        <w:spacing w:line="360" w:lineRule="auto"/>
        <w:jc w:val="both"/>
        <w:rPr>
          <w:rFonts w:ascii="Arial" w:hAnsi="Arial" w:cs="Arial"/>
        </w:rPr>
      </w:pPr>
      <w:r w:rsidRPr="003C5A76">
        <w:rPr>
          <w:rFonts w:ascii="Arial" w:hAnsi="Arial" w:cs="Arial"/>
        </w:rPr>
        <w:t>MINISTER OF HIGHER EDUCATION AND TRAINING</w:t>
      </w:r>
    </w:p>
    <w:p w:rsidR="00C3677B" w:rsidRPr="003C5A76" w:rsidRDefault="00C3677B" w:rsidP="00DC256F">
      <w:pPr>
        <w:spacing w:line="360" w:lineRule="auto"/>
        <w:jc w:val="both"/>
        <w:rPr>
          <w:rFonts w:ascii="Arial" w:hAnsi="Arial" w:cs="Arial"/>
        </w:rPr>
      </w:pPr>
      <w:r w:rsidRPr="003C5A76">
        <w:rPr>
          <w:rFonts w:ascii="Arial" w:hAnsi="Arial" w:cs="Arial"/>
        </w:rPr>
        <w:t>STATUS:</w:t>
      </w:r>
    </w:p>
    <w:p w:rsidR="00C3677B" w:rsidRPr="003C5A76" w:rsidRDefault="00C3677B" w:rsidP="00DC256F">
      <w:pPr>
        <w:spacing w:line="360" w:lineRule="auto"/>
        <w:jc w:val="both"/>
        <w:rPr>
          <w:rFonts w:ascii="Arial" w:hAnsi="Arial" w:cs="Arial"/>
        </w:rPr>
      </w:pPr>
      <w:r w:rsidRPr="003C5A76">
        <w:rPr>
          <w:rFonts w:ascii="Arial" w:hAnsi="Arial" w:cs="Arial"/>
        </w:rPr>
        <w:t>DATE:</w:t>
      </w:r>
    </w:p>
    <w:sectPr w:rsidR="00C3677B" w:rsidRPr="003C5A76" w:rsidSect="0015436C">
      <w:pgSz w:w="12240" w:h="15840"/>
      <w:pgMar w:top="1440" w:right="1440" w:bottom="1440" w:left="1440"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77671"/>
    <w:multiLevelType w:val="hybridMultilevel"/>
    <w:tmpl w:val="3C26EDA6"/>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0CC472E6"/>
    <w:multiLevelType w:val="hybridMultilevel"/>
    <w:tmpl w:val="282CA2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4400BBC"/>
    <w:multiLevelType w:val="hybridMultilevel"/>
    <w:tmpl w:val="D2221016"/>
    <w:lvl w:ilvl="0" w:tplc="1C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4CE5B4E"/>
    <w:multiLevelType w:val="hybridMultilevel"/>
    <w:tmpl w:val="1CA43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7D7460"/>
    <w:multiLevelType w:val="hybridMultilevel"/>
    <w:tmpl w:val="B48CD06C"/>
    <w:lvl w:ilvl="0" w:tplc="6C567D9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28D31B2"/>
    <w:multiLevelType w:val="hybridMultilevel"/>
    <w:tmpl w:val="4B78B812"/>
    <w:lvl w:ilvl="0" w:tplc="430A4ECE">
      <w:start w:val="1"/>
      <w:numFmt w:val="decimal"/>
      <w:lvlText w:val="%1)"/>
      <w:lvlJc w:val="left"/>
      <w:pPr>
        <w:ind w:left="720"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3CE015B0"/>
    <w:multiLevelType w:val="hybridMultilevel"/>
    <w:tmpl w:val="D5D84886"/>
    <w:lvl w:ilvl="0" w:tplc="67BAAE2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41797FD7"/>
    <w:multiLevelType w:val="hybridMultilevel"/>
    <w:tmpl w:val="002ACE00"/>
    <w:lvl w:ilvl="0" w:tplc="8B108490">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43211DB9"/>
    <w:multiLevelType w:val="hybridMultilevel"/>
    <w:tmpl w:val="685E3F10"/>
    <w:lvl w:ilvl="0" w:tplc="B87E3AFC">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nsid w:val="4B220C7C"/>
    <w:multiLevelType w:val="hybridMultilevel"/>
    <w:tmpl w:val="4532F2CC"/>
    <w:lvl w:ilvl="0" w:tplc="1382CDE6">
      <w:start w:val="1"/>
      <w:numFmt w:val="lowerLetter"/>
      <w:lvlText w:val="%1."/>
      <w:lvlJc w:val="left"/>
      <w:pPr>
        <w:ind w:left="1005" w:hanging="360"/>
      </w:pPr>
      <w:rPr>
        <w:b w:val="0"/>
      </w:rPr>
    </w:lvl>
    <w:lvl w:ilvl="1" w:tplc="1C090019" w:tentative="1">
      <w:start w:val="1"/>
      <w:numFmt w:val="lowerLetter"/>
      <w:lvlText w:val="%2."/>
      <w:lvlJc w:val="left"/>
      <w:pPr>
        <w:ind w:left="1725" w:hanging="360"/>
      </w:pPr>
    </w:lvl>
    <w:lvl w:ilvl="2" w:tplc="1C09001B" w:tentative="1">
      <w:start w:val="1"/>
      <w:numFmt w:val="lowerRoman"/>
      <w:lvlText w:val="%3."/>
      <w:lvlJc w:val="right"/>
      <w:pPr>
        <w:ind w:left="2445" w:hanging="180"/>
      </w:pPr>
    </w:lvl>
    <w:lvl w:ilvl="3" w:tplc="1C09000F" w:tentative="1">
      <w:start w:val="1"/>
      <w:numFmt w:val="decimal"/>
      <w:lvlText w:val="%4."/>
      <w:lvlJc w:val="left"/>
      <w:pPr>
        <w:ind w:left="3165" w:hanging="360"/>
      </w:pPr>
    </w:lvl>
    <w:lvl w:ilvl="4" w:tplc="1C090019" w:tentative="1">
      <w:start w:val="1"/>
      <w:numFmt w:val="lowerLetter"/>
      <w:lvlText w:val="%5."/>
      <w:lvlJc w:val="left"/>
      <w:pPr>
        <w:ind w:left="3885" w:hanging="360"/>
      </w:pPr>
    </w:lvl>
    <w:lvl w:ilvl="5" w:tplc="1C09001B" w:tentative="1">
      <w:start w:val="1"/>
      <w:numFmt w:val="lowerRoman"/>
      <w:lvlText w:val="%6."/>
      <w:lvlJc w:val="right"/>
      <w:pPr>
        <w:ind w:left="4605" w:hanging="180"/>
      </w:pPr>
    </w:lvl>
    <w:lvl w:ilvl="6" w:tplc="1C09000F" w:tentative="1">
      <w:start w:val="1"/>
      <w:numFmt w:val="decimal"/>
      <w:lvlText w:val="%7."/>
      <w:lvlJc w:val="left"/>
      <w:pPr>
        <w:ind w:left="5325" w:hanging="360"/>
      </w:pPr>
    </w:lvl>
    <w:lvl w:ilvl="7" w:tplc="1C090019" w:tentative="1">
      <w:start w:val="1"/>
      <w:numFmt w:val="lowerLetter"/>
      <w:lvlText w:val="%8."/>
      <w:lvlJc w:val="left"/>
      <w:pPr>
        <w:ind w:left="6045" w:hanging="360"/>
      </w:pPr>
    </w:lvl>
    <w:lvl w:ilvl="8" w:tplc="1C09001B" w:tentative="1">
      <w:start w:val="1"/>
      <w:numFmt w:val="lowerRoman"/>
      <w:lvlText w:val="%9."/>
      <w:lvlJc w:val="right"/>
      <w:pPr>
        <w:ind w:left="6765" w:hanging="180"/>
      </w:pPr>
    </w:lvl>
  </w:abstractNum>
  <w:abstractNum w:abstractNumId="10">
    <w:nsid w:val="55E44819"/>
    <w:multiLevelType w:val="hybridMultilevel"/>
    <w:tmpl w:val="A342865C"/>
    <w:lvl w:ilvl="0" w:tplc="A2D098E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1A5B66"/>
    <w:multiLevelType w:val="hybridMultilevel"/>
    <w:tmpl w:val="3D7C1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565818"/>
    <w:multiLevelType w:val="hybridMultilevel"/>
    <w:tmpl w:val="EBA0101C"/>
    <w:lvl w:ilvl="0" w:tplc="5EEAD6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68516F"/>
    <w:multiLevelType w:val="hybridMultilevel"/>
    <w:tmpl w:val="51769128"/>
    <w:lvl w:ilvl="0" w:tplc="1C09000F">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B9750F0"/>
    <w:multiLevelType w:val="hybridMultilevel"/>
    <w:tmpl w:val="77265CE6"/>
    <w:lvl w:ilvl="0" w:tplc="430A4ECE">
      <w:start w:val="1"/>
      <w:numFmt w:val="decimal"/>
      <w:lvlText w:val="%1)"/>
      <w:lvlJc w:val="left"/>
      <w:pPr>
        <w:ind w:left="720"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70C741B1"/>
    <w:multiLevelType w:val="hybridMultilevel"/>
    <w:tmpl w:val="15DAA092"/>
    <w:lvl w:ilvl="0" w:tplc="E098CA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13605F9"/>
    <w:multiLevelType w:val="hybridMultilevel"/>
    <w:tmpl w:val="8E96868C"/>
    <w:lvl w:ilvl="0" w:tplc="3322E674">
      <w:start w:val="1"/>
      <w:numFmt w:val="decimal"/>
      <w:lvlText w:val="%1."/>
      <w:lvlJc w:val="left"/>
      <w:pPr>
        <w:ind w:left="360" w:hanging="360"/>
      </w:pPr>
      <w:rPr>
        <w:rFonts w:ascii="Arial" w:hAnsi="Arial" w:cs="Aria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1435FFF"/>
    <w:multiLevelType w:val="hybridMultilevel"/>
    <w:tmpl w:val="B762D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855056"/>
    <w:multiLevelType w:val="hybridMultilevel"/>
    <w:tmpl w:val="68B20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B0256EA"/>
    <w:multiLevelType w:val="hybridMultilevel"/>
    <w:tmpl w:val="21F06378"/>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12"/>
  </w:num>
  <w:num w:numId="2">
    <w:abstractNumId w:val="8"/>
  </w:num>
  <w:num w:numId="3">
    <w:abstractNumId w:val="15"/>
  </w:num>
  <w:num w:numId="4">
    <w:abstractNumId w:val="3"/>
  </w:num>
  <w:num w:numId="5">
    <w:abstractNumId w:val="18"/>
  </w:num>
  <w:num w:numId="6">
    <w:abstractNumId w:val="11"/>
  </w:num>
  <w:num w:numId="7">
    <w:abstractNumId w:val="17"/>
  </w:num>
  <w:num w:numId="8">
    <w:abstractNumId w:val="1"/>
  </w:num>
  <w:num w:numId="9">
    <w:abstractNumId w:val="13"/>
  </w:num>
  <w:num w:numId="10">
    <w:abstractNumId w:val="9"/>
  </w:num>
  <w:num w:numId="11">
    <w:abstractNumId w:val="16"/>
  </w:num>
  <w:num w:numId="12">
    <w:abstractNumId w:val="5"/>
  </w:num>
  <w:num w:numId="13">
    <w:abstractNumId w:val="14"/>
  </w:num>
  <w:num w:numId="14">
    <w:abstractNumId w:val="6"/>
  </w:num>
  <w:num w:numId="15">
    <w:abstractNumId w:val="19"/>
  </w:num>
  <w:num w:numId="16">
    <w:abstractNumId w:val="7"/>
  </w:num>
  <w:num w:numId="17">
    <w:abstractNumId w:val="10"/>
  </w:num>
  <w:num w:numId="18">
    <w:abstractNumId w:val="0"/>
  </w:num>
  <w:num w:numId="19">
    <w:abstractNumId w:val="4"/>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characterSpacingControl w:val="doNotCompress"/>
  <w:doNotValidateAgainstSchema/>
  <w:doNotDemarcateInvalidXml/>
  <w:compat/>
  <w:rsids>
    <w:rsidRoot w:val="003D7858"/>
    <w:rsid w:val="000260DC"/>
    <w:rsid w:val="000579B9"/>
    <w:rsid w:val="00073E41"/>
    <w:rsid w:val="00075314"/>
    <w:rsid w:val="00081EEC"/>
    <w:rsid w:val="000B0458"/>
    <w:rsid w:val="000C0514"/>
    <w:rsid w:val="000C425D"/>
    <w:rsid w:val="000D31C3"/>
    <w:rsid w:val="0010795D"/>
    <w:rsid w:val="00125282"/>
    <w:rsid w:val="001412F5"/>
    <w:rsid w:val="0015436C"/>
    <w:rsid w:val="00170725"/>
    <w:rsid w:val="0017102A"/>
    <w:rsid w:val="00191755"/>
    <w:rsid w:val="001C6A3B"/>
    <w:rsid w:val="001E36DF"/>
    <w:rsid w:val="001F01D3"/>
    <w:rsid w:val="0020779F"/>
    <w:rsid w:val="00212B1A"/>
    <w:rsid w:val="0023701B"/>
    <w:rsid w:val="00245A6B"/>
    <w:rsid w:val="00265A26"/>
    <w:rsid w:val="002670F8"/>
    <w:rsid w:val="00270825"/>
    <w:rsid w:val="0029445D"/>
    <w:rsid w:val="002C60A6"/>
    <w:rsid w:val="002E776F"/>
    <w:rsid w:val="00300C93"/>
    <w:rsid w:val="00305BF7"/>
    <w:rsid w:val="00330B73"/>
    <w:rsid w:val="0035694A"/>
    <w:rsid w:val="00361776"/>
    <w:rsid w:val="003C5A76"/>
    <w:rsid w:val="003D08E3"/>
    <w:rsid w:val="003D7858"/>
    <w:rsid w:val="003E3F4B"/>
    <w:rsid w:val="003E455E"/>
    <w:rsid w:val="003F0275"/>
    <w:rsid w:val="004312FC"/>
    <w:rsid w:val="0043279D"/>
    <w:rsid w:val="004457FC"/>
    <w:rsid w:val="004672ED"/>
    <w:rsid w:val="004C4F38"/>
    <w:rsid w:val="00501882"/>
    <w:rsid w:val="005237E8"/>
    <w:rsid w:val="00526784"/>
    <w:rsid w:val="005353EB"/>
    <w:rsid w:val="005577D9"/>
    <w:rsid w:val="00574DBC"/>
    <w:rsid w:val="00585D0E"/>
    <w:rsid w:val="005B696E"/>
    <w:rsid w:val="005C4278"/>
    <w:rsid w:val="006034E7"/>
    <w:rsid w:val="00613250"/>
    <w:rsid w:val="00620EFD"/>
    <w:rsid w:val="00632EDF"/>
    <w:rsid w:val="00641A82"/>
    <w:rsid w:val="006552F7"/>
    <w:rsid w:val="006639B1"/>
    <w:rsid w:val="00667ADE"/>
    <w:rsid w:val="00670FA6"/>
    <w:rsid w:val="006732AD"/>
    <w:rsid w:val="006965DC"/>
    <w:rsid w:val="006B5024"/>
    <w:rsid w:val="006B7142"/>
    <w:rsid w:val="006C5FD1"/>
    <w:rsid w:val="00702598"/>
    <w:rsid w:val="007141FA"/>
    <w:rsid w:val="00714E5D"/>
    <w:rsid w:val="00714E82"/>
    <w:rsid w:val="0071591A"/>
    <w:rsid w:val="00740B88"/>
    <w:rsid w:val="0075414E"/>
    <w:rsid w:val="0077792E"/>
    <w:rsid w:val="007810CD"/>
    <w:rsid w:val="00781C81"/>
    <w:rsid w:val="00797051"/>
    <w:rsid w:val="007C7109"/>
    <w:rsid w:val="007F2D57"/>
    <w:rsid w:val="007F7092"/>
    <w:rsid w:val="00807715"/>
    <w:rsid w:val="00810FD4"/>
    <w:rsid w:val="00823E1F"/>
    <w:rsid w:val="008455F2"/>
    <w:rsid w:val="00857AAF"/>
    <w:rsid w:val="0088522F"/>
    <w:rsid w:val="00885BE0"/>
    <w:rsid w:val="008C68C5"/>
    <w:rsid w:val="008C705B"/>
    <w:rsid w:val="008C7B8D"/>
    <w:rsid w:val="008D3252"/>
    <w:rsid w:val="008E7375"/>
    <w:rsid w:val="00906DE8"/>
    <w:rsid w:val="00914499"/>
    <w:rsid w:val="00925943"/>
    <w:rsid w:val="00925E54"/>
    <w:rsid w:val="00933C19"/>
    <w:rsid w:val="0093534E"/>
    <w:rsid w:val="00962F16"/>
    <w:rsid w:val="009754EB"/>
    <w:rsid w:val="009954C4"/>
    <w:rsid w:val="009A0102"/>
    <w:rsid w:val="009A4385"/>
    <w:rsid w:val="009B0E09"/>
    <w:rsid w:val="009C1C15"/>
    <w:rsid w:val="00A0228E"/>
    <w:rsid w:val="00A37101"/>
    <w:rsid w:val="00A51526"/>
    <w:rsid w:val="00A8120A"/>
    <w:rsid w:val="00A81C37"/>
    <w:rsid w:val="00AA246C"/>
    <w:rsid w:val="00AA4A31"/>
    <w:rsid w:val="00AE0682"/>
    <w:rsid w:val="00B04DFF"/>
    <w:rsid w:val="00B12389"/>
    <w:rsid w:val="00B42D63"/>
    <w:rsid w:val="00B458F1"/>
    <w:rsid w:val="00B51B7E"/>
    <w:rsid w:val="00B8505E"/>
    <w:rsid w:val="00BC6170"/>
    <w:rsid w:val="00C3677B"/>
    <w:rsid w:val="00C50064"/>
    <w:rsid w:val="00C53953"/>
    <w:rsid w:val="00C56AAD"/>
    <w:rsid w:val="00C654A2"/>
    <w:rsid w:val="00C67AB9"/>
    <w:rsid w:val="00C8298B"/>
    <w:rsid w:val="00C9549B"/>
    <w:rsid w:val="00CA1F30"/>
    <w:rsid w:val="00CB4850"/>
    <w:rsid w:val="00CD0F66"/>
    <w:rsid w:val="00CD33FE"/>
    <w:rsid w:val="00D047FE"/>
    <w:rsid w:val="00D066CD"/>
    <w:rsid w:val="00D104BB"/>
    <w:rsid w:val="00D27EF0"/>
    <w:rsid w:val="00D322D6"/>
    <w:rsid w:val="00D376A7"/>
    <w:rsid w:val="00D46D01"/>
    <w:rsid w:val="00D62110"/>
    <w:rsid w:val="00D6369F"/>
    <w:rsid w:val="00D85CF2"/>
    <w:rsid w:val="00DC256F"/>
    <w:rsid w:val="00DD480C"/>
    <w:rsid w:val="00DE6F6F"/>
    <w:rsid w:val="00E02103"/>
    <w:rsid w:val="00E3034C"/>
    <w:rsid w:val="00E67736"/>
    <w:rsid w:val="00E73AA7"/>
    <w:rsid w:val="00E75AC4"/>
    <w:rsid w:val="00E901B9"/>
    <w:rsid w:val="00E91847"/>
    <w:rsid w:val="00EB28AD"/>
    <w:rsid w:val="00ED139A"/>
    <w:rsid w:val="00EE0B7C"/>
    <w:rsid w:val="00EF642C"/>
    <w:rsid w:val="00F13E39"/>
    <w:rsid w:val="00F454CC"/>
    <w:rsid w:val="00F46F25"/>
    <w:rsid w:val="00F476E9"/>
    <w:rsid w:val="00F47FC5"/>
    <w:rsid w:val="00F673E9"/>
    <w:rsid w:val="00F76C19"/>
    <w:rsid w:val="00F81CC3"/>
    <w:rsid w:val="00FA3CFC"/>
    <w:rsid w:val="00FB6AE9"/>
    <w:rsid w:val="00FC1A3C"/>
    <w:rsid w:val="00FE072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lang/>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lang/>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lang/>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lang/>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s>
</file>

<file path=word/webSettings.xml><?xml version="1.0" encoding="utf-8"?>
<w:webSettings xmlns:r="http://schemas.openxmlformats.org/officeDocument/2006/relationships" xmlns:w="http://schemas.openxmlformats.org/wordprocessingml/2006/main">
  <w:divs>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2957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PUMZA</cp:lastModifiedBy>
  <cp:revision>2</cp:revision>
  <cp:lastPrinted>2010-05-24T07:57:00Z</cp:lastPrinted>
  <dcterms:created xsi:type="dcterms:W3CDTF">2015-11-25T09:28:00Z</dcterms:created>
  <dcterms:modified xsi:type="dcterms:W3CDTF">2015-11-25T09:28:00Z</dcterms:modified>
</cp:coreProperties>
</file>