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D9" w:rsidRPr="008B3C2E" w:rsidRDefault="007F1A62" w:rsidP="009906D9">
      <w:pPr>
        <w:spacing w:after="0" w:line="240" w:lineRule="auto"/>
        <w:rPr>
          <w:rFonts w:ascii="Arial" w:eastAsia="Times New Roman" w:hAnsi="Arial" w:cs="Arial"/>
          <w:b/>
          <w:bCs/>
          <w:sz w:val="20"/>
          <w:szCs w:val="20"/>
        </w:rPr>
      </w:pPr>
      <w:r w:rsidRPr="007F1A62">
        <w:rPr>
          <w:rFonts w:ascii="Arial" w:eastAsia="Times New Roman"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3pt;margin-top:.45pt;width:91.5pt;height:102.4pt;z-index:251659264">
            <v:imagedata r:id="rId4" o:title=""/>
            <w10:wrap type="square"/>
          </v:shape>
          <o:OLEObject Type="Embed" ProgID="MSPhotoEd.3" ShapeID="_x0000_s1026" DrawAspect="Content" ObjectID="_1735368665" r:id="rId5"/>
        </w:pict>
      </w:r>
    </w:p>
    <w:p w:rsidR="009906D9" w:rsidRPr="008B3C2E" w:rsidRDefault="009906D9" w:rsidP="009906D9">
      <w:pPr>
        <w:spacing w:after="0" w:line="240" w:lineRule="auto"/>
        <w:rPr>
          <w:rFonts w:ascii="Arial" w:eastAsia="Times New Roman" w:hAnsi="Arial" w:cs="Arial"/>
          <w:b/>
          <w:bCs/>
          <w:sz w:val="20"/>
          <w:szCs w:val="20"/>
        </w:rPr>
      </w:pPr>
    </w:p>
    <w:p w:rsidR="009906D9" w:rsidRPr="008B3C2E" w:rsidRDefault="009906D9" w:rsidP="009906D9">
      <w:pPr>
        <w:spacing w:after="0" w:line="240" w:lineRule="auto"/>
        <w:rPr>
          <w:rFonts w:ascii="Arial" w:eastAsia="Times New Roman" w:hAnsi="Arial" w:cs="Arial"/>
          <w:b/>
          <w:bCs/>
          <w:sz w:val="20"/>
          <w:szCs w:val="20"/>
        </w:rPr>
      </w:pPr>
    </w:p>
    <w:p w:rsidR="009906D9" w:rsidRPr="008B3C2E" w:rsidRDefault="009906D9" w:rsidP="009906D9">
      <w:pPr>
        <w:spacing w:after="0" w:line="240" w:lineRule="auto"/>
        <w:rPr>
          <w:rFonts w:ascii="Arial" w:eastAsia="Times New Roman" w:hAnsi="Arial" w:cs="Arial"/>
          <w:b/>
          <w:bCs/>
          <w:sz w:val="20"/>
          <w:szCs w:val="20"/>
        </w:rPr>
      </w:pPr>
    </w:p>
    <w:p w:rsidR="009906D9" w:rsidRPr="008B3C2E" w:rsidRDefault="009906D9" w:rsidP="009906D9">
      <w:pPr>
        <w:spacing w:after="0" w:line="240" w:lineRule="auto"/>
        <w:rPr>
          <w:rFonts w:ascii="Arial" w:eastAsia="Times New Roman" w:hAnsi="Arial" w:cs="Arial"/>
          <w:sz w:val="20"/>
          <w:szCs w:val="20"/>
        </w:rPr>
      </w:pPr>
    </w:p>
    <w:p w:rsidR="009906D9" w:rsidRPr="008B3C2E" w:rsidRDefault="009906D9" w:rsidP="009906D9">
      <w:pPr>
        <w:spacing w:after="0" w:line="240" w:lineRule="auto"/>
        <w:rPr>
          <w:rFonts w:ascii="Arial" w:eastAsia="Times New Roman" w:hAnsi="Arial" w:cs="Arial"/>
          <w:sz w:val="20"/>
          <w:szCs w:val="20"/>
        </w:rPr>
      </w:pPr>
    </w:p>
    <w:p w:rsidR="009906D9" w:rsidRPr="008B3C2E" w:rsidRDefault="009906D9" w:rsidP="009906D9">
      <w:pPr>
        <w:spacing w:after="0" w:line="240" w:lineRule="auto"/>
        <w:jc w:val="center"/>
        <w:rPr>
          <w:rFonts w:ascii="Arial" w:eastAsia="Times New Roman" w:hAnsi="Arial" w:cs="Arial"/>
          <w:b/>
          <w:bCs/>
          <w:sz w:val="20"/>
          <w:szCs w:val="20"/>
        </w:rPr>
      </w:pPr>
    </w:p>
    <w:p w:rsidR="009906D9" w:rsidRPr="008B3C2E" w:rsidRDefault="009906D9" w:rsidP="009906D9">
      <w:pPr>
        <w:spacing w:after="0" w:line="240" w:lineRule="auto"/>
        <w:jc w:val="center"/>
        <w:rPr>
          <w:rFonts w:ascii="Arial" w:eastAsia="Times New Roman" w:hAnsi="Arial" w:cs="Arial"/>
          <w:b/>
          <w:bCs/>
          <w:sz w:val="20"/>
          <w:szCs w:val="20"/>
        </w:rPr>
      </w:pPr>
    </w:p>
    <w:p w:rsidR="009906D9" w:rsidRPr="008B3C2E" w:rsidRDefault="009906D9" w:rsidP="009906D9">
      <w:pPr>
        <w:spacing w:before="1" w:after="0" w:line="240" w:lineRule="auto"/>
        <w:rPr>
          <w:rFonts w:ascii="Arial" w:eastAsia="Times New Roman" w:hAnsi="Arial" w:cs="Arial"/>
          <w:b/>
          <w:bCs/>
          <w:sz w:val="20"/>
          <w:szCs w:val="20"/>
        </w:rPr>
      </w:pPr>
    </w:p>
    <w:p w:rsidR="009906D9" w:rsidRPr="008B3C2E" w:rsidRDefault="009906D9" w:rsidP="009906D9">
      <w:pPr>
        <w:spacing w:before="1" w:after="0" w:line="240" w:lineRule="auto"/>
        <w:ind w:left="3600"/>
        <w:rPr>
          <w:rFonts w:ascii="Arial" w:eastAsia="Arial" w:hAnsi="Arial" w:cs="Arial"/>
          <w:sz w:val="24"/>
          <w:szCs w:val="24"/>
        </w:rPr>
      </w:pPr>
      <w:r w:rsidRPr="008B3C2E">
        <w:rPr>
          <w:rFonts w:ascii="Arial" w:eastAsia="Times New Roman" w:hAnsi="Arial" w:cs="Arial"/>
          <w:b/>
          <w:bCs/>
          <w:sz w:val="20"/>
          <w:szCs w:val="20"/>
        </w:rPr>
        <w:t xml:space="preserve">      </w:t>
      </w:r>
      <w:r w:rsidRPr="008B3C2E">
        <w:rPr>
          <w:rFonts w:ascii="Arial" w:eastAsia="Times New Roman" w:hAnsi="Arial" w:cs="Arial"/>
          <w:b/>
          <w:w w:val="120"/>
          <w:sz w:val="24"/>
          <w:szCs w:val="24"/>
        </w:rPr>
        <w:t>MINISTRY</w:t>
      </w:r>
    </w:p>
    <w:p w:rsidR="009906D9" w:rsidRPr="008B3C2E" w:rsidRDefault="009906D9" w:rsidP="009906D9">
      <w:pPr>
        <w:spacing w:before="19" w:after="0" w:line="266" w:lineRule="auto"/>
        <w:ind w:left="20" w:right="18"/>
        <w:jc w:val="center"/>
        <w:rPr>
          <w:rFonts w:ascii="Arial" w:eastAsia="Times New Roman" w:hAnsi="Arial" w:cs="Arial"/>
          <w:b/>
          <w:w w:val="103"/>
          <w:sz w:val="24"/>
          <w:szCs w:val="24"/>
        </w:rPr>
      </w:pPr>
      <w:r w:rsidRPr="008B3C2E">
        <w:rPr>
          <w:rFonts w:ascii="Arial" w:eastAsia="Times New Roman" w:hAnsi="Arial" w:cs="Arial"/>
          <w:b/>
          <w:w w:val="103"/>
          <w:sz w:val="24"/>
          <w:szCs w:val="24"/>
        </w:rPr>
        <w:t>INTERNATIONAL</w:t>
      </w:r>
      <w:r w:rsidRPr="008B3C2E">
        <w:rPr>
          <w:rFonts w:ascii="Arial" w:eastAsia="Times New Roman" w:hAnsi="Arial" w:cs="Arial"/>
          <w:b/>
          <w:spacing w:val="19"/>
          <w:sz w:val="24"/>
          <w:szCs w:val="24"/>
        </w:rPr>
        <w:t xml:space="preserve"> </w:t>
      </w:r>
      <w:r w:rsidRPr="008B3C2E">
        <w:rPr>
          <w:rFonts w:ascii="Arial" w:eastAsia="Times New Roman" w:hAnsi="Arial" w:cs="Arial"/>
          <w:b/>
          <w:w w:val="102"/>
          <w:sz w:val="24"/>
          <w:szCs w:val="24"/>
        </w:rPr>
        <w:t>RELATIONS</w:t>
      </w:r>
      <w:r w:rsidRPr="008B3C2E">
        <w:rPr>
          <w:rFonts w:ascii="Arial" w:eastAsia="Times New Roman" w:hAnsi="Arial" w:cs="Arial"/>
          <w:b/>
          <w:spacing w:val="12"/>
          <w:sz w:val="24"/>
          <w:szCs w:val="24"/>
        </w:rPr>
        <w:t xml:space="preserve"> </w:t>
      </w:r>
      <w:r w:rsidRPr="008B3C2E">
        <w:rPr>
          <w:rFonts w:ascii="Arial" w:eastAsia="Times New Roman" w:hAnsi="Arial" w:cs="Arial"/>
          <w:b/>
          <w:w w:val="102"/>
          <w:sz w:val="24"/>
          <w:szCs w:val="24"/>
        </w:rPr>
        <w:t>AND</w:t>
      </w:r>
      <w:r w:rsidRPr="008B3C2E">
        <w:rPr>
          <w:rFonts w:ascii="Arial" w:eastAsia="Times New Roman" w:hAnsi="Arial" w:cs="Arial"/>
          <w:b/>
          <w:spacing w:val="20"/>
          <w:sz w:val="24"/>
          <w:szCs w:val="24"/>
        </w:rPr>
        <w:t xml:space="preserve"> </w:t>
      </w:r>
      <w:r w:rsidRPr="008B3C2E">
        <w:rPr>
          <w:rFonts w:ascii="Arial" w:eastAsia="Times New Roman" w:hAnsi="Arial" w:cs="Arial"/>
          <w:b/>
          <w:w w:val="103"/>
          <w:sz w:val="24"/>
          <w:szCs w:val="24"/>
        </w:rPr>
        <w:t xml:space="preserve">COOPERATION </w:t>
      </w:r>
    </w:p>
    <w:p w:rsidR="009906D9" w:rsidRPr="008B3C2E" w:rsidRDefault="009906D9" w:rsidP="009906D9">
      <w:pPr>
        <w:tabs>
          <w:tab w:val="center" w:pos="5044"/>
          <w:tab w:val="left" w:pos="9140"/>
        </w:tabs>
        <w:spacing w:before="19" w:after="0" w:line="266" w:lineRule="auto"/>
        <w:ind w:left="20" w:right="18"/>
        <w:rPr>
          <w:rFonts w:ascii="Arial" w:eastAsia="Times New Roman" w:hAnsi="Arial" w:cs="Arial"/>
          <w:b/>
          <w:w w:val="101"/>
          <w:sz w:val="24"/>
          <w:szCs w:val="24"/>
        </w:rPr>
      </w:pPr>
      <w:r w:rsidRPr="008B3C2E">
        <w:rPr>
          <w:rFonts w:ascii="Arial" w:eastAsia="Times New Roman" w:hAnsi="Arial" w:cs="Arial"/>
          <w:b/>
          <w:w w:val="102"/>
          <w:sz w:val="24"/>
          <w:szCs w:val="24"/>
        </w:rPr>
        <w:tab/>
        <w:t>REPUBLIC</w:t>
      </w:r>
      <w:r w:rsidRPr="008B3C2E">
        <w:rPr>
          <w:rFonts w:ascii="Arial" w:eastAsia="Times New Roman" w:hAnsi="Arial" w:cs="Arial"/>
          <w:b/>
          <w:spacing w:val="18"/>
          <w:sz w:val="24"/>
          <w:szCs w:val="24"/>
        </w:rPr>
        <w:t xml:space="preserve"> </w:t>
      </w:r>
      <w:r w:rsidRPr="008B3C2E">
        <w:rPr>
          <w:rFonts w:ascii="Arial" w:eastAsia="Times New Roman" w:hAnsi="Arial" w:cs="Arial"/>
          <w:b/>
          <w:w w:val="103"/>
          <w:sz w:val="24"/>
          <w:szCs w:val="24"/>
        </w:rPr>
        <w:t>OF</w:t>
      </w:r>
      <w:r w:rsidRPr="008B3C2E">
        <w:rPr>
          <w:rFonts w:ascii="Arial" w:eastAsia="Times New Roman" w:hAnsi="Arial" w:cs="Arial"/>
          <w:b/>
          <w:spacing w:val="5"/>
          <w:sz w:val="24"/>
          <w:szCs w:val="24"/>
        </w:rPr>
        <w:t xml:space="preserve"> </w:t>
      </w:r>
      <w:r w:rsidRPr="008B3C2E">
        <w:rPr>
          <w:rFonts w:ascii="Arial" w:eastAsia="Times New Roman" w:hAnsi="Arial" w:cs="Arial"/>
          <w:b/>
          <w:w w:val="104"/>
          <w:sz w:val="24"/>
          <w:szCs w:val="24"/>
        </w:rPr>
        <w:t>SOUTH</w:t>
      </w:r>
      <w:r w:rsidRPr="008B3C2E">
        <w:rPr>
          <w:rFonts w:ascii="Arial" w:eastAsia="Times New Roman" w:hAnsi="Arial" w:cs="Arial"/>
          <w:b/>
          <w:spacing w:val="7"/>
          <w:sz w:val="24"/>
          <w:szCs w:val="24"/>
        </w:rPr>
        <w:t xml:space="preserve"> </w:t>
      </w:r>
      <w:r w:rsidRPr="008B3C2E">
        <w:rPr>
          <w:rFonts w:ascii="Arial" w:eastAsia="Times New Roman" w:hAnsi="Arial" w:cs="Arial"/>
          <w:b/>
          <w:w w:val="101"/>
          <w:sz w:val="24"/>
          <w:szCs w:val="24"/>
        </w:rPr>
        <w:t>AFRICA</w:t>
      </w:r>
    </w:p>
    <w:p w:rsidR="009906D9" w:rsidRPr="008B3C2E" w:rsidRDefault="009906D9" w:rsidP="009906D9">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sz w:val="24"/>
          <w:szCs w:val="24"/>
          <w:lang w:eastAsia="en-ZA"/>
        </w:rPr>
      </w:pPr>
    </w:p>
    <w:p w:rsidR="009906D9" w:rsidRPr="00971D23" w:rsidRDefault="009906D9" w:rsidP="009906D9">
      <w:pPr>
        <w:tabs>
          <w:tab w:val="center" w:pos="5044"/>
          <w:tab w:val="left" w:pos="9140"/>
        </w:tabs>
        <w:spacing w:before="19" w:after="0" w:line="266" w:lineRule="auto"/>
        <w:ind w:left="20" w:right="18"/>
        <w:jc w:val="center"/>
        <w:rPr>
          <w:rFonts w:ascii="Arial" w:eastAsia="Times New Roman" w:hAnsi="Times New Roman" w:cs="Times New Roman"/>
          <w:bCs/>
          <w:w w:val="101"/>
          <w:sz w:val="24"/>
          <w:szCs w:val="24"/>
        </w:rPr>
      </w:pPr>
      <w:r w:rsidRPr="00971D23">
        <w:rPr>
          <w:rFonts w:ascii="Arial" w:eastAsia="Times New Roman" w:hAnsi="Times New Roman" w:cs="Times New Roman"/>
          <w:bCs/>
          <w:w w:val="101"/>
          <w:sz w:val="24"/>
          <w:szCs w:val="24"/>
        </w:rPr>
        <w:t>NATIONAL ASSEMBLY</w:t>
      </w:r>
    </w:p>
    <w:p w:rsidR="009906D9" w:rsidRPr="00971D23" w:rsidRDefault="009906D9" w:rsidP="009906D9">
      <w:pPr>
        <w:tabs>
          <w:tab w:val="center" w:pos="5044"/>
          <w:tab w:val="left" w:pos="9140"/>
        </w:tabs>
        <w:spacing w:before="19" w:after="0" w:line="266" w:lineRule="auto"/>
        <w:ind w:left="20" w:right="18"/>
        <w:jc w:val="center"/>
        <w:rPr>
          <w:rFonts w:ascii="Arial" w:eastAsia="Arial" w:hAnsi="Arial" w:cs="Arial"/>
          <w:bCs/>
          <w:sz w:val="24"/>
          <w:szCs w:val="24"/>
        </w:rPr>
      </w:pPr>
      <w:r w:rsidRPr="00971D23">
        <w:rPr>
          <w:rFonts w:ascii="Arial" w:eastAsia="Times New Roman" w:hAnsi="Times New Roman" w:cs="Times New Roman"/>
          <w:bCs/>
          <w:w w:val="101"/>
          <w:sz w:val="24"/>
          <w:szCs w:val="24"/>
        </w:rPr>
        <w:t xml:space="preserve">QUESTION FOR WRITTEN REPLY </w:t>
      </w:r>
    </w:p>
    <w:p w:rsidR="009906D9" w:rsidRPr="00971D23" w:rsidRDefault="009906D9" w:rsidP="009906D9">
      <w:pPr>
        <w:tabs>
          <w:tab w:val="center" w:pos="5044"/>
          <w:tab w:val="left" w:pos="9140"/>
        </w:tabs>
        <w:spacing w:before="19" w:after="0" w:line="266" w:lineRule="auto"/>
        <w:ind w:left="20" w:right="18"/>
        <w:jc w:val="center"/>
        <w:rPr>
          <w:rFonts w:ascii="Arial" w:eastAsia="Times New Roman" w:hAnsi="Arial" w:cs="Arial"/>
          <w:bCs/>
          <w:sz w:val="24"/>
          <w:szCs w:val="24"/>
        </w:rPr>
      </w:pPr>
      <w:r w:rsidRPr="00971D23">
        <w:rPr>
          <w:rFonts w:ascii="Arial" w:eastAsia="Times New Roman" w:hAnsi="Arial" w:cs="Arial"/>
          <w:bCs/>
          <w:sz w:val="24"/>
          <w:szCs w:val="24"/>
        </w:rPr>
        <w:t>Date of Publication: 21 October 2022</w:t>
      </w:r>
    </w:p>
    <w:p w:rsidR="009906D9" w:rsidRPr="00971D23" w:rsidRDefault="009906D9" w:rsidP="009906D9">
      <w:pPr>
        <w:tabs>
          <w:tab w:val="center" w:pos="5044"/>
          <w:tab w:val="left" w:pos="9140"/>
        </w:tabs>
        <w:spacing w:before="19" w:after="0" w:line="266" w:lineRule="auto"/>
        <w:ind w:left="20" w:right="18"/>
        <w:jc w:val="center"/>
        <w:rPr>
          <w:rFonts w:ascii="Arial" w:eastAsia="Times New Roman" w:hAnsi="Arial" w:cs="Arial"/>
          <w:bCs/>
          <w:sz w:val="24"/>
          <w:szCs w:val="24"/>
        </w:rPr>
      </w:pPr>
      <w:r w:rsidRPr="00971D23">
        <w:rPr>
          <w:rFonts w:ascii="Arial" w:eastAsia="Times New Roman" w:hAnsi="Arial" w:cs="Arial"/>
          <w:bCs/>
          <w:sz w:val="24"/>
          <w:szCs w:val="24"/>
        </w:rPr>
        <w:t>Ministry: 27 October 2022</w:t>
      </w:r>
    </w:p>
    <w:p w:rsidR="009906D9" w:rsidRPr="00971D23" w:rsidRDefault="009906D9" w:rsidP="009906D9">
      <w:pPr>
        <w:tabs>
          <w:tab w:val="center" w:pos="5044"/>
          <w:tab w:val="left" w:pos="9140"/>
        </w:tabs>
        <w:spacing w:before="19" w:after="0" w:line="266" w:lineRule="auto"/>
        <w:ind w:left="20" w:right="18"/>
        <w:jc w:val="center"/>
        <w:rPr>
          <w:rFonts w:ascii="Arial" w:eastAsia="Times New Roman" w:hAnsi="Arial" w:cs="Arial"/>
          <w:bCs/>
          <w:sz w:val="24"/>
          <w:szCs w:val="24"/>
        </w:rPr>
      </w:pPr>
      <w:r w:rsidRPr="00971D23">
        <w:rPr>
          <w:rFonts w:ascii="Arial" w:eastAsia="Times New Roman" w:hAnsi="Arial" w:cs="Arial"/>
          <w:bCs/>
          <w:sz w:val="24"/>
          <w:szCs w:val="24"/>
        </w:rPr>
        <w:t>Reply date: 04 November 2022</w:t>
      </w:r>
    </w:p>
    <w:p w:rsidR="009906D9" w:rsidRPr="00971D23" w:rsidRDefault="009906D9" w:rsidP="009906D9">
      <w:pPr>
        <w:spacing w:after="0" w:line="240" w:lineRule="auto"/>
        <w:ind w:left="720"/>
        <w:jc w:val="both"/>
        <w:rPr>
          <w:rFonts w:ascii="Arial" w:eastAsia="Times New Roman" w:hAnsi="Arial" w:cs="Arial"/>
          <w:bCs/>
          <w:i/>
          <w:sz w:val="24"/>
          <w:szCs w:val="24"/>
        </w:rPr>
      </w:pPr>
      <w:r w:rsidRPr="00971D23">
        <w:rPr>
          <w:rFonts w:ascii="Arial" w:eastAsia="Times New Roman" w:hAnsi="Arial" w:cs="Arial"/>
          <w:bCs/>
          <w:sz w:val="24"/>
          <w:szCs w:val="24"/>
        </w:rPr>
        <w:t xml:space="preserve"> </w:t>
      </w:r>
    </w:p>
    <w:p w:rsidR="009906D9" w:rsidRPr="00971D23" w:rsidRDefault="009906D9" w:rsidP="009906D9">
      <w:pPr>
        <w:spacing w:after="0" w:line="240" w:lineRule="auto"/>
        <w:jc w:val="both"/>
        <w:rPr>
          <w:rFonts w:ascii="Arial" w:eastAsia="Times New Roman" w:hAnsi="Arial" w:cs="Arial"/>
          <w:b/>
          <w:sz w:val="24"/>
          <w:szCs w:val="24"/>
        </w:rPr>
      </w:pPr>
      <w:r w:rsidRPr="00971D23">
        <w:rPr>
          <w:rFonts w:ascii="Arial" w:eastAsia="Times New Roman" w:hAnsi="Arial" w:cs="Arial"/>
          <w:b/>
          <w:sz w:val="24"/>
          <w:szCs w:val="24"/>
        </w:rPr>
        <w:t>3841. Mr D Bergman (DA) to ask the Minister of International Relations and Cooperation:</w:t>
      </w:r>
    </w:p>
    <w:p w:rsidR="009906D9" w:rsidRPr="00971D23" w:rsidRDefault="009906D9" w:rsidP="009906D9">
      <w:pPr>
        <w:spacing w:after="0" w:line="240" w:lineRule="auto"/>
        <w:jc w:val="both"/>
        <w:rPr>
          <w:rFonts w:ascii="Arial" w:eastAsia="Times New Roman" w:hAnsi="Arial" w:cs="Arial"/>
          <w:b/>
          <w:sz w:val="24"/>
          <w:szCs w:val="24"/>
        </w:rPr>
      </w:pPr>
    </w:p>
    <w:p w:rsidR="009906D9" w:rsidRPr="00971D23" w:rsidRDefault="009906D9" w:rsidP="009906D9">
      <w:pPr>
        <w:spacing w:after="0" w:line="240" w:lineRule="auto"/>
        <w:jc w:val="both"/>
        <w:rPr>
          <w:rFonts w:ascii="Arial" w:eastAsia="Times New Roman" w:hAnsi="Arial" w:cs="Arial"/>
          <w:bCs/>
          <w:sz w:val="24"/>
          <w:szCs w:val="24"/>
        </w:rPr>
      </w:pPr>
      <w:r w:rsidRPr="00971D23">
        <w:rPr>
          <w:rFonts w:ascii="Arial" w:eastAsia="Times New Roman" w:hAnsi="Arial" w:cs="Arial"/>
          <w:bCs/>
          <w:sz w:val="24"/>
          <w:szCs w:val="24"/>
        </w:rPr>
        <w:t>Since the illegal invasion of Ukraine by Russia began in February 2022, the Government has always said that its position will always be guided by the principles of the United Nations (UN) Charter, does the government consider its failure to support resolutions condemning the illegal invasion of Ukraine or the annexation of its territory to be in line with the principles of the UN Charter; if not, why not; if so, what are the relevant details?</w:t>
      </w:r>
    </w:p>
    <w:p w:rsidR="009906D9" w:rsidRPr="00971D23" w:rsidRDefault="009906D9" w:rsidP="009906D9">
      <w:pPr>
        <w:spacing w:after="0" w:line="240" w:lineRule="auto"/>
        <w:jc w:val="both"/>
        <w:rPr>
          <w:rFonts w:ascii="Arial" w:eastAsia="Times New Roman" w:hAnsi="Arial" w:cs="Arial"/>
          <w:b/>
          <w:sz w:val="24"/>
          <w:szCs w:val="24"/>
        </w:rPr>
      </w:pP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Cs/>
          <w:sz w:val="24"/>
          <w:szCs w:val="24"/>
        </w:rPr>
        <w:tab/>
      </w:r>
      <w:r w:rsidRPr="00971D23">
        <w:rPr>
          <w:rFonts w:ascii="Arial" w:eastAsia="Times New Roman" w:hAnsi="Arial" w:cs="Arial"/>
          <w:b/>
          <w:sz w:val="24"/>
          <w:szCs w:val="24"/>
        </w:rPr>
        <w:t xml:space="preserve">NW4738E </w:t>
      </w:r>
    </w:p>
    <w:p w:rsidR="009906D9" w:rsidRPr="008B3C2E" w:rsidRDefault="009906D9" w:rsidP="009906D9">
      <w:pPr>
        <w:spacing w:after="0" w:line="240" w:lineRule="auto"/>
        <w:jc w:val="both"/>
        <w:rPr>
          <w:rFonts w:ascii="Arial" w:eastAsia="Times New Roman" w:hAnsi="Arial" w:cs="Arial"/>
          <w:b/>
          <w:sz w:val="24"/>
          <w:szCs w:val="24"/>
        </w:rPr>
      </w:pPr>
    </w:p>
    <w:p w:rsidR="009906D9" w:rsidRPr="008B3C2E" w:rsidRDefault="009906D9" w:rsidP="009906D9">
      <w:pPr>
        <w:spacing w:after="0" w:line="240" w:lineRule="auto"/>
        <w:jc w:val="both"/>
        <w:rPr>
          <w:rFonts w:ascii="Arial" w:eastAsia="Times New Roman" w:hAnsi="Arial" w:cs="Arial"/>
          <w:b/>
          <w:sz w:val="24"/>
          <w:szCs w:val="24"/>
          <w:lang w:val="en-ZA"/>
        </w:rPr>
      </w:pPr>
      <w:r w:rsidRPr="008B3C2E">
        <w:rPr>
          <w:rFonts w:ascii="Arial" w:eastAsia="Times New Roman" w:hAnsi="Arial" w:cs="Arial"/>
          <w:b/>
          <w:sz w:val="24"/>
          <w:szCs w:val="24"/>
          <w:lang w:val="en-ZA"/>
        </w:rPr>
        <w:t>REPLY:</w:t>
      </w:r>
    </w:p>
    <w:p w:rsidR="009906D9" w:rsidRPr="00C6106F"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South Africa attaches significant importance to the maintenance of international peace and security, a key mandate of the United Nations, through its Security Council. </w:t>
      </w:r>
    </w:p>
    <w:p w:rsidR="009906D9"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eastAsia="Times New Roman" w:hAnsi="Arial" w:cs="Arial"/>
          <w:bCs/>
          <w:sz w:val="24"/>
          <w:szCs w:val="24"/>
        </w:rPr>
      </w:pPr>
      <w:r w:rsidRPr="008B3C2E">
        <w:rPr>
          <w:rFonts w:ascii="Arial" w:eastAsia="Times New Roman" w:hAnsi="Arial" w:cs="Arial"/>
          <w:bCs/>
          <w:sz w:val="24"/>
          <w:szCs w:val="24"/>
        </w:rPr>
        <w:t>South Africa</w:t>
      </w:r>
      <w:r>
        <w:rPr>
          <w:rFonts w:ascii="Arial" w:eastAsia="Times New Roman" w:hAnsi="Arial" w:cs="Arial"/>
          <w:bCs/>
          <w:sz w:val="24"/>
          <w:szCs w:val="24"/>
        </w:rPr>
        <w:t xml:space="preserve"> has consistently</w:t>
      </w:r>
      <w:r w:rsidRPr="00C6106F">
        <w:rPr>
          <w:rFonts w:ascii="Arial" w:eastAsia="Times New Roman" w:hAnsi="Arial" w:cs="Arial"/>
          <w:bCs/>
          <w:sz w:val="24"/>
          <w:szCs w:val="24"/>
        </w:rPr>
        <w:t xml:space="preserve"> maintained in relation to the Russia-Ukraine matter, like any other armed conflict, that diplomacy and negotiations are the best avenues towards durable peace. The position is</w:t>
      </w:r>
      <w:r>
        <w:rPr>
          <w:rFonts w:ascii="Arial" w:eastAsia="Times New Roman" w:hAnsi="Arial" w:cs="Arial"/>
          <w:bCs/>
          <w:sz w:val="24"/>
          <w:szCs w:val="24"/>
        </w:rPr>
        <w:t xml:space="preserve"> not only</w:t>
      </w:r>
      <w:r w:rsidRPr="00C6106F">
        <w:rPr>
          <w:rFonts w:ascii="Arial" w:eastAsia="Times New Roman" w:hAnsi="Arial" w:cs="Arial"/>
          <w:bCs/>
          <w:sz w:val="24"/>
          <w:szCs w:val="24"/>
        </w:rPr>
        <w:t xml:space="preserve"> premised on the strong belief that wars have no winners and that the real heroes are those that work for peace</w:t>
      </w:r>
      <w:r>
        <w:rPr>
          <w:rFonts w:ascii="Arial" w:eastAsia="Times New Roman" w:hAnsi="Arial" w:cs="Arial"/>
          <w:bCs/>
          <w:sz w:val="24"/>
          <w:szCs w:val="24"/>
        </w:rPr>
        <w:t xml:space="preserve">, but by Article 2(3) of Chapter I of the Charter of the United Nations that directs all Members to settle their international disputes by peaceful means in such a manner that international peace and security, and justice, are not endangered.   </w:t>
      </w:r>
    </w:p>
    <w:p w:rsidR="009906D9"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Furthermore, Chapter VI of the Charter of the United Nations urges Member States to seek the pacific settlement of disputes that are likely to endanger the maintenance of international peace and security. Means of doing so include, </w:t>
      </w:r>
      <w:r w:rsidRPr="00C65C39">
        <w:rPr>
          <w:rFonts w:ascii="Arial" w:eastAsia="Times New Roman" w:hAnsi="Arial" w:cs="Arial"/>
          <w:bCs/>
          <w:i/>
          <w:iCs/>
          <w:sz w:val="24"/>
          <w:szCs w:val="24"/>
        </w:rPr>
        <w:t>inter alia</w:t>
      </w:r>
      <w:r>
        <w:rPr>
          <w:rFonts w:ascii="Arial" w:eastAsia="Times New Roman" w:hAnsi="Arial" w:cs="Arial"/>
          <w:bCs/>
          <w:sz w:val="24"/>
          <w:szCs w:val="24"/>
        </w:rPr>
        <w:t xml:space="preserve">, negotiation, enquiry, mediation and other peaceful means of the disputing parties. South Africa remains resolute in appealing to the parties to choose diplomacy and negotiation over violence to resolve their differences. </w:t>
      </w:r>
      <w:r w:rsidRPr="00C6106F">
        <w:rPr>
          <w:rFonts w:ascii="Arial" w:eastAsia="Times New Roman" w:hAnsi="Arial" w:cs="Arial"/>
          <w:bCs/>
          <w:sz w:val="24"/>
          <w:szCs w:val="24"/>
        </w:rPr>
        <w:t xml:space="preserve">A cessation of hostilities is </w:t>
      </w:r>
      <w:r>
        <w:rPr>
          <w:rFonts w:ascii="Arial" w:eastAsia="Times New Roman" w:hAnsi="Arial" w:cs="Arial"/>
          <w:bCs/>
          <w:sz w:val="24"/>
          <w:szCs w:val="24"/>
        </w:rPr>
        <w:t xml:space="preserve">thus </w:t>
      </w:r>
      <w:r w:rsidRPr="00C6106F">
        <w:rPr>
          <w:rFonts w:ascii="Arial" w:eastAsia="Times New Roman" w:hAnsi="Arial" w:cs="Arial"/>
          <w:bCs/>
          <w:sz w:val="24"/>
          <w:szCs w:val="24"/>
        </w:rPr>
        <w:t xml:space="preserve">required to </w:t>
      </w:r>
      <w:r w:rsidRPr="00C6106F">
        <w:rPr>
          <w:rFonts w:ascii="Arial" w:eastAsia="Times New Roman" w:hAnsi="Arial" w:cs="Arial"/>
          <w:bCs/>
          <w:sz w:val="24"/>
          <w:szCs w:val="24"/>
        </w:rPr>
        <w:lastRenderedPageBreak/>
        <w:t xml:space="preserve">create the necessary environment for a political process that would lead to sustainable peace in Ukraine. </w:t>
      </w:r>
    </w:p>
    <w:p w:rsidR="009906D9" w:rsidRDefault="009906D9" w:rsidP="009906D9">
      <w:pPr>
        <w:spacing w:after="0" w:line="240" w:lineRule="auto"/>
        <w:jc w:val="both"/>
        <w:rPr>
          <w:rFonts w:ascii="Arial" w:eastAsia="Times New Roman" w:hAnsi="Arial" w:cs="Arial"/>
          <w:bCs/>
          <w:sz w:val="24"/>
          <w:szCs w:val="24"/>
        </w:rPr>
      </w:pPr>
    </w:p>
    <w:p w:rsidR="009906D9" w:rsidRPr="00C6106F"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Over and beyond advocating for the peaceful resolution of the conflict through diplomacy and negotiations, </w:t>
      </w:r>
      <w:r w:rsidRPr="00C65C39">
        <w:rPr>
          <w:rFonts w:ascii="Arial" w:eastAsia="Times New Roman" w:hAnsi="Arial" w:cs="Arial"/>
          <w:bCs/>
          <w:sz w:val="24"/>
          <w:szCs w:val="24"/>
        </w:rPr>
        <w:t xml:space="preserve">South Africa has further reiterated that the territorial integrity of States, including that of Ukraine, must be respected and </w:t>
      </w:r>
      <w:r>
        <w:rPr>
          <w:rFonts w:ascii="Arial" w:eastAsia="Times New Roman" w:hAnsi="Arial" w:cs="Arial"/>
          <w:bCs/>
          <w:sz w:val="24"/>
          <w:szCs w:val="24"/>
        </w:rPr>
        <w:t xml:space="preserve">that </w:t>
      </w:r>
      <w:r w:rsidRPr="00C65C39">
        <w:rPr>
          <w:rFonts w:ascii="Arial" w:eastAsia="Times New Roman" w:hAnsi="Arial" w:cs="Arial"/>
          <w:bCs/>
          <w:sz w:val="24"/>
          <w:szCs w:val="24"/>
        </w:rPr>
        <w:t>we reject all actions that undermine the Purposes and Principles of the UN Charter, and International Law.</w:t>
      </w:r>
      <w:r>
        <w:rPr>
          <w:rFonts w:ascii="Arial" w:eastAsia="Times New Roman" w:hAnsi="Arial" w:cs="Arial"/>
          <w:bCs/>
          <w:sz w:val="24"/>
          <w:szCs w:val="24"/>
        </w:rPr>
        <w:t xml:space="preserve">  </w:t>
      </w:r>
    </w:p>
    <w:p w:rsidR="009906D9"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eastAsia="Times New Roman" w:hAnsi="Arial" w:cs="Arial"/>
          <w:sz w:val="24"/>
          <w:szCs w:val="24"/>
          <w:lang w:val="en-ZA"/>
        </w:rPr>
      </w:pPr>
      <w:r w:rsidRPr="00C6106F">
        <w:rPr>
          <w:rFonts w:ascii="Arial" w:eastAsia="Times New Roman" w:hAnsi="Arial" w:cs="Arial"/>
          <w:bCs/>
          <w:sz w:val="24"/>
          <w:szCs w:val="24"/>
        </w:rPr>
        <w:t xml:space="preserve">South Africa </w:t>
      </w:r>
      <w:r>
        <w:rPr>
          <w:rFonts w:ascii="Arial" w:eastAsia="Times New Roman" w:hAnsi="Arial" w:cs="Arial"/>
          <w:bCs/>
          <w:sz w:val="24"/>
          <w:szCs w:val="24"/>
        </w:rPr>
        <w:t xml:space="preserve">also </w:t>
      </w:r>
      <w:r w:rsidRPr="00C6106F">
        <w:rPr>
          <w:rFonts w:ascii="Arial" w:eastAsia="Times New Roman" w:hAnsi="Arial" w:cs="Arial"/>
          <w:bCs/>
          <w:sz w:val="24"/>
          <w:szCs w:val="24"/>
        </w:rPr>
        <w:t xml:space="preserve">believes that the UN Security Council should play a constructive role in the resolution of this conflict, in line with its Charter mandate for the maintenance of international peace and security. </w:t>
      </w:r>
      <w:r>
        <w:rPr>
          <w:rFonts w:ascii="Arial" w:eastAsia="Times New Roman" w:hAnsi="Arial" w:cs="Arial"/>
          <w:bCs/>
          <w:sz w:val="24"/>
          <w:szCs w:val="24"/>
        </w:rPr>
        <w:t>South Africa</w:t>
      </w:r>
      <w:r w:rsidRPr="00C6106F">
        <w:rPr>
          <w:rFonts w:ascii="Arial" w:eastAsia="Times New Roman" w:hAnsi="Arial" w:cs="Arial"/>
          <w:bCs/>
          <w:sz w:val="24"/>
          <w:szCs w:val="24"/>
        </w:rPr>
        <w:t xml:space="preserve"> regret</w:t>
      </w:r>
      <w:r>
        <w:rPr>
          <w:rFonts w:ascii="Arial" w:eastAsia="Times New Roman" w:hAnsi="Arial" w:cs="Arial"/>
          <w:bCs/>
          <w:sz w:val="24"/>
          <w:szCs w:val="24"/>
        </w:rPr>
        <w:t>s</w:t>
      </w:r>
      <w:r w:rsidRPr="00C6106F">
        <w:rPr>
          <w:rFonts w:ascii="Arial" w:eastAsia="Times New Roman" w:hAnsi="Arial" w:cs="Arial"/>
          <w:bCs/>
          <w:sz w:val="24"/>
          <w:szCs w:val="24"/>
        </w:rPr>
        <w:t xml:space="preserve"> that in the case of the war in Ukraine the Security Council continues to abdicate this mandated responsibility. </w:t>
      </w:r>
      <w:r w:rsidRPr="00C65C39">
        <w:rPr>
          <w:rFonts w:ascii="Arial" w:eastAsia="Times New Roman" w:hAnsi="Arial" w:cs="Arial"/>
          <w:bCs/>
          <w:sz w:val="24"/>
          <w:szCs w:val="24"/>
        </w:rPr>
        <w:t xml:space="preserve">Due to the paralysis of the Security Council on this issue, </w:t>
      </w:r>
      <w:r w:rsidRPr="00C65C39">
        <w:rPr>
          <w:rFonts w:ascii="Arial" w:eastAsia="Times New Roman" w:hAnsi="Arial" w:cs="Arial"/>
          <w:sz w:val="24"/>
          <w:szCs w:val="24"/>
          <w:lang w:val="en-ZA"/>
        </w:rPr>
        <w:t xml:space="preserve">the UN General Assembly </w:t>
      </w:r>
      <w:r>
        <w:rPr>
          <w:rFonts w:ascii="Arial" w:eastAsia="Times New Roman" w:hAnsi="Arial" w:cs="Arial"/>
          <w:sz w:val="24"/>
          <w:szCs w:val="24"/>
          <w:lang w:val="en-ZA"/>
        </w:rPr>
        <w:t>henceforth</w:t>
      </w:r>
      <w:r w:rsidRPr="00C65C39">
        <w:rPr>
          <w:rFonts w:ascii="Arial" w:eastAsia="Times New Roman" w:hAnsi="Arial" w:cs="Arial"/>
          <w:sz w:val="24"/>
          <w:szCs w:val="24"/>
          <w:lang w:val="en-ZA"/>
        </w:rPr>
        <w:t xml:space="preserve"> convened a Special Emergency Session to address the matter.</w:t>
      </w:r>
      <w:r>
        <w:rPr>
          <w:rFonts w:ascii="Arial" w:eastAsia="Times New Roman" w:hAnsi="Arial" w:cs="Arial"/>
          <w:sz w:val="24"/>
          <w:szCs w:val="24"/>
          <w:lang w:val="en-ZA"/>
        </w:rPr>
        <w:t xml:space="preserve"> </w:t>
      </w:r>
      <w:r w:rsidRPr="00C65C39">
        <w:rPr>
          <w:rFonts w:ascii="Arial" w:eastAsia="Times New Roman" w:hAnsi="Arial" w:cs="Arial"/>
          <w:sz w:val="24"/>
          <w:szCs w:val="24"/>
          <w:lang w:val="en-ZA"/>
        </w:rPr>
        <w:t>Through this format, the General Assembly adopted five resolutions on the matter</w:t>
      </w:r>
      <w:r>
        <w:rPr>
          <w:rFonts w:ascii="Arial" w:eastAsia="Times New Roman" w:hAnsi="Arial" w:cs="Arial"/>
          <w:sz w:val="24"/>
          <w:szCs w:val="24"/>
          <w:lang w:val="en-ZA"/>
        </w:rPr>
        <w:t>.</w:t>
      </w:r>
    </w:p>
    <w:p w:rsidR="009906D9" w:rsidRDefault="009906D9" w:rsidP="009906D9">
      <w:pPr>
        <w:spacing w:after="0" w:line="240" w:lineRule="auto"/>
        <w:jc w:val="both"/>
        <w:rPr>
          <w:rFonts w:ascii="Arial" w:eastAsia="Times New Roman" w:hAnsi="Arial" w:cs="Arial"/>
          <w:bCs/>
          <w:sz w:val="24"/>
          <w:szCs w:val="24"/>
        </w:rPr>
      </w:pPr>
    </w:p>
    <w:p w:rsidR="009906D9" w:rsidRDefault="009906D9" w:rsidP="009906D9">
      <w:pPr>
        <w:spacing w:after="0" w:line="240" w:lineRule="auto"/>
        <w:jc w:val="both"/>
        <w:rPr>
          <w:rFonts w:ascii="Arial" w:hAnsi="Arial" w:cs="Arial"/>
          <w:sz w:val="24"/>
          <w:szCs w:val="24"/>
        </w:rPr>
      </w:pPr>
      <w:r>
        <w:rPr>
          <w:rFonts w:ascii="Arial" w:eastAsia="Times New Roman" w:hAnsi="Arial" w:cs="Arial"/>
          <w:bCs/>
          <w:sz w:val="24"/>
          <w:szCs w:val="24"/>
        </w:rPr>
        <w:t>With regard to the voting, a</w:t>
      </w:r>
      <w:r w:rsidRPr="00C6106F">
        <w:rPr>
          <w:rFonts w:ascii="Arial" w:eastAsia="Times New Roman" w:hAnsi="Arial" w:cs="Arial"/>
          <w:bCs/>
          <w:sz w:val="24"/>
          <w:szCs w:val="24"/>
        </w:rPr>
        <w:t>side from the principle relating to diplomacy and negotiation over war</w:t>
      </w:r>
      <w:r>
        <w:rPr>
          <w:rFonts w:ascii="Arial" w:eastAsia="Times New Roman" w:hAnsi="Arial" w:cs="Arial"/>
          <w:bCs/>
          <w:sz w:val="24"/>
          <w:szCs w:val="24"/>
        </w:rPr>
        <w:t xml:space="preserve"> being overlooked</w:t>
      </w:r>
      <w:r w:rsidRPr="00C6106F">
        <w:rPr>
          <w:rFonts w:ascii="Arial" w:eastAsia="Times New Roman" w:hAnsi="Arial" w:cs="Arial"/>
          <w:bCs/>
          <w:sz w:val="24"/>
          <w:szCs w:val="24"/>
        </w:rPr>
        <w:t xml:space="preserve">, South Africa abstained during the voting of the General Assembly resolutions on Ukraine because it believed the resolutions would further polarise the General Assembly, thus prolonging the war. </w:t>
      </w:r>
      <w:r>
        <w:rPr>
          <w:rFonts w:ascii="Arial" w:eastAsia="Times New Roman" w:hAnsi="Arial" w:cs="Arial"/>
          <w:bCs/>
          <w:sz w:val="24"/>
          <w:szCs w:val="24"/>
        </w:rPr>
        <w:t xml:space="preserve">The first four resolutions were devoid of actions that would persuade the parties to the conflict to engage in political dialogue to end the hostilities. Furthermore, the last resolution sought to create a problematic precedence for the General Assembly and exceptionalism </w:t>
      </w:r>
      <w:r w:rsidRPr="00C65C39">
        <w:rPr>
          <w:rFonts w:ascii="Arial" w:hAnsi="Arial" w:cs="Arial"/>
          <w:sz w:val="24"/>
          <w:szCs w:val="24"/>
        </w:rPr>
        <w:t>that reparations matter in some cases and do not matter in others</w:t>
      </w:r>
      <w:r>
        <w:rPr>
          <w:rFonts w:ascii="Arial" w:hAnsi="Arial" w:cs="Arial"/>
          <w:sz w:val="24"/>
          <w:szCs w:val="24"/>
        </w:rPr>
        <w:t>.</w:t>
      </w:r>
    </w:p>
    <w:p w:rsidR="009906D9" w:rsidRDefault="009906D9" w:rsidP="009906D9">
      <w:pPr>
        <w:spacing w:after="0" w:line="240" w:lineRule="auto"/>
        <w:jc w:val="both"/>
        <w:rPr>
          <w:rFonts w:ascii="Arial" w:hAnsi="Arial" w:cs="Arial"/>
          <w:sz w:val="24"/>
          <w:szCs w:val="24"/>
        </w:rPr>
      </w:pPr>
    </w:p>
    <w:p w:rsidR="009906D9" w:rsidRDefault="009906D9" w:rsidP="009906D9">
      <w:pPr>
        <w:spacing w:after="0" w:line="240" w:lineRule="auto"/>
        <w:jc w:val="both"/>
        <w:rPr>
          <w:rFonts w:ascii="Arial" w:hAnsi="Arial" w:cs="Arial"/>
          <w:sz w:val="24"/>
          <w:szCs w:val="24"/>
        </w:rPr>
      </w:pPr>
      <w:r>
        <w:rPr>
          <w:rFonts w:ascii="Arial" w:hAnsi="Arial" w:cs="Arial"/>
          <w:sz w:val="24"/>
          <w:szCs w:val="24"/>
        </w:rPr>
        <w:t>It should be underlined that d</w:t>
      </w:r>
      <w:r w:rsidRPr="00C65C39">
        <w:rPr>
          <w:rFonts w:ascii="Arial" w:hAnsi="Arial" w:cs="Arial"/>
          <w:sz w:val="24"/>
          <w:szCs w:val="24"/>
        </w:rPr>
        <w:t xml:space="preserve">uring the past seven decades </w:t>
      </w:r>
      <w:r>
        <w:rPr>
          <w:rFonts w:ascii="Arial" w:hAnsi="Arial" w:cs="Arial"/>
          <w:sz w:val="24"/>
          <w:szCs w:val="24"/>
        </w:rPr>
        <w:t xml:space="preserve">the General </w:t>
      </w:r>
      <w:r w:rsidRPr="00C65C39">
        <w:rPr>
          <w:rFonts w:ascii="Arial" w:hAnsi="Arial" w:cs="Arial"/>
          <w:sz w:val="24"/>
          <w:szCs w:val="24"/>
        </w:rPr>
        <w:t xml:space="preserve">Assembly has heard clarion calls for reparations from slavery, colonialism, apartheid and from many other contemporary conflicts. Regrettably, in all these instances </w:t>
      </w:r>
      <w:r>
        <w:rPr>
          <w:rFonts w:ascii="Arial" w:hAnsi="Arial" w:cs="Arial"/>
          <w:sz w:val="24"/>
          <w:szCs w:val="24"/>
        </w:rPr>
        <w:t>Member States have</w:t>
      </w:r>
      <w:r w:rsidRPr="00C65C39">
        <w:rPr>
          <w:rFonts w:ascii="Arial" w:hAnsi="Arial" w:cs="Arial"/>
          <w:sz w:val="24"/>
          <w:szCs w:val="24"/>
        </w:rPr>
        <w:t xml:space="preserve"> not been able to find agreement on reparations due to the opposition of many </w:t>
      </w:r>
      <w:r>
        <w:rPr>
          <w:rFonts w:ascii="Arial" w:hAnsi="Arial" w:cs="Arial"/>
          <w:sz w:val="24"/>
          <w:szCs w:val="24"/>
        </w:rPr>
        <w:t xml:space="preserve">countries in the Global North. We need to avoid double standards if indeed all Member States have equal standing in the UN.  </w:t>
      </w:r>
    </w:p>
    <w:p w:rsidR="009906D9" w:rsidRDefault="009906D9" w:rsidP="009906D9">
      <w:pPr>
        <w:spacing w:after="0" w:line="240" w:lineRule="auto"/>
        <w:jc w:val="both"/>
        <w:rPr>
          <w:rFonts w:ascii="Arial" w:hAnsi="Arial" w:cs="Arial"/>
          <w:sz w:val="24"/>
          <w:szCs w:val="24"/>
        </w:rPr>
      </w:pPr>
    </w:p>
    <w:p w:rsidR="009906D9" w:rsidRDefault="009906D9" w:rsidP="009906D9">
      <w:pPr>
        <w:spacing w:after="0" w:line="240" w:lineRule="auto"/>
        <w:jc w:val="both"/>
        <w:rPr>
          <w:rFonts w:ascii="Arial" w:eastAsia="Times New Roman" w:hAnsi="Arial" w:cs="Arial"/>
          <w:bCs/>
          <w:sz w:val="24"/>
          <w:szCs w:val="24"/>
        </w:rPr>
      </w:pPr>
      <w:r w:rsidRPr="00C6106F">
        <w:rPr>
          <w:rFonts w:ascii="Arial" w:eastAsia="Times New Roman" w:hAnsi="Arial" w:cs="Arial"/>
          <w:bCs/>
          <w:sz w:val="24"/>
          <w:szCs w:val="24"/>
        </w:rPr>
        <w:t xml:space="preserve">Article 14 of the United Nations Charter directs that the role of the General Assembly be guided by the interest of establishing peace when the provisions of the Charter have been violated. Therefore, the immediate focus of the General Assembly should be to seek peace and call for an immediate end to the war. </w:t>
      </w:r>
    </w:p>
    <w:p w:rsidR="009906D9" w:rsidRDefault="009906D9" w:rsidP="009906D9">
      <w:pPr>
        <w:spacing w:after="0" w:line="240" w:lineRule="auto"/>
        <w:jc w:val="both"/>
        <w:rPr>
          <w:rFonts w:ascii="Arial" w:eastAsia="Times New Roman" w:hAnsi="Arial" w:cs="Arial"/>
          <w:bCs/>
          <w:sz w:val="24"/>
          <w:szCs w:val="24"/>
        </w:rPr>
      </w:pPr>
    </w:p>
    <w:p w:rsidR="009906D9" w:rsidRPr="00C65C39" w:rsidRDefault="009906D9" w:rsidP="009906D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In the absence of constructive and decisive action by the Security Council, t</w:t>
      </w:r>
      <w:r w:rsidRPr="00C65C39">
        <w:rPr>
          <w:rFonts w:ascii="Arial" w:eastAsia="Times New Roman" w:hAnsi="Arial" w:cs="Arial"/>
          <w:bCs/>
          <w:sz w:val="24"/>
          <w:szCs w:val="24"/>
        </w:rPr>
        <w:t>he General Assembly should</w:t>
      </w:r>
      <w:r>
        <w:rPr>
          <w:rFonts w:ascii="Arial" w:eastAsia="Times New Roman" w:hAnsi="Arial" w:cs="Arial"/>
          <w:bCs/>
          <w:sz w:val="24"/>
          <w:szCs w:val="24"/>
        </w:rPr>
        <w:t xml:space="preserve"> then</w:t>
      </w:r>
      <w:r w:rsidRPr="00C65C39">
        <w:rPr>
          <w:rFonts w:ascii="Arial" w:eastAsia="Times New Roman" w:hAnsi="Arial" w:cs="Arial"/>
          <w:bCs/>
          <w:sz w:val="24"/>
          <w:szCs w:val="24"/>
        </w:rPr>
        <w:t xml:space="preserve"> focus on efforts to stop the </w:t>
      </w:r>
      <w:r>
        <w:rPr>
          <w:rFonts w:ascii="Arial" w:eastAsia="Times New Roman" w:hAnsi="Arial" w:cs="Arial"/>
          <w:bCs/>
          <w:sz w:val="24"/>
          <w:szCs w:val="24"/>
        </w:rPr>
        <w:t>conflict</w:t>
      </w:r>
      <w:r w:rsidRPr="00C65C39">
        <w:rPr>
          <w:rFonts w:ascii="Arial" w:eastAsia="Times New Roman" w:hAnsi="Arial" w:cs="Arial"/>
          <w:bCs/>
          <w:sz w:val="24"/>
          <w:szCs w:val="24"/>
        </w:rPr>
        <w:t xml:space="preserve"> and consider resolutions that contain concrete proposals towards that end.  The General Assembly should create conditions conducive to dialogue, mediation, and diplomacy as the only path that will lead to a peaceful resolution of the conflict. This is a role that the General Assembly has played before and there is no reason it cannot do so now.</w:t>
      </w:r>
    </w:p>
    <w:p w:rsidR="009906D9" w:rsidRPr="00C65C39" w:rsidRDefault="009906D9" w:rsidP="009906D9">
      <w:pPr>
        <w:spacing w:after="0" w:line="240" w:lineRule="auto"/>
        <w:jc w:val="both"/>
        <w:rPr>
          <w:rFonts w:ascii="Arial" w:eastAsia="Times New Roman" w:hAnsi="Arial" w:cs="Arial"/>
          <w:bCs/>
          <w:sz w:val="24"/>
          <w:szCs w:val="24"/>
        </w:rPr>
      </w:pPr>
    </w:p>
    <w:p w:rsidR="009906D9" w:rsidRPr="00C65C39" w:rsidRDefault="009906D9" w:rsidP="009906D9">
      <w:pPr>
        <w:spacing w:after="0" w:line="240" w:lineRule="auto"/>
        <w:jc w:val="both"/>
        <w:rPr>
          <w:rFonts w:ascii="Arial" w:eastAsia="Times New Roman" w:hAnsi="Arial" w:cs="Arial"/>
          <w:bCs/>
          <w:sz w:val="24"/>
          <w:szCs w:val="24"/>
        </w:rPr>
      </w:pPr>
      <w:r w:rsidRPr="00C65C39">
        <w:rPr>
          <w:rFonts w:ascii="Arial" w:eastAsia="Times New Roman" w:hAnsi="Arial" w:cs="Arial"/>
          <w:bCs/>
          <w:sz w:val="24"/>
          <w:szCs w:val="24"/>
        </w:rPr>
        <w:t xml:space="preserve">Furthermore, the Secretary-General should directly engage the parties to the conflict towards an immediate cessation of hostilities. This is a process that should contain clear deliverables and timelines.  </w:t>
      </w:r>
    </w:p>
    <w:p w:rsidR="009906D9" w:rsidRPr="00C65C39" w:rsidRDefault="009906D9" w:rsidP="009906D9">
      <w:pPr>
        <w:spacing w:after="0" w:line="240" w:lineRule="auto"/>
        <w:jc w:val="both"/>
        <w:rPr>
          <w:rFonts w:ascii="Arial" w:eastAsia="Times New Roman" w:hAnsi="Arial" w:cs="Arial"/>
          <w:bCs/>
          <w:sz w:val="24"/>
          <w:szCs w:val="24"/>
        </w:rPr>
      </w:pPr>
    </w:p>
    <w:p w:rsidR="009906D9" w:rsidRPr="00C65C39" w:rsidRDefault="009906D9" w:rsidP="009906D9">
      <w:pPr>
        <w:spacing w:after="0" w:line="240" w:lineRule="auto"/>
        <w:jc w:val="both"/>
        <w:rPr>
          <w:rFonts w:ascii="Arial" w:eastAsia="Times New Roman" w:hAnsi="Arial" w:cs="Arial"/>
          <w:bCs/>
          <w:sz w:val="24"/>
          <w:szCs w:val="24"/>
        </w:rPr>
      </w:pPr>
      <w:r w:rsidRPr="00C65C39">
        <w:rPr>
          <w:rFonts w:ascii="Arial" w:eastAsia="Times New Roman" w:hAnsi="Arial" w:cs="Arial"/>
          <w:bCs/>
          <w:sz w:val="24"/>
          <w:szCs w:val="24"/>
        </w:rPr>
        <w:t xml:space="preserve">The Secretary-General has already illustrated the constructive role that he can play by facilitating the agreement on the Black Sea Grain Initiative. As we have stated before, this important example could be the basis for an agreement leading to a diplomatic resolution of the conflict. Constructive actions, such as these are urgently required to ensure that we move towards peace. </w:t>
      </w:r>
    </w:p>
    <w:p w:rsidR="009906D9" w:rsidRDefault="009906D9" w:rsidP="009906D9">
      <w:pPr>
        <w:spacing w:after="0" w:line="240" w:lineRule="auto"/>
        <w:jc w:val="both"/>
        <w:rPr>
          <w:rFonts w:ascii="Arial" w:eastAsia="Times New Roman" w:hAnsi="Arial" w:cs="Arial"/>
          <w:bCs/>
          <w:sz w:val="24"/>
          <w:szCs w:val="24"/>
        </w:rPr>
      </w:pPr>
    </w:p>
    <w:p w:rsidR="009906D9" w:rsidRPr="00C6106F" w:rsidRDefault="009906D9" w:rsidP="009906D9">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Our proposed way forward is consistent with </w:t>
      </w:r>
      <w:r w:rsidRPr="00C6106F">
        <w:rPr>
          <w:rFonts w:ascii="Arial" w:eastAsia="Times New Roman" w:hAnsi="Arial" w:cs="Arial"/>
          <w:bCs/>
          <w:sz w:val="24"/>
          <w:szCs w:val="24"/>
        </w:rPr>
        <w:t xml:space="preserve">Article 1 of the Charter of the United Nations </w:t>
      </w:r>
      <w:r>
        <w:rPr>
          <w:rFonts w:ascii="Arial" w:eastAsia="Times New Roman" w:hAnsi="Arial" w:cs="Arial"/>
          <w:bCs/>
          <w:sz w:val="24"/>
          <w:szCs w:val="24"/>
        </w:rPr>
        <w:t>which states</w:t>
      </w:r>
      <w:r w:rsidRPr="00C6106F">
        <w:rPr>
          <w:rFonts w:ascii="Arial" w:eastAsia="Times New Roman" w:hAnsi="Arial" w:cs="Arial"/>
          <w:bCs/>
          <w:sz w:val="24"/>
          <w:szCs w:val="24"/>
        </w:rPr>
        <w:t xml:space="preserve"> that the </w:t>
      </w:r>
      <w:r>
        <w:rPr>
          <w:rFonts w:ascii="Arial" w:eastAsia="Times New Roman" w:hAnsi="Arial" w:cs="Arial"/>
          <w:bCs/>
          <w:sz w:val="24"/>
          <w:szCs w:val="24"/>
        </w:rPr>
        <w:t>p</w:t>
      </w:r>
      <w:r w:rsidRPr="00C6106F">
        <w:rPr>
          <w:rFonts w:ascii="Arial" w:eastAsia="Times New Roman" w:hAnsi="Arial" w:cs="Arial"/>
          <w:bCs/>
          <w:sz w:val="24"/>
          <w:szCs w:val="24"/>
        </w:rPr>
        <w:t xml:space="preserve">urpose of </w:t>
      </w:r>
      <w:r>
        <w:rPr>
          <w:rFonts w:ascii="Arial" w:eastAsia="Times New Roman" w:hAnsi="Arial" w:cs="Arial"/>
          <w:bCs/>
          <w:sz w:val="24"/>
          <w:szCs w:val="24"/>
        </w:rPr>
        <w:t>the UN</w:t>
      </w:r>
      <w:r w:rsidRPr="00C6106F">
        <w:rPr>
          <w:rFonts w:ascii="Arial" w:eastAsia="Times New Roman" w:hAnsi="Arial" w:cs="Arial"/>
          <w:bCs/>
          <w:sz w:val="24"/>
          <w:szCs w:val="24"/>
        </w:rPr>
        <w:t xml:space="preserve"> is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r>
        <w:rPr>
          <w:rFonts w:ascii="Arial" w:eastAsia="Times New Roman" w:hAnsi="Arial" w:cs="Arial"/>
          <w:bCs/>
          <w:sz w:val="24"/>
          <w:szCs w:val="24"/>
        </w:rPr>
        <w:t xml:space="preserve"> </w:t>
      </w:r>
      <w:r w:rsidRPr="00C6106F">
        <w:rPr>
          <w:rFonts w:ascii="Arial" w:eastAsia="Times New Roman" w:hAnsi="Arial" w:cs="Arial"/>
          <w:bCs/>
          <w:sz w:val="24"/>
          <w:szCs w:val="24"/>
        </w:rPr>
        <w:t>This is what the international community should be endeavouring to do.</w:t>
      </w:r>
    </w:p>
    <w:p w:rsidR="009906D9" w:rsidRPr="00C6106F" w:rsidRDefault="009906D9" w:rsidP="009906D9">
      <w:pPr>
        <w:spacing w:after="0" w:line="240" w:lineRule="auto"/>
        <w:jc w:val="both"/>
        <w:rPr>
          <w:rFonts w:ascii="Arial" w:eastAsia="Times New Roman" w:hAnsi="Arial" w:cs="Arial"/>
          <w:bCs/>
          <w:sz w:val="24"/>
          <w:szCs w:val="24"/>
        </w:rPr>
      </w:pPr>
      <w:bookmarkStart w:id="0" w:name="_Hlk121311263"/>
    </w:p>
    <w:bookmarkEnd w:id="0"/>
    <w:p w:rsidR="009906D9" w:rsidRPr="008B3C2E" w:rsidRDefault="009906D9" w:rsidP="009906D9">
      <w:pPr>
        <w:spacing w:after="0" w:line="240" w:lineRule="auto"/>
        <w:jc w:val="both"/>
        <w:rPr>
          <w:rFonts w:ascii="Arial" w:eastAsia="Times New Roman" w:hAnsi="Arial" w:cs="Arial"/>
          <w:sz w:val="24"/>
          <w:szCs w:val="24"/>
          <w:lang w:eastAsia="en-ZA"/>
        </w:rPr>
      </w:pPr>
    </w:p>
    <w:sectPr w:rsidR="009906D9" w:rsidRPr="008B3C2E" w:rsidSect="007F1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06D9"/>
    <w:rsid w:val="00193A78"/>
    <w:rsid w:val="00631865"/>
    <w:rsid w:val="0076483E"/>
    <w:rsid w:val="007F1A62"/>
    <w:rsid w:val="009906D9"/>
    <w:rsid w:val="00B075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Company>Toshiba</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2023-01-16T08:04:00Z</dcterms:created>
  <dcterms:modified xsi:type="dcterms:W3CDTF">2023-01-16T08:04:00Z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2022-12-10T18:37:56Z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867e5dcd-c8e0-4240-b16f-a63f2fe7c87f</vt:lpwstr>
  </property>
  <property fmtid="{D5CDD505-2E9C-101B-9397-08002B2CF9AE}" pid="8" name="MSIP_Label_9ea4d308-7b0a-45d1-8227-d28a129f3dd4_ContentBits">
    <vt:lpwstr>0</vt:lpwstr>
  </property>
</Properties>
</file>