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D4612E" w:rsidRPr="00B83122" w14:paraId="0E3542EF" w14:textId="77777777" w:rsidTr="007F1E49">
        <w:trPr>
          <w:trHeight w:val="63"/>
          <w:jc w:val="center"/>
        </w:trPr>
        <w:tc>
          <w:tcPr>
            <w:tcW w:w="8625" w:type="dxa"/>
          </w:tcPr>
          <w:p w14:paraId="0E3542EE" w14:textId="77777777" w:rsidR="00D4612E" w:rsidRPr="00B83122" w:rsidRDefault="00D4612E" w:rsidP="007F1E49">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0E354318" wp14:editId="0E354319">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D4612E" w:rsidRPr="00B83122" w14:paraId="0E3542F5" w14:textId="77777777" w:rsidTr="007F1E49">
        <w:trPr>
          <w:trHeight w:val="1111"/>
          <w:jc w:val="center"/>
        </w:trPr>
        <w:tc>
          <w:tcPr>
            <w:tcW w:w="8625" w:type="dxa"/>
          </w:tcPr>
          <w:p w14:paraId="0E3542F0" w14:textId="77777777" w:rsidR="00D4612E" w:rsidRDefault="00D4612E" w:rsidP="007F1E49">
            <w:pPr>
              <w:pStyle w:val="NoSpacing"/>
              <w:rPr>
                <w:rFonts w:eastAsia="Times New Roman"/>
                <w:lang w:val="en-GB"/>
              </w:rPr>
            </w:pPr>
          </w:p>
          <w:p w14:paraId="0E3542F1" w14:textId="77777777" w:rsidR="00D4612E" w:rsidRPr="002A4230" w:rsidRDefault="00D4612E" w:rsidP="007F1E4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0E3542F2" w14:textId="77777777" w:rsidR="00D4612E" w:rsidRPr="00B83122" w:rsidRDefault="00D4612E" w:rsidP="007F1E4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0E3542F3" w14:textId="77777777" w:rsidR="00D4612E" w:rsidRPr="00B83122" w:rsidRDefault="00D4612E" w:rsidP="007F1E49">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0E3542F4" w14:textId="77777777" w:rsidR="00D4612E" w:rsidRPr="00B83122" w:rsidRDefault="00D4612E" w:rsidP="007F1E4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0E35431A" wp14:editId="0E35431B">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B2C1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0E3542F6" w14:textId="77777777" w:rsidR="00D4612E" w:rsidRDefault="00D4612E" w:rsidP="00D4612E">
      <w:pPr>
        <w:pStyle w:val="NoSpacing"/>
        <w:rPr>
          <w:rFonts w:ascii="Arial" w:eastAsia="Arial Unicode MS" w:hAnsi="Arial" w:cs="Arial"/>
          <w:b/>
          <w:sz w:val="24"/>
          <w:szCs w:val="24"/>
          <w:u w:color="000000"/>
          <w:lang w:eastAsia="en-ZA"/>
        </w:rPr>
      </w:pPr>
    </w:p>
    <w:p w14:paraId="0E3542F7" w14:textId="77777777" w:rsidR="00D4612E" w:rsidRPr="000E1425" w:rsidRDefault="00D4612E" w:rsidP="00D4612E">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0E3542F8" w14:textId="77777777" w:rsidR="00D4612E" w:rsidRPr="000E1425" w:rsidRDefault="00D4612E" w:rsidP="00D4612E">
      <w:pPr>
        <w:pStyle w:val="NoSpacing"/>
        <w:rPr>
          <w:rFonts w:ascii="Arial" w:eastAsia="Arial Unicode MS" w:hAnsi="Arial" w:cs="Arial"/>
          <w:b/>
          <w:sz w:val="24"/>
          <w:szCs w:val="24"/>
          <w:u w:color="000000"/>
          <w:lang w:eastAsia="en-ZA"/>
        </w:rPr>
      </w:pPr>
    </w:p>
    <w:p w14:paraId="0E3542F9" w14:textId="77777777" w:rsidR="00D4612E" w:rsidRPr="000E1425" w:rsidRDefault="00D4612E" w:rsidP="00D4612E">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0E3542FA" w14:textId="77777777" w:rsidR="00D4612E" w:rsidRPr="000E1425" w:rsidRDefault="00D4612E" w:rsidP="00D4612E">
      <w:pPr>
        <w:pStyle w:val="NoSpacing"/>
        <w:rPr>
          <w:rFonts w:ascii="Arial" w:eastAsia="Arial Unicode MS" w:hAnsi="Arial" w:cs="Arial"/>
          <w:b/>
          <w:sz w:val="24"/>
          <w:szCs w:val="24"/>
          <w:u w:color="000000"/>
          <w:lang w:eastAsia="en-ZA"/>
        </w:rPr>
      </w:pPr>
    </w:p>
    <w:p w14:paraId="0E3542FB" w14:textId="77777777" w:rsidR="00D4612E" w:rsidRPr="001349C2" w:rsidRDefault="00D4612E" w:rsidP="00D4612E">
      <w:pPr>
        <w:pStyle w:val="NoSpacing"/>
        <w:rPr>
          <w:rFonts w:ascii="Arial" w:hAnsi="Arial" w:cs="Arial"/>
          <w:b/>
          <w:noProof/>
          <w:sz w:val="24"/>
          <w:szCs w:val="24"/>
          <w:lang w:val="af-ZA"/>
        </w:rPr>
      </w:pPr>
      <w:r w:rsidRPr="001349C2">
        <w:rPr>
          <w:rFonts w:ascii="Arial" w:eastAsia="Arial Unicode MS" w:hAnsi="Arial" w:cs="Arial"/>
          <w:b/>
          <w:sz w:val="24"/>
          <w:szCs w:val="24"/>
          <w:u w:color="000000"/>
          <w:lang w:eastAsia="en-ZA"/>
        </w:rPr>
        <w:t xml:space="preserve">QUESTION NO.: </w:t>
      </w:r>
      <w:r>
        <w:rPr>
          <w:rFonts w:ascii="Arial" w:eastAsia="Arial Unicode MS" w:hAnsi="Arial" w:cs="Arial"/>
          <w:b/>
          <w:sz w:val="24"/>
          <w:szCs w:val="24"/>
          <w:u w:color="000000"/>
          <w:lang w:eastAsia="en-ZA"/>
        </w:rPr>
        <w:t>3832</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0E3542FC" w14:textId="77777777" w:rsidR="00D4612E" w:rsidRDefault="00D4612E" w:rsidP="00D4612E">
      <w:pPr>
        <w:pStyle w:val="NoSpacing"/>
        <w:rPr>
          <w:rFonts w:ascii="Arial" w:hAnsi="Arial" w:cs="Arial"/>
          <w:b/>
          <w:noProof/>
          <w:sz w:val="24"/>
          <w:szCs w:val="24"/>
          <w:lang w:val="af-ZA"/>
        </w:rPr>
      </w:pPr>
    </w:p>
    <w:p w14:paraId="0E3542FD" w14:textId="77777777" w:rsidR="00D4612E" w:rsidRPr="00970361" w:rsidRDefault="00D4612E" w:rsidP="00D4612E">
      <w:pPr>
        <w:pStyle w:val="NoSpacing"/>
        <w:rPr>
          <w:b/>
        </w:rPr>
      </w:pPr>
    </w:p>
    <w:p w14:paraId="0E3542FE" w14:textId="77777777" w:rsidR="00D4612E" w:rsidRPr="00D4612E" w:rsidRDefault="00D4612E" w:rsidP="00D4612E">
      <w:pPr>
        <w:autoSpaceDE w:val="0"/>
        <w:autoSpaceDN w:val="0"/>
        <w:adjustRightInd w:val="0"/>
        <w:spacing w:after="0" w:line="240" w:lineRule="auto"/>
        <w:rPr>
          <w:rFonts w:ascii="Arial" w:hAnsi="Arial" w:cs="Arial"/>
          <w:b/>
          <w:bCs/>
          <w:color w:val="000000"/>
          <w:sz w:val="24"/>
          <w:szCs w:val="24"/>
        </w:rPr>
      </w:pPr>
      <w:r w:rsidRPr="00D4612E">
        <w:rPr>
          <w:rFonts w:ascii="Arial" w:hAnsi="Arial" w:cs="Arial"/>
          <w:b/>
          <w:bCs/>
          <w:color w:val="000000"/>
          <w:sz w:val="24"/>
          <w:szCs w:val="24"/>
        </w:rPr>
        <w:t xml:space="preserve">Ms H Bucwa (DA) to ask the Minister of Communications: </w:t>
      </w:r>
    </w:p>
    <w:p w14:paraId="0E3542FF" w14:textId="77777777" w:rsidR="00D4612E" w:rsidRPr="00D4612E" w:rsidRDefault="00D4612E" w:rsidP="00D4612E">
      <w:pPr>
        <w:autoSpaceDE w:val="0"/>
        <w:autoSpaceDN w:val="0"/>
        <w:adjustRightInd w:val="0"/>
        <w:spacing w:after="0" w:line="240" w:lineRule="auto"/>
        <w:rPr>
          <w:rFonts w:ascii="Arial" w:hAnsi="Arial" w:cs="Arial"/>
          <w:color w:val="000000"/>
          <w:sz w:val="24"/>
          <w:szCs w:val="24"/>
        </w:rPr>
      </w:pPr>
    </w:p>
    <w:p w14:paraId="0E354300" w14:textId="77777777" w:rsidR="00D4612E" w:rsidRDefault="00D4612E" w:rsidP="00C47432">
      <w:pPr>
        <w:spacing w:after="0" w:line="360" w:lineRule="auto"/>
        <w:jc w:val="both"/>
        <w:outlineLvl w:val="0"/>
        <w:rPr>
          <w:rFonts w:ascii="Arial" w:hAnsi="Arial" w:cs="Arial"/>
          <w:color w:val="000000"/>
          <w:sz w:val="24"/>
          <w:szCs w:val="24"/>
        </w:rPr>
      </w:pPr>
      <w:r w:rsidRPr="00D4612E">
        <w:rPr>
          <w:rFonts w:ascii="Arial" w:hAnsi="Arial" w:cs="Arial"/>
          <w:color w:val="000000"/>
          <w:sz w:val="24"/>
          <w:szCs w:val="24"/>
        </w:rPr>
        <w:t>Has she traveled abroad for official purposes since her appointment as the Minister of Communications on 19 October 2017; if not, what is the position in this regard; if so, (a) on what class did (i) she and (ii) persons who accompanied her on the trips travel in, (b) what are the names of each hotel in which each person on the trip stayed and (c) what was the (i) total and (ii) detailed breakdown of the costs in each case?</w:t>
      </w:r>
    </w:p>
    <w:p w14:paraId="0E354301" w14:textId="4067C870" w:rsidR="00D4612E" w:rsidRPr="00FC1103" w:rsidRDefault="00D4612E" w:rsidP="00C47432">
      <w:pPr>
        <w:spacing w:after="0" w:line="360" w:lineRule="auto"/>
        <w:ind w:left="7200"/>
        <w:jc w:val="both"/>
        <w:outlineLvl w:val="0"/>
        <w:rPr>
          <w:rFonts w:ascii="Arial" w:hAnsi="Arial" w:cs="Arial"/>
          <w:sz w:val="24"/>
          <w:szCs w:val="24"/>
        </w:rPr>
      </w:pPr>
      <w:r>
        <w:rPr>
          <w:rFonts w:ascii="Arial" w:hAnsi="Arial" w:cs="Arial"/>
          <w:color w:val="000000"/>
          <w:sz w:val="24"/>
          <w:szCs w:val="24"/>
        </w:rPr>
        <w:t xml:space="preserve">      </w:t>
      </w:r>
      <w:r w:rsidRPr="00D4612E">
        <w:rPr>
          <w:rFonts w:ascii="Arial" w:hAnsi="Arial" w:cs="Arial"/>
          <w:color w:val="000000"/>
          <w:sz w:val="24"/>
          <w:szCs w:val="24"/>
        </w:rPr>
        <w:t xml:space="preserve"> </w:t>
      </w:r>
      <w:r>
        <w:rPr>
          <w:rFonts w:ascii="Arial" w:hAnsi="Arial" w:cs="Arial"/>
          <w:color w:val="000000"/>
          <w:sz w:val="24"/>
          <w:szCs w:val="24"/>
        </w:rPr>
        <w:t xml:space="preserve">   </w:t>
      </w:r>
      <w:r w:rsidRPr="00FC1103">
        <w:rPr>
          <w:rFonts w:ascii="Arial" w:hAnsi="Arial" w:cs="Arial"/>
          <w:sz w:val="24"/>
          <w:szCs w:val="24"/>
        </w:rPr>
        <w:t>NW433</w:t>
      </w:r>
      <w:r w:rsidR="00CF3E61">
        <w:rPr>
          <w:rFonts w:ascii="Arial" w:hAnsi="Arial" w:cs="Arial"/>
          <w:sz w:val="24"/>
          <w:szCs w:val="24"/>
        </w:rPr>
        <w:t>5</w:t>
      </w:r>
      <w:bookmarkStart w:id="0" w:name="_GoBack"/>
      <w:bookmarkEnd w:id="0"/>
      <w:r w:rsidRPr="00FC1103">
        <w:rPr>
          <w:rFonts w:ascii="Arial" w:hAnsi="Arial" w:cs="Arial"/>
          <w:sz w:val="24"/>
          <w:szCs w:val="24"/>
        </w:rPr>
        <w:t>E</w:t>
      </w:r>
    </w:p>
    <w:p w14:paraId="0E354302" w14:textId="77777777" w:rsidR="00D4612E" w:rsidRDefault="00D4612E" w:rsidP="00D4612E">
      <w:pPr>
        <w:spacing w:after="0" w:line="276" w:lineRule="auto"/>
        <w:jc w:val="both"/>
        <w:outlineLvl w:val="0"/>
        <w:rPr>
          <w:rFonts w:ascii="Arial" w:hAnsi="Arial" w:cs="Arial"/>
          <w:sz w:val="24"/>
          <w:szCs w:val="24"/>
        </w:rPr>
      </w:pPr>
    </w:p>
    <w:p w14:paraId="0E354303" w14:textId="77777777" w:rsidR="008E3553" w:rsidRDefault="00D4612E" w:rsidP="00C47432">
      <w:pPr>
        <w:spacing w:before="240" w:after="0" w:line="276" w:lineRule="auto"/>
        <w:jc w:val="both"/>
        <w:outlineLvl w:val="0"/>
        <w:rPr>
          <w:rFonts w:ascii="Arial" w:eastAsia="Times New Roman" w:hAnsi="Arial" w:cs="Arial"/>
          <w:b/>
          <w:sz w:val="24"/>
          <w:szCs w:val="24"/>
        </w:rPr>
      </w:pPr>
      <w:r>
        <w:rPr>
          <w:sz w:val="20"/>
          <w:szCs w:val="20"/>
        </w:rPr>
        <w:t xml:space="preserve"> </w:t>
      </w:r>
      <w:r w:rsidRPr="00373F84">
        <w:rPr>
          <w:rFonts w:ascii="Arial" w:eastAsia="Times New Roman" w:hAnsi="Arial" w:cs="Arial"/>
          <w:b/>
          <w:sz w:val="24"/>
          <w:szCs w:val="24"/>
        </w:rPr>
        <w:t>REPLY</w:t>
      </w:r>
    </w:p>
    <w:p w14:paraId="0E354304" w14:textId="77777777" w:rsidR="0028078B" w:rsidRDefault="00C47432" w:rsidP="00C47432">
      <w:pPr>
        <w:spacing w:before="240" w:after="0" w:line="360" w:lineRule="auto"/>
        <w:jc w:val="both"/>
        <w:outlineLvl w:val="0"/>
        <w:rPr>
          <w:rFonts w:ascii="Arial" w:eastAsia="Times New Roman" w:hAnsi="Arial" w:cs="Arial"/>
          <w:sz w:val="24"/>
          <w:szCs w:val="24"/>
        </w:rPr>
      </w:pPr>
      <w:r>
        <w:rPr>
          <w:rFonts w:ascii="Arial" w:eastAsia="Times New Roman" w:hAnsi="Arial" w:cs="Arial"/>
          <w:sz w:val="24"/>
          <w:szCs w:val="24"/>
        </w:rPr>
        <w:t>No</w:t>
      </w:r>
    </w:p>
    <w:p w14:paraId="0E354305" w14:textId="77777777" w:rsidR="008E3553" w:rsidRDefault="0028078B" w:rsidP="0028078B">
      <w:pPr>
        <w:pStyle w:val="ListParagraph"/>
        <w:numPr>
          <w:ilvl w:val="0"/>
          <w:numId w:val="2"/>
        </w:numPr>
        <w:spacing w:before="240" w:after="0" w:line="360" w:lineRule="auto"/>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6" w14:textId="77777777" w:rsidR="0028078B" w:rsidRDefault="0028078B" w:rsidP="0028078B">
      <w:pPr>
        <w:pStyle w:val="ListParagraph"/>
        <w:numPr>
          <w:ilvl w:val="0"/>
          <w:numId w:val="4"/>
        </w:numPr>
        <w:spacing w:before="240" w:after="0" w:line="360" w:lineRule="auto"/>
        <w:ind w:left="1080" w:hanging="360"/>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7" w14:textId="77777777" w:rsidR="0028078B" w:rsidRDefault="0028078B" w:rsidP="0028078B">
      <w:pPr>
        <w:pStyle w:val="ListParagraph"/>
        <w:numPr>
          <w:ilvl w:val="0"/>
          <w:numId w:val="4"/>
        </w:numPr>
        <w:spacing w:before="240" w:after="0" w:line="360" w:lineRule="auto"/>
        <w:ind w:left="1080" w:hanging="360"/>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8" w14:textId="77777777" w:rsidR="0028078B" w:rsidRDefault="0028078B" w:rsidP="0028078B">
      <w:pPr>
        <w:pStyle w:val="ListParagraph"/>
        <w:spacing w:before="240" w:after="0" w:line="360" w:lineRule="auto"/>
        <w:jc w:val="both"/>
        <w:outlineLvl w:val="0"/>
        <w:rPr>
          <w:rFonts w:ascii="Arial" w:eastAsia="Arial Unicode MS" w:hAnsi="Arial" w:cs="Arial"/>
          <w:color w:val="000000"/>
          <w:sz w:val="24"/>
          <w:szCs w:val="24"/>
          <w:u w:color="000000"/>
          <w:lang w:eastAsia="en-ZA"/>
        </w:rPr>
      </w:pPr>
    </w:p>
    <w:p w14:paraId="0E354309" w14:textId="77777777" w:rsidR="0028078B" w:rsidRDefault="0028078B" w:rsidP="0028078B">
      <w:pPr>
        <w:pStyle w:val="ListParagraph"/>
        <w:numPr>
          <w:ilvl w:val="0"/>
          <w:numId w:val="2"/>
        </w:numPr>
        <w:spacing w:before="240" w:after="0" w:line="360" w:lineRule="auto"/>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A" w14:textId="77777777" w:rsidR="0028078B" w:rsidRDefault="0028078B" w:rsidP="0028078B">
      <w:pPr>
        <w:pStyle w:val="ListParagraph"/>
        <w:numPr>
          <w:ilvl w:val="0"/>
          <w:numId w:val="2"/>
        </w:numPr>
        <w:spacing w:before="240" w:after="0" w:line="360" w:lineRule="auto"/>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B" w14:textId="77777777" w:rsidR="0028078B" w:rsidRDefault="0028078B" w:rsidP="0028078B">
      <w:pPr>
        <w:pStyle w:val="ListParagraph"/>
        <w:numPr>
          <w:ilvl w:val="0"/>
          <w:numId w:val="3"/>
        </w:numPr>
        <w:spacing w:before="240" w:after="0" w:line="360" w:lineRule="auto"/>
        <w:ind w:left="990" w:hanging="270"/>
        <w:jc w:val="both"/>
        <w:outlineLvl w:val="0"/>
        <w:rPr>
          <w:rFonts w:ascii="Arial" w:eastAsia="Arial Unicode MS" w:hAnsi="Arial" w:cs="Arial"/>
          <w:color w:val="000000"/>
          <w:sz w:val="24"/>
          <w:szCs w:val="24"/>
          <w:u w:color="000000"/>
          <w:lang w:eastAsia="en-ZA"/>
        </w:rPr>
      </w:pPr>
      <w:r>
        <w:rPr>
          <w:rFonts w:ascii="Arial" w:eastAsia="Arial Unicode MS" w:hAnsi="Arial" w:cs="Arial"/>
          <w:color w:val="000000"/>
          <w:sz w:val="24"/>
          <w:szCs w:val="24"/>
          <w:u w:color="000000"/>
          <w:lang w:eastAsia="en-ZA"/>
        </w:rPr>
        <w:t>Not Applicable</w:t>
      </w:r>
    </w:p>
    <w:p w14:paraId="0E35430C" w14:textId="77777777" w:rsidR="00D4612E" w:rsidRPr="0028078B" w:rsidRDefault="0028078B" w:rsidP="0028078B">
      <w:pPr>
        <w:pStyle w:val="ListParagraph"/>
        <w:numPr>
          <w:ilvl w:val="0"/>
          <w:numId w:val="3"/>
        </w:numPr>
        <w:tabs>
          <w:tab w:val="left" w:pos="7545"/>
        </w:tabs>
        <w:spacing w:before="240" w:after="0" w:line="360" w:lineRule="auto"/>
        <w:ind w:left="1080" w:hanging="360"/>
        <w:jc w:val="both"/>
        <w:outlineLvl w:val="0"/>
        <w:rPr>
          <w:rFonts w:ascii="Arial" w:eastAsia="Times New Roman" w:hAnsi="Arial" w:cs="Arial"/>
          <w:b/>
          <w:sz w:val="24"/>
          <w:szCs w:val="24"/>
        </w:rPr>
      </w:pPr>
      <w:r>
        <w:rPr>
          <w:rFonts w:ascii="Arial" w:eastAsia="Arial Unicode MS" w:hAnsi="Arial" w:cs="Arial"/>
          <w:color w:val="000000"/>
          <w:sz w:val="24"/>
          <w:szCs w:val="24"/>
          <w:u w:color="000000"/>
          <w:lang w:eastAsia="en-ZA"/>
        </w:rPr>
        <w:lastRenderedPageBreak/>
        <w:t>Not Applicable</w:t>
      </w:r>
    </w:p>
    <w:p w14:paraId="0E35430D" w14:textId="77777777" w:rsidR="0028078B" w:rsidRPr="0028078B" w:rsidRDefault="0028078B" w:rsidP="0028078B">
      <w:pPr>
        <w:pStyle w:val="ListParagraph"/>
        <w:tabs>
          <w:tab w:val="left" w:pos="7545"/>
        </w:tabs>
        <w:spacing w:before="240" w:after="0" w:line="360" w:lineRule="auto"/>
        <w:ind w:left="1080"/>
        <w:jc w:val="both"/>
        <w:outlineLvl w:val="0"/>
        <w:rPr>
          <w:rFonts w:ascii="Arial" w:eastAsia="Times New Roman" w:hAnsi="Arial" w:cs="Arial"/>
          <w:b/>
          <w:sz w:val="24"/>
          <w:szCs w:val="24"/>
        </w:rPr>
      </w:pPr>
    </w:p>
    <w:p w14:paraId="0E35430E" w14:textId="77777777" w:rsidR="008E3553" w:rsidRDefault="008E3553" w:rsidP="00D4612E">
      <w:pPr>
        <w:pStyle w:val="NoSpacing"/>
        <w:rPr>
          <w:rFonts w:ascii="Arial" w:hAnsi="Arial" w:cs="Arial"/>
          <w:b/>
          <w:sz w:val="24"/>
          <w:szCs w:val="24"/>
          <w:u w:val="single"/>
        </w:rPr>
      </w:pPr>
    </w:p>
    <w:p w14:paraId="0E35430F" w14:textId="77777777" w:rsidR="00045E15" w:rsidRPr="000E1425" w:rsidRDefault="00045E15" w:rsidP="00045E15">
      <w:pPr>
        <w:pStyle w:val="NoSpacing"/>
        <w:spacing w:line="276" w:lineRule="auto"/>
        <w:rPr>
          <w:rFonts w:ascii="Arial" w:eastAsia="Calibri" w:hAnsi="Arial" w:cs="Arial"/>
          <w:sz w:val="24"/>
          <w:szCs w:val="24"/>
        </w:rPr>
      </w:pPr>
      <w:r w:rsidRPr="000E1425">
        <w:rPr>
          <w:rFonts w:ascii="Arial" w:eastAsia="Calibri" w:hAnsi="Arial" w:cs="Arial"/>
          <w:sz w:val="24"/>
          <w:szCs w:val="24"/>
        </w:rPr>
        <w:t>______________________</w:t>
      </w:r>
      <w:r>
        <w:rPr>
          <w:rFonts w:ascii="Arial" w:eastAsia="Calibri" w:hAnsi="Arial" w:cs="Arial"/>
          <w:sz w:val="24"/>
          <w:szCs w:val="24"/>
        </w:rPr>
        <w:t>__________</w:t>
      </w:r>
    </w:p>
    <w:p w14:paraId="0E354310" w14:textId="77777777" w:rsidR="00045E15" w:rsidRPr="000E1425" w:rsidRDefault="00045E15" w:rsidP="00045E15">
      <w:pPr>
        <w:pStyle w:val="NoSpacing"/>
        <w:spacing w:line="276" w:lineRule="auto"/>
        <w:rPr>
          <w:rFonts w:ascii="Arial" w:eastAsia="Calibri" w:hAnsi="Arial" w:cs="Arial"/>
          <w:b/>
          <w:sz w:val="24"/>
          <w:szCs w:val="24"/>
        </w:rPr>
      </w:pPr>
      <w:r>
        <w:rPr>
          <w:rFonts w:ascii="Arial" w:eastAsia="Calibri" w:hAnsi="Arial" w:cs="Arial"/>
          <w:b/>
          <w:sz w:val="24"/>
          <w:szCs w:val="24"/>
        </w:rPr>
        <w:t xml:space="preserve">Ms. Mmamoloko Kubayi-Ngubane </w:t>
      </w:r>
      <w:r w:rsidRPr="000E1425">
        <w:rPr>
          <w:rFonts w:ascii="Arial" w:eastAsia="Calibri" w:hAnsi="Arial" w:cs="Arial"/>
          <w:b/>
          <w:sz w:val="24"/>
          <w:szCs w:val="24"/>
        </w:rPr>
        <w:t>MP</w:t>
      </w:r>
      <w:r>
        <w:rPr>
          <w:rFonts w:ascii="Arial" w:eastAsia="Calibri" w:hAnsi="Arial" w:cs="Arial"/>
          <w:b/>
          <w:sz w:val="24"/>
          <w:szCs w:val="24"/>
        </w:rPr>
        <w:t>,</w:t>
      </w:r>
    </w:p>
    <w:p w14:paraId="0E354311" w14:textId="77777777" w:rsidR="00045E15" w:rsidRPr="00C25F14" w:rsidRDefault="00045E15" w:rsidP="00045E15">
      <w:pPr>
        <w:pStyle w:val="NoSpacing"/>
        <w:spacing w:line="276" w:lineRule="auto"/>
        <w:rPr>
          <w:rFonts w:ascii="Arial" w:eastAsia="Calibri" w:hAnsi="Arial" w:cs="Arial"/>
          <w:b/>
          <w:bCs/>
          <w:sz w:val="24"/>
          <w:szCs w:val="24"/>
        </w:rPr>
      </w:pPr>
      <w:r>
        <w:rPr>
          <w:rFonts w:ascii="Arial" w:eastAsia="Calibri" w:hAnsi="Arial" w:cs="Arial"/>
          <w:b/>
          <w:bCs/>
          <w:sz w:val="24"/>
          <w:szCs w:val="24"/>
        </w:rPr>
        <w:t>Minister</w:t>
      </w:r>
    </w:p>
    <w:p w14:paraId="0E354312" w14:textId="77777777" w:rsidR="00045E15" w:rsidRPr="00C25F14" w:rsidRDefault="00045E15" w:rsidP="00045E15">
      <w:pPr>
        <w:pStyle w:val="NoSpacing"/>
        <w:spacing w:line="276" w:lineRule="auto"/>
        <w:rPr>
          <w:rFonts w:ascii="Arial" w:hAnsi="Arial" w:cs="Arial"/>
          <w:b/>
          <w:bCs/>
          <w:sz w:val="24"/>
          <w:szCs w:val="24"/>
          <w:lang w:val="en-GB"/>
        </w:rPr>
      </w:pPr>
      <w:r w:rsidRPr="00C25F14">
        <w:rPr>
          <w:rFonts w:ascii="Arial" w:hAnsi="Arial" w:cs="Arial"/>
          <w:b/>
          <w:bCs/>
          <w:sz w:val="24"/>
          <w:szCs w:val="24"/>
          <w:lang w:val="en-GB"/>
        </w:rPr>
        <w:t>Date:</w:t>
      </w:r>
    </w:p>
    <w:p w14:paraId="0E354313" w14:textId="77777777" w:rsidR="00045E15" w:rsidRPr="00F45438" w:rsidRDefault="00045E15" w:rsidP="00045E15">
      <w:pPr>
        <w:pStyle w:val="NoSpacing"/>
        <w:rPr>
          <w:lang w:val="en-GB"/>
        </w:rPr>
      </w:pPr>
    </w:p>
    <w:p w14:paraId="0E354314" w14:textId="77777777" w:rsidR="00045E15" w:rsidRPr="00686950" w:rsidRDefault="00045E15" w:rsidP="00045E15">
      <w:pPr>
        <w:rPr>
          <w:sz w:val="28"/>
          <w:szCs w:val="28"/>
        </w:rPr>
      </w:pPr>
    </w:p>
    <w:p w14:paraId="0E354315" w14:textId="77777777" w:rsidR="00045E15" w:rsidRDefault="00045E15" w:rsidP="00045E15"/>
    <w:p w14:paraId="0E354316" w14:textId="77777777" w:rsidR="00D4612E" w:rsidRDefault="00D4612E" w:rsidP="00D4612E"/>
    <w:p w14:paraId="0E354317" w14:textId="77777777" w:rsidR="00DB35B1" w:rsidRDefault="00DB35B1"/>
    <w:sectPr w:rsidR="00DB35B1"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431E" w14:textId="77777777" w:rsidR="00D93509" w:rsidRDefault="00D93509" w:rsidP="00D4612E">
      <w:pPr>
        <w:spacing w:after="0" w:line="240" w:lineRule="auto"/>
      </w:pPr>
      <w:r>
        <w:separator/>
      </w:r>
    </w:p>
  </w:endnote>
  <w:endnote w:type="continuationSeparator" w:id="0">
    <w:p w14:paraId="0E35431F" w14:textId="77777777" w:rsidR="00D93509" w:rsidRDefault="00D93509" w:rsidP="00D46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4321" w14:textId="77777777" w:rsidR="002A4230" w:rsidRPr="002A4230" w:rsidRDefault="00787215"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14:paraId="0E354322" w14:textId="77777777" w:rsidR="002A4230" w:rsidRPr="00D4612E" w:rsidRDefault="00787215" w:rsidP="00FC1103">
    <w:pPr>
      <w:pStyle w:val="Default"/>
      <w:rPr>
        <w:rFonts w:ascii="Arial" w:hAnsi="Arial" w:cs="Arial"/>
        <w:b/>
        <w:color w:val="A6A6A6" w:themeColor="background1" w:themeShade="A6"/>
      </w:rPr>
    </w:pPr>
    <w:r w:rsidRPr="00D4612E">
      <w:rPr>
        <w:rFonts w:ascii="Arial" w:eastAsia="Times New Roman" w:hAnsi="Arial" w:cs="Arial"/>
        <w:b/>
        <w:color w:val="808080" w:themeColor="background1" w:themeShade="80"/>
        <w:sz w:val="20"/>
        <w:szCs w:val="20"/>
      </w:rPr>
      <w:t xml:space="preserve">Reply to the Parliamentary Question </w:t>
    </w:r>
    <w:r w:rsidR="00D4612E" w:rsidRPr="00D4612E">
      <w:rPr>
        <w:rFonts w:ascii="Arial" w:hAnsi="Arial" w:cs="Arial"/>
        <w:b/>
        <w:bCs/>
        <w:color w:val="A6A6A6" w:themeColor="background1" w:themeShade="A6"/>
      </w:rPr>
      <w:t>3832. Ms H Bucwa (DA) to ask the Minister of 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5431C" w14:textId="77777777" w:rsidR="00D93509" w:rsidRDefault="00D93509" w:rsidP="00D4612E">
      <w:pPr>
        <w:spacing w:after="0" w:line="240" w:lineRule="auto"/>
      </w:pPr>
      <w:r>
        <w:separator/>
      </w:r>
    </w:p>
  </w:footnote>
  <w:footnote w:type="continuationSeparator" w:id="0">
    <w:p w14:paraId="0E35431D" w14:textId="77777777" w:rsidR="00D93509" w:rsidRDefault="00D93509" w:rsidP="00D46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54320" w14:textId="77777777" w:rsidR="00BB0D03" w:rsidRPr="005E4F97" w:rsidRDefault="00CF3E61" w:rsidP="005E4F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5CD4"/>
    <w:multiLevelType w:val="hybridMultilevel"/>
    <w:tmpl w:val="A9A489CC"/>
    <w:lvl w:ilvl="0" w:tplc="CFB03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87A22"/>
    <w:multiLevelType w:val="hybridMultilevel"/>
    <w:tmpl w:val="BBB21AC2"/>
    <w:lvl w:ilvl="0" w:tplc="05DAC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C3A8E"/>
    <w:multiLevelType w:val="hybridMultilevel"/>
    <w:tmpl w:val="390A915A"/>
    <w:lvl w:ilvl="0" w:tplc="2020E2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7B012B"/>
    <w:multiLevelType w:val="hybridMultilevel"/>
    <w:tmpl w:val="BB74E8F4"/>
    <w:lvl w:ilvl="0" w:tplc="73FE7B9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2E"/>
    <w:rsid w:val="00045E15"/>
    <w:rsid w:val="0028078B"/>
    <w:rsid w:val="00337144"/>
    <w:rsid w:val="00412092"/>
    <w:rsid w:val="004C629A"/>
    <w:rsid w:val="0054574C"/>
    <w:rsid w:val="005E767B"/>
    <w:rsid w:val="00787215"/>
    <w:rsid w:val="008E3553"/>
    <w:rsid w:val="00C47432"/>
    <w:rsid w:val="00CD507A"/>
    <w:rsid w:val="00CF3E61"/>
    <w:rsid w:val="00D4612E"/>
    <w:rsid w:val="00D93509"/>
    <w:rsid w:val="00DB35B1"/>
    <w:rsid w:val="00E65A0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2EE"/>
  <w15:chartTrackingRefBased/>
  <w15:docId w15:val="{C4FB7818-1ADC-4E61-814A-E96E1152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12E"/>
    <w:pPr>
      <w:spacing w:after="0" w:line="240" w:lineRule="auto"/>
    </w:pPr>
    <w:rPr>
      <w:rFonts w:eastAsiaTheme="minorEastAsia"/>
    </w:rPr>
  </w:style>
  <w:style w:type="paragraph" w:styleId="Header">
    <w:name w:val="header"/>
    <w:basedOn w:val="Normal"/>
    <w:link w:val="HeaderChar"/>
    <w:uiPriority w:val="99"/>
    <w:unhideWhenUsed/>
    <w:rsid w:val="00D4612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D4612E"/>
    <w:rPr>
      <w:rFonts w:eastAsiaTheme="minorEastAsia"/>
    </w:rPr>
  </w:style>
  <w:style w:type="paragraph" w:customStyle="1" w:styleId="Default">
    <w:name w:val="Default"/>
    <w:rsid w:val="00D4612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612E"/>
    <w:pPr>
      <w:ind w:left="720"/>
      <w:contextualSpacing/>
    </w:pPr>
  </w:style>
  <w:style w:type="paragraph" w:styleId="Footer">
    <w:name w:val="footer"/>
    <w:basedOn w:val="Normal"/>
    <w:link w:val="FooterChar"/>
    <w:uiPriority w:val="99"/>
    <w:unhideWhenUsed/>
    <w:rsid w:val="00D46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2E"/>
  </w:style>
  <w:style w:type="paragraph" w:styleId="BalloonText">
    <w:name w:val="Balloon Text"/>
    <w:basedOn w:val="Normal"/>
    <w:link w:val="BalloonTextChar"/>
    <w:uiPriority w:val="99"/>
    <w:semiHidden/>
    <w:unhideWhenUsed/>
    <w:rsid w:val="00C47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Philby Lorraine Petersen</cp:lastModifiedBy>
  <cp:revision>4</cp:revision>
  <cp:lastPrinted>2017-12-11T11:53:00Z</cp:lastPrinted>
  <dcterms:created xsi:type="dcterms:W3CDTF">2017-12-08T16:21:00Z</dcterms:created>
  <dcterms:modified xsi:type="dcterms:W3CDTF">2017-12-12T14:28:00Z</dcterms:modified>
</cp:coreProperties>
</file>