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5D" w:rsidRDefault="00B5155D">
      <w:pPr>
        <w:rPr>
          <w:sz w:val="10"/>
          <w:szCs w:val="16"/>
        </w:rPr>
      </w:pPr>
    </w:p>
    <w:p w:rsidR="00B5155D" w:rsidRDefault="00B5155D" w:rsidP="00CA2E3F">
      <w:pPr>
        <w:pBdr>
          <w:bottom w:val="single" w:sz="12" w:space="1" w:color="auto"/>
        </w:pBdr>
        <w:rPr>
          <w:b/>
        </w:rPr>
      </w:pPr>
      <w:r w:rsidRPr="00E80428">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B5155D" w:rsidRDefault="00B5155D" w:rsidP="008A7DCE">
      <w:pPr>
        <w:pStyle w:val="Title"/>
        <w:rPr>
          <w:rFonts w:cs="Arial"/>
          <w:szCs w:val="22"/>
          <w:lang w:val="en-GB"/>
        </w:rPr>
      </w:pPr>
    </w:p>
    <w:p w:rsidR="00B5155D" w:rsidRPr="0095517A" w:rsidRDefault="00B5155D" w:rsidP="008A7DCE">
      <w:pPr>
        <w:pStyle w:val="Title"/>
        <w:rPr>
          <w:rFonts w:cs="Arial"/>
          <w:szCs w:val="22"/>
          <w:lang w:val="en-GB"/>
        </w:rPr>
      </w:pPr>
      <w:r w:rsidRPr="0095517A">
        <w:rPr>
          <w:rFonts w:cs="Arial"/>
          <w:szCs w:val="22"/>
          <w:lang w:val="en-GB"/>
        </w:rPr>
        <w:t>NATIONAL ASSEMBLY</w:t>
      </w:r>
    </w:p>
    <w:p w:rsidR="00B5155D" w:rsidRPr="0095517A" w:rsidRDefault="00B5155D" w:rsidP="008A7DCE">
      <w:pPr>
        <w:pStyle w:val="Title"/>
        <w:jc w:val="both"/>
        <w:rPr>
          <w:rFonts w:cs="Arial"/>
          <w:szCs w:val="22"/>
          <w:lang w:val="en-GB"/>
        </w:rPr>
      </w:pPr>
    </w:p>
    <w:p w:rsidR="00B5155D" w:rsidRPr="0095517A" w:rsidRDefault="00B5155D"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B5155D" w:rsidRPr="0095517A" w:rsidRDefault="00B5155D" w:rsidP="008A7DCE">
      <w:pPr>
        <w:jc w:val="both"/>
        <w:rPr>
          <w:rFonts w:ascii="Arial" w:hAnsi="Arial" w:cs="Arial"/>
          <w:b/>
          <w:sz w:val="22"/>
          <w:szCs w:val="22"/>
          <w:u w:val="single"/>
        </w:rPr>
      </w:pPr>
    </w:p>
    <w:p w:rsidR="00B5155D" w:rsidRPr="0095517A" w:rsidRDefault="00B5155D"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3808</w:t>
      </w:r>
    </w:p>
    <w:p w:rsidR="00B5155D" w:rsidRPr="0095517A" w:rsidRDefault="00B5155D" w:rsidP="008A7DCE">
      <w:pPr>
        <w:jc w:val="both"/>
        <w:rPr>
          <w:rFonts w:ascii="Arial" w:hAnsi="Arial" w:cs="Arial"/>
          <w:b/>
          <w:sz w:val="22"/>
          <w:szCs w:val="22"/>
          <w:u w:val="single"/>
        </w:rPr>
      </w:pPr>
    </w:p>
    <w:p w:rsidR="00B5155D" w:rsidRPr="0095517A" w:rsidRDefault="00B5155D"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23 OCTOBER 2015</w:t>
      </w:r>
    </w:p>
    <w:p w:rsidR="00B5155D" w:rsidRPr="00A409F2" w:rsidRDefault="00B5155D"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41</w:t>
      </w:r>
      <w:r w:rsidRPr="0095517A">
        <w:rPr>
          <w:rFonts w:ascii="Arial" w:hAnsi="Arial" w:cs="Arial"/>
          <w:b/>
          <w:sz w:val="22"/>
          <w:szCs w:val="22"/>
          <w:u w:val="single"/>
        </w:rPr>
        <w:t>)</w:t>
      </w:r>
    </w:p>
    <w:p w:rsidR="00B5155D" w:rsidRPr="00B27532" w:rsidRDefault="00B5155D" w:rsidP="00B27532">
      <w:pPr>
        <w:spacing w:before="100" w:beforeAutospacing="1" w:after="100" w:afterAutospacing="1"/>
        <w:ind w:left="851" w:hanging="851"/>
        <w:jc w:val="both"/>
        <w:outlineLvl w:val="0"/>
        <w:rPr>
          <w:rFonts w:ascii="Arial" w:hAnsi="Arial" w:cs="Arial"/>
          <w:b/>
          <w:sz w:val="22"/>
          <w:szCs w:val="22"/>
        </w:rPr>
      </w:pPr>
      <w:r w:rsidRPr="00B27532">
        <w:rPr>
          <w:rFonts w:ascii="Arial" w:hAnsi="Arial" w:cs="Arial"/>
          <w:b/>
          <w:sz w:val="22"/>
          <w:szCs w:val="22"/>
        </w:rPr>
        <w:t>3808.</w:t>
      </w:r>
      <w:r w:rsidRPr="00B27532">
        <w:rPr>
          <w:rFonts w:ascii="Arial" w:hAnsi="Arial" w:cs="Arial"/>
          <w:b/>
          <w:sz w:val="22"/>
          <w:szCs w:val="22"/>
        </w:rPr>
        <w:tab/>
        <w:t>Mr L J Basson (DA) to ask the Minister of Water and Sanitation:</w:t>
      </w:r>
    </w:p>
    <w:p w:rsidR="00B5155D" w:rsidRPr="00B27532" w:rsidRDefault="00B5155D" w:rsidP="00B27532">
      <w:pPr>
        <w:pStyle w:val="NormalWeb"/>
        <w:ind w:left="1440" w:hanging="589"/>
        <w:jc w:val="both"/>
        <w:rPr>
          <w:rFonts w:ascii="Arial" w:hAnsi="Arial" w:cs="Arial"/>
          <w:color w:val="000000"/>
          <w:sz w:val="22"/>
          <w:szCs w:val="22"/>
        </w:rPr>
      </w:pPr>
      <w:r w:rsidRPr="00B27532">
        <w:rPr>
          <w:rFonts w:ascii="Arial" w:hAnsi="Arial" w:cs="Arial"/>
          <w:color w:val="000000"/>
          <w:sz w:val="22"/>
          <w:szCs w:val="22"/>
        </w:rPr>
        <w:t>(1)</w:t>
      </w:r>
      <w:r w:rsidRPr="00B27532">
        <w:rPr>
          <w:rFonts w:ascii="Arial" w:hAnsi="Arial" w:cs="Arial"/>
          <w:color w:val="000000"/>
          <w:sz w:val="22"/>
          <w:szCs w:val="22"/>
        </w:rPr>
        <w:tab/>
        <w:t xml:space="preserve">With regard to the Mokolo and Crocodile Water Augmentation Project for abstraction works and pump station in the west side of the Crocodile River near Thabazimbi and the pipeline to Steenbokpan and Lephalale, what is the (a) progress and (b) time frame for the completion of the (i) environmental impact assessment and (ii) engineering design of the specified (aa) project and (bb) pipeline; </w:t>
      </w:r>
    </w:p>
    <w:p w:rsidR="00B5155D" w:rsidRPr="00B27532" w:rsidRDefault="00B5155D" w:rsidP="00B27532">
      <w:pPr>
        <w:pStyle w:val="NormalWeb"/>
        <w:ind w:left="1440" w:hanging="589"/>
        <w:jc w:val="both"/>
        <w:rPr>
          <w:rFonts w:ascii="Arial" w:hAnsi="Arial" w:cs="Arial"/>
          <w:color w:val="000000"/>
          <w:sz w:val="22"/>
          <w:szCs w:val="22"/>
        </w:rPr>
      </w:pPr>
      <w:r w:rsidRPr="00B27532">
        <w:rPr>
          <w:rFonts w:ascii="Arial" w:hAnsi="Arial" w:cs="Arial"/>
          <w:color w:val="000000"/>
          <w:sz w:val="22"/>
          <w:szCs w:val="22"/>
        </w:rPr>
        <w:t>(2)</w:t>
      </w:r>
      <w:r w:rsidRPr="00B27532">
        <w:rPr>
          <w:rFonts w:ascii="Arial" w:hAnsi="Arial" w:cs="Arial"/>
          <w:color w:val="000000"/>
          <w:sz w:val="22"/>
          <w:szCs w:val="22"/>
        </w:rPr>
        <w:tab/>
        <w:t>how many million cubic metres of water will be required;</w:t>
      </w:r>
    </w:p>
    <w:p w:rsidR="00B5155D" w:rsidRPr="00B27532" w:rsidRDefault="00B5155D" w:rsidP="00B27532">
      <w:pPr>
        <w:pStyle w:val="NormalWeb"/>
        <w:ind w:left="1440" w:hanging="589"/>
        <w:jc w:val="both"/>
        <w:rPr>
          <w:rFonts w:ascii="Arial" w:hAnsi="Arial" w:cs="Arial"/>
          <w:color w:val="000000"/>
          <w:sz w:val="22"/>
          <w:szCs w:val="22"/>
        </w:rPr>
      </w:pPr>
      <w:r w:rsidRPr="00B27532">
        <w:rPr>
          <w:rFonts w:ascii="Arial" w:hAnsi="Arial" w:cs="Arial"/>
          <w:color w:val="000000"/>
          <w:sz w:val="22"/>
          <w:szCs w:val="22"/>
        </w:rPr>
        <w:t>(3)</w:t>
      </w:r>
      <w:r w:rsidRPr="00B27532">
        <w:rPr>
          <w:rFonts w:ascii="Arial" w:hAnsi="Arial" w:cs="Arial"/>
          <w:color w:val="000000"/>
          <w:sz w:val="22"/>
          <w:szCs w:val="22"/>
        </w:rPr>
        <w:tab/>
        <w:t>(a) when will construction start and (b) what is the (i) envisaged completion date and (ii) total cost of the specified project;</w:t>
      </w:r>
    </w:p>
    <w:p w:rsidR="00B5155D" w:rsidRPr="00D97456" w:rsidRDefault="00B5155D" w:rsidP="008574A6">
      <w:pPr>
        <w:pStyle w:val="NormalWeb"/>
        <w:ind w:left="1440" w:hanging="589"/>
        <w:jc w:val="both"/>
        <w:rPr>
          <w:rFonts w:ascii="Arial" w:hAnsi="Arial" w:cs="Arial"/>
          <w:sz w:val="16"/>
          <w:szCs w:val="16"/>
        </w:rPr>
      </w:pPr>
      <w:r w:rsidRPr="00B27532">
        <w:rPr>
          <w:rFonts w:ascii="Arial" w:hAnsi="Arial" w:cs="Arial"/>
          <w:color w:val="000000"/>
          <w:sz w:val="22"/>
          <w:szCs w:val="22"/>
        </w:rPr>
        <w:t>(4)</w:t>
      </w:r>
      <w:r w:rsidRPr="00B27532">
        <w:rPr>
          <w:rFonts w:ascii="Arial" w:hAnsi="Arial" w:cs="Arial"/>
          <w:color w:val="000000"/>
          <w:sz w:val="22"/>
          <w:szCs w:val="22"/>
        </w:rPr>
        <w:tab/>
        <w:t>is Eskom making a contribution to the cost of the specified project; if not, why not; if so, (a) what amount and (b)(i) when and (ii) how will payment be made?</w:t>
      </w:r>
      <w:r w:rsidRPr="00B27532">
        <w:rPr>
          <w:rFonts w:ascii="Arial" w:hAnsi="Arial" w:cs="Arial"/>
          <w:sz w:val="22"/>
          <w:szCs w:val="22"/>
        </w:rPr>
        <w:tab/>
      </w:r>
      <w:r w:rsidRPr="00B27532">
        <w:rPr>
          <w:rFonts w:ascii="Arial" w:hAnsi="Arial" w:cs="Arial"/>
          <w:sz w:val="22"/>
          <w:szCs w:val="22"/>
        </w:rPr>
        <w:tab/>
      </w:r>
      <w:r w:rsidRPr="00B27532">
        <w:rPr>
          <w:rFonts w:ascii="Arial" w:hAnsi="Arial" w:cs="Arial"/>
          <w:sz w:val="22"/>
          <w:szCs w:val="22"/>
        </w:rPr>
        <w:tab/>
      </w:r>
      <w:r w:rsidRPr="00B27532">
        <w:rPr>
          <w:rFonts w:ascii="Arial" w:hAnsi="Arial" w:cs="Arial"/>
          <w:sz w:val="22"/>
          <w:szCs w:val="22"/>
        </w:rPr>
        <w:tab/>
      </w:r>
      <w:r w:rsidRPr="00B27532">
        <w:rPr>
          <w:rFonts w:ascii="Arial" w:hAnsi="Arial" w:cs="Arial"/>
          <w:sz w:val="22"/>
          <w:szCs w:val="22"/>
        </w:rPr>
        <w:tab/>
      </w:r>
      <w:r w:rsidRPr="00B27532">
        <w:rPr>
          <w:rFonts w:ascii="Arial" w:hAnsi="Arial" w:cs="Arial"/>
          <w:sz w:val="22"/>
          <w:szCs w:val="22"/>
        </w:rPr>
        <w:tab/>
      </w:r>
      <w:r w:rsidRPr="00B2753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27532">
        <w:rPr>
          <w:rFonts w:ascii="Arial" w:hAnsi="Arial" w:cs="Arial"/>
          <w:sz w:val="16"/>
          <w:szCs w:val="16"/>
        </w:rPr>
        <w:t>NW4552E</w:t>
      </w:r>
    </w:p>
    <w:p w:rsidR="00B5155D" w:rsidRPr="00CC596F" w:rsidRDefault="00B5155D" w:rsidP="004A4A23">
      <w:pPr>
        <w:jc w:val="center"/>
        <w:rPr>
          <w:rFonts w:ascii="Arial" w:hAnsi="Arial" w:cs="Arial"/>
          <w:sz w:val="22"/>
          <w:szCs w:val="22"/>
        </w:rPr>
      </w:pPr>
      <w:r w:rsidRPr="00CC596F">
        <w:rPr>
          <w:rFonts w:ascii="Arial" w:hAnsi="Arial" w:cs="Arial"/>
          <w:sz w:val="22"/>
          <w:szCs w:val="22"/>
        </w:rPr>
        <w:t>---00O00---</w:t>
      </w:r>
    </w:p>
    <w:p w:rsidR="00B5155D" w:rsidRPr="009B1473" w:rsidRDefault="00B5155D"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B5155D" w:rsidRDefault="00B5155D" w:rsidP="008574A6">
      <w:pPr>
        <w:pStyle w:val="ListParagraph"/>
        <w:tabs>
          <w:tab w:val="left" w:pos="1418"/>
          <w:tab w:val="left" w:pos="3180"/>
        </w:tabs>
        <w:spacing w:before="100" w:beforeAutospacing="1" w:after="100" w:afterAutospacing="1"/>
        <w:ind w:left="1418" w:right="54" w:hanging="567"/>
        <w:jc w:val="both"/>
        <w:rPr>
          <w:rFonts w:ascii="Arial" w:hAnsi="Arial" w:cs="Arial"/>
          <w:color w:val="000000"/>
          <w:sz w:val="22"/>
          <w:szCs w:val="22"/>
          <w:lang w:val="en-ZA"/>
        </w:rPr>
      </w:pPr>
      <w:r w:rsidRPr="008574A6">
        <w:rPr>
          <w:rFonts w:ascii="Arial" w:hAnsi="Arial" w:cs="Arial"/>
          <w:color w:val="000000"/>
          <w:sz w:val="22"/>
          <w:szCs w:val="22"/>
          <w:lang w:val="en-ZA"/>
        </w:rPr>
        <w:t>(1)</w:t>
      </w:r>
      <w:r w:rsidRPr="008574A6">
        <w:rPr>
          <w:rFonts w:ascii="Arial" w:hAnsi="Arial" w:cs="Arial"/>
          <w:color w:val="000000"/>
          <w:sz w:val="22"/>
          <w:szCs w:val="22"/>
          <w:lang w:val="en-ZA"/>
        </w:rPr>
        <w:tab/>
        <w:t>Mokolo and Crocodi</w:t>
      </w:r>
      <w:r>
        <w:rPr>
          <w:rFonts w:ascii="Arial" w:hAnsi="Arial" w:cs="Arial"/>
          <w:color w:val="000000"/>
          <w:sz w:val="22"/>
          <w:szCs w:val="22"/>
          <w:lang w:val="en-ZA"/>
        </w:rPr>
        <w:t xml:space="preserve">le Water Augmentation Project </w:t>
      </w:r>
      <w:r w:rsidRPr="008574A6">
        <w:rPr>
          <w:rFonts w:ascii="Arial" w:hAnsi="Arial" w:cs="Arial"/>
          <w:color w:val="000000"/>
          <w:sz w:val="22"/>
          <w:szCs w:val="22"/>
          <w:lang w:val="en-ZA"/>
        </w:rPr>
        <w:t>2</w:t>
      </w:r>
      <w:r>
        <w:rPr>
          <w:rFonts w:ascii="Arial" w:hAnsi="Arial" w:cs="Arial"/>
          <w:color w:val="000000"/>
          <w:sz w:val="22"/>
          <w:szCs w:val="22"/>
          <w:lang w:val="en-ZA"/>
        </w:rPr>
        <w:t xml:space="preserve"> </w:t>
      </w:r>
      <w:r w:rsidRPr="0065255E">
        <w:rPr>
          <w:rFonts w:ascii="Arial" w:hAnsi="Arial" w:cs="Arial"/>
          <w:color w:val="000000"/>
          <w:sz w:val="22"/>
          <w:szCs w:val="22"/>
          <w:lang w:val="en-ZA"/>
        </w:rPr>
        <w:t xml:space="preserve">is at the planning </w:t>
      </w:r>
      <w:r>
        <w:rPr>
          <w:rFonts w:ascii="Arial" w:hAnsi="Arial" w:cs="Arial"/>
          <w:color w:val="000000"/>
          <w:sz w:val="22"/>
          <w:szCs w:val="22"/>
          <w:lang w:val="en-ZA"/>
        </w:rPr>
        <w:t>stage. T</w:t>
      </w:r>
      <w:r w:rsidRPr="0065255E">
        <w:rPr>
          <w:rFonts w:ascii="Arial" w:hAnsi="Arial" w:cs="Arial"/>
          <w:color w:val="000000"/>
          <w:sz w:val="22"/>
          <w:szCs w:val="22"/>
          <w:lang w:val="en-ZA"/>
        </w:rPr>
        <w:t xml:space="preserve">he </w:t>
      </w:r>
      <w:r>
        <w:rPr>
          <w:rFonts w:ascii="Arial" w:hAnsi="Arial" w:cs="Arial"/>
          <w:color w:val="000000"/>
          <w:sz w:val="22"/>
          <w:szCs w:val="22"/>
          <w:lang w:val="en-ZA"/>
        </w:rPr>
        <w:t>Environmental Impact Assessment (</w:t>
      </w:r>
      <w:r w:rsidRPr="0065255E">
        <w:rPr>
          <w:rFonts w:ascii="Arial" w:hAnsi="Arial" w:cs="Arial"/>
          <w:color w:val="000000"/>
          <w:sz w:val="22"/>
          <w:szCs w:val="22"/>
          <w:lang w:val="en-ZA"/>
        </w:rPr>
        <w:t>EIA</w:t>
      </w:r>
      <w:r>
        <w:rPr>
          <w:rFonts w:ascii="Arial" w:hAnsi="Arial" w:cs="Arial"/>
          <w:color w:val="000000"/>
          <w:sz w:val="22"/>
          <w:szCs w:val="22"/>
          <w:lang w:val="en-ZA"/>
        </w:rPr>
        <w:t>)</w:t>
      </w:r>
      <w:r w:rsidRPr="0065255E">
        <w:rPr>
          <w:rFonts w:ascii="Arial" w:hAnsi="Arial" w:cs="Arial"/>
          <w:color w:val="000000"/>
          <w:sz w:val="22"/>
          <w:szCs w:val="22"/>
          <w:lang w:val="en-ZA"/>
        </w:rPr>
        <w:t xml:space="preserve"> process started in Ju</w:t>
      </w:r>
      <w:r>
        <w:rPr>
          <w:rFonts w:ascii="Arial" w:hAnsi="Arial" w:cs="Arial"/>
          <w:color w:val="000000"/>
          <w:sz w:val="22"/>
          <w:szCs w:val="22"/>
          <w:lang w:val="en-ZA"/>
        </w:rPr>
        <w:t>ly</w:t>
      </w:r>
      <w:r w:rsidRPr="0065255E">
        <w:rPr>
          <w:rFonts w:ascii="Arial" w:hAnsi="Arial" w:cs="Arial"/>
          <w:color w:val="000000"/>
          <w:sz w:val="22"/>
          <w:szCs w:val="22"/>
          <w:lang w:val="en-ZA"/>
        </w:rPr>
        <w:t xml:space="preserve"> 2015 with the appointment of an EIA consultant. In parallel, DWS is finalising the </w:t>
      </w:r>
      <w:r>
        <w:rPr>
          <w:rFonts w:ascii="Arial" w:hAnsi="Arial" w:cs="Arial"/>
          <w:color w:val="000000"/>
          <w:sz w:val="22"/>
          <w:szCs w:val="22"/>
          <w:lang w:val="en-ZA"/>
        </w:rPr>
        <w:t xml:space="preserve">Post Feasibility </w:t>
      </w:r>
      <w:r w:rsidRPr="0065255E">
        <w:rPr>
          <w:rFonts w:ascii="Arial" w:hAnsi="Arial" w:cs="Arial"/>
          <w:color w:val="000000"/>
          <w:sz w:val="22"/>
          <w:szCs w:val="22"/>
          <w:lang w:val="en-ZA"/>
        </w:rPr>
        <w:t>Bridging Study Report. This will be used as input to inform the design process.</w:t>
      </w:r>
      <w:r>
        <w:rPr>
          <w:rFonts w:ascii="Arial" w:hAnsi="Arial" w:cs="Arial"/>
          <w:color w:val="000000"/>
          <w:sz w:val="22"/>
          <w:szCs w:val="22"/>
          <w:lang w:val="en-ZA"/>
        </w:rPr>
        <w:t xml:space="preserve"> The </w:t>
      </w:r>
      <w:r w:rsidRPr="0065255E">
        <w:rPr>
          <w:rFonts w:ascii="Arial" w:hAnsi="Arial" w:cs="Arial"/>
          <w:color w:val="000000"/>
          <w:sz w:val="22"/>
          <w:szCs w:val="22"/>
          <w:lang w:val="en-ZA"/>
        </w:rPr>
        <w:t>EIA is planned for completion in January 2017</w:t>
      </w:r>
      <w:r>
        <w:rPr>
          <w:rFonts w:ascii="Arial" w:hAnsi="Arial" w:cs="Arial"/>
          <w:color w:val="000000"/>
          <w:sz w:val="22"/>
          <w:szCs w:val="22"/>
          <w:lang w:val="en-ZA"/>
        </w:rPr>
        <w:t>.</w:t>
      </w:r>
      <w:r w:rsidRPr="0065255E">
        <w:rPr>
          <w:rFonts w:ascii="Arial" w:hAnsi="Arial" w:cs="Arial"/>
          <w:color w:val="000000"/>
          <w:sz w:val="22"/>
          <w:szCs w:val="22"/>
          <w:lang w:val="en-ZA"/>
        </w:rPr>
        <w:t xml:space="preserve"> Engineering designs for both the project and the pipeline are expected to be completed in September 2016, if the design starts in November 2015</w:t>
      </w:r>
      <w:r>
        <w:rPr>
          <w:rFonts w:ascii="Arial" w:hAnsi="Arial" w:cs="Arial"/>
          <w:color w:val="000000"/>
          <w:sz w:val="22"/>
          <w:szCs w:val="22"/>
          <w:lang w:val="en-ZA"/>
        </w:rPr>
        <w:t>.</w:t>
      </w:r>
    </w:p>
    <w:p w:rsidR="00B5155D" w:rsidRDefault="00B5155D" w:rsidP="008574A6">
      <w:pPr>
        <w:pStyle w:val="ListParagraph"/>
        <w:tabs>
          <w:tab w:val="left" w:pos="709"/>
          <w:tab w:val="left" w:pos="1701"/>
        </w:tabs>
        <w:spacing w:before="100" w:beforeAutospacing="1" w:after="100" w:afterAutospacing="1"/>
        <w:ind w:left="709" w:right="54"/>
        <w:jc w:val="both"/>
        <w:rPr>
          <w:rFonts w:ascii="Arial" w:hAnsi="Arial" w:cs="Arial"/>
          <w:color w:val="000000"/>
          <w:sz w:val="22"/>
          <w:szCs w:val="22"/>
          <w:lang w:val="en-ZA"/>
        </w:rPr>
      </w:pPr>
    </w:p>
    <w:p w:rsidR="00B5155D" w:rsidRPr="008574A6" w:rsidRDefault="00B5155D" w:rsidP="008574A6">
      <w:pPr>
        <w:pStyle w:val="ListParagraph"/>
        <w:tabs>
          <w:tab w:val="left" w:pos="709"/>
          <w:tab w:val="left" w:pos="1418"/>
        </w:tabs>
        <w:spacing w:before="100" w:beforeAutospacing="1" w:after="100" w:afterAutospacing="1"/>
        <w:ind w:left="709" w:right="54"/>
        <w:jc w:val="both"/>
        <w:rPr>
          <w:rFonts w:ascii="Arial" w:hAnsi="Arial" w:cs="Arial"/>
          <w:color w:val="000000"/>
          <w:sz w:val="22"/>
          <w:szCs w:val="22"/>
          <w:lang w:val="en-ZA"/>
        </w:rPr>
      </w:pPr>
      <w:r>
        <w:rPr>
          <w:rFonts w:ascii="Arial" w:hAnsi="Arial" w:cs="Arial"/>
          <w:color w:val="000000"/>
          <w:sz w:val="22"/>
          <w:szCs w:val="22"/>
          <w:lang w:val="en-ZA"/>
        </w:rPr>
        <w:t>(2)</w:t>
      </w:r>
      <w:r>
        <w:rPr>
          <w:rFonts w:ascii="Arial" w:hAnsi="Arial" w:cs="Arial"/>
          <w:color w:val="000000"/>
          <w:sz w:val="22"/>
          <w:szCs w:val="22"/>
          <w:lang w:val="en-ZA"/>
        </w:rPr>
        <w:tab/>
      </w:r>
      <w:r w:rsidRPr="008574A6">
        <w:rPr>
          <w:rFonts w:ascii="Arial" w:hAnsi="Arial" w:cs="Arial"/>
          <w:color w:val="000000"/>
          <w:sz w:val="22"/>
          <w:szCs w:val="22"/>
          <w:lang w:val="en-ZA"/>
        </w:rPr>
        <w:t>The provisional approved capacity is 75 million cubic meters per year.</w:t>
      </w:r>
    </w:p>
    <w:p w:rsidR="00B5155D" w:rsidRPr="0065255E" w:rsidRDefault="00B5155D" w:rsidP="008574A6">
      <w:pPr>
        <w:pStyle w:val="ListParagraph"/>
        <w:spacing w:before="100" w:beforeAutospacing="1" w:after="100" w:afterAutospacing="1"/>
        <w:ind w:left="0" w:right="54"/>
        <w:jc w:val="both"/>
        <w:rPr>
          <w:rFonts w:ascii="Arial" w:hAnsi="Arial" w:cs="Arial"/>
          <w:color w:val="000000"/>
          <w:sz w:val="22"/>
          <w:szCs w:val="22"/>
          <w:lang w:val="en-ZA"/>
        </w:rPr>
      </w:pPr>
    </w:p>
    <w:p w:rsidR="00B5155D" w:rsidRDefault="00B5155D" w:rsidP="008574A6">
      <w:pPr>
        <w:pStyle w:val="ListParagraph"/>
        <w:spacing w:before="100" w:beforeAutospacing="1" w:after="100" w:afterAutospacing="1"/>
        <w:ind w:left="0" w:right="54"/>
        <w:jc w:val="both"/>
        <w:rPr>
          <w:rFonts w:ascii="Arial" w:hAnsi="Arial" w:cs="Arial"/>
          <w:color w:val="000000"/>
          <w:sz w:val="22"/>
          <w:szCs w:val="22"/>
          <w:lang w:val="en-ZA"/>
        </w:rPr>
      </w:pPr>
      <w:r>
        <w:rPr>
          <w:rFonts w:ascii="Arial" w:hAnsi="Arial" w:cs="Arial"/>
          <w:color w:val="000000"/>
          <w:sz w:val="22"/>
          <w:szCs w:val="22"/>
          <w:lang w:val="en-ZA"/>
        </w:rPr>
        <w:tab/>
        <w:t>(</w:t>
      </w:r>
      <w:r w:rsidRPr="0065255E">
        <w:rPr>
          <w:rFonts w:ascii="Arial" w:hAnsi="Arial" w:cs="Arial"/>
          <w:color w:val="000000"/>
          <w:sz w:val="22"/>
          <w:szCs w:val="22"/>
          <w:lang w:val="en-ZA"/>
        </w:rPr>
        <w:t>3</w:t>
      </w:r>
      <w:r>
        <w:rPr>
          <w:rFonts w:ascii="Arial" w:hAnsi="Arial" w:cs="Arial"/>
          <w:color w:val="000000"/>
          <w:sz w:val="22"/>
          <w:szCs w:val="22"/>
          <w:lang w:val="en-ZA"/>
        </w:rPr>
        <w:t>)</w:t>
      </w:r>
      <w:r w:rsidRPr="0065255E">
        <w:rPr>
          <w:rFonts w:ascii="Arial" w:hAnsi="Arial" w:cs="Arial"/>
          <w:color w:val="000000"/>
          <w:sz w:val="22"/>
          <w:szCs w:val="22"/>
          <w:lang w:val="en-ZA"/>
        </w:rPr>
        <w:t xml:space="preserve"> </w:t>
      </w:r>
      <w:r>
        <w:rPr>
          <w:rFonts w:ascii="Arial" w:hAnsi="Arial" w:cs="Arial"/>
          <w:color w:val="000000"/>
          <w:sz w:val="22"/>
          <w:szCs w:val="22"/>
          <w:lang w:val="en-ZA"/>
        </w:rPr>
        <w:tab/>
      </w:r>
      <w:r w:rsidRPr="0065255E">
        <w:rPr>
          <w:rFonts w:ascii="Arial" w:hAnsi="Arial" w:cs="Arial"/>
          <w:color w:val="000000"/>
          <w:sz w:val="22"/>
          <w:szCs w:val="22"/>
          <w:lang w:val="en-ZA"/>
        </w:rPr>
        <w:t>Construction is envisaged to start in September 2017</w:t>
      </w:r>
      <w:r>
        <w:rPr>
          <w:rFonts w:ascii="Arial" w:hAnsi="Arial" w:cs="Arial"/>
          <w:color w:val="000000"/>
          <w:sz w:val="22"/>
          <w:szCs w:val="22"/>
          <w:lang w:val="en-ZA"/>
        </w:rPr>
        <w:t>.The e</w:t>
      </w:r>
      <w:r w:rsidRPr="0065255E">
        <w:rPr>
          <w:rFonts w:ascii="Arial" w:hAnsi="Arial" w:cs="Arial"/>
          <w:color w:val="000000"/>
          <w:sz w:val="22"/>
          <w:szCs w:val="22"/>
          <w:lang w:val="en-ZA"/>
        </w:rPr>
        <w:t xml:space="preserve">nvisaged completion date </w:t>
      </w:r>
      <w:r>
        <w:rPr>
          <w:rFonts w:ascii="Arial" w:hAnsi="Arial" w:cs="Arial"/>
          <w:color w:val="000000"/>
          <w:sz w:val="22"/>
          <w:szCs w:val="22"/>
          <w:lang w:val="en-ZA"/>
        </w:rPr>
        <w:tab/>
      </w:r>
      <w:r>
        <w:rPr>
          <w:rFonts w:ascii="Arial" w:hAnsi="Arial" w:cs="Arial"/>
          <w:color w:val="000000"/>
          <w:sz w:val="22"/>
          <w:szCs w:val="22"/>
          <w:lang w:val="en-ZA"/>
        </w:rPr>
        <w:tab/>
      </w:r>
      <w:r w:rsidRPr="0065255E">
        <w:rPr>
          <w:rFonts w:ascii="Arial" w:hAnsi="Arial" w:cs="Arial"/>
          <w:color w:val="000000"/>
          <w:sz w:val="22"/>
          <w:szCs w:val="22"/>
          <w:lang w:val="en-ZA"/>
        </w:rPr>
        <w:t xml:space="preserve">is September 2023, </w:t>
      </w:r>
      <w:r>
        <w:rPr>
          <w:rFonts w:ascii="Arial" w:hAnsi="Arial" w:cs="Arial"/>
          <w:color w:val="000000"/>
          <w:sz w:val="22"/>
          <w:szCs w:val="22"/>
          <w:lang w:val="en-ZA"/>
        </w:rPr>
        <w:t>but the</w:t>
      </w:r>
      <w:r w:rsidRPr="0065255E">
        <w:rPr>
          <w:rFonts w:ascii="Arial" w:hAnsi="Arial" w:cs="Arial"/>
          <w:color w:val="000000"/>
          <w:sz w:val="22"/>
          <w:szCs w:val="22"/>
          <w:lang w:val="en-ZA"/>
        </w:rPr>
        <w:t xml:space="preserve"> Water Delivery is envisaged for May 2022</w:t>
      </w:r>
      <w:r>
        <w:rPr>
          <w:rFonts w:ascii="Arial" w:hAnsi="Arial" w:cs="Arial"/>
          <w:color w:val="000000"/>
          <w:sz w:val="22"/>
          <w:szCs w:val="22"/>
          <w:lang w:val="en-ZA"/>
        </w:rPr>
        <w:t xml:space="preserve">. </w:t>
      </w:r>
      <w:r w:rsidRPr="0065255E">
        <w:rPr>
          <w:rFonts w:ascii="Arial" w:hAnsi="Arial" w:cs="Arial"/>
          <w:color w:val="000000"/>
          <w:sz w:val="22"/>
          <w:szCs w:val="22"/>
          <w:lang w:val="en-ZA"/>
        </w:rPr>
        <w:t xml:space="preserve">The </w:t>
      </w:r>
      <w:r>
        <w:rPr>
          <w:rFonts w:ascii="Arial" w:hAnsi="Arial" w:cs="Arial"/>
          <w:color w:val="000000"/>
          <w:sz w:val="22"/>
          <w:szCs w:val="22"/>
          <w:lang w:val="en-ZA"/>
        </w:rPr>
        <w:t xml:space="preserve">capital </w:t>
      </w:r>
      <w:r>
        <w:rPr>
          <w:rFonts w:ascii="Arial" w:hAnsi="Arial" w:cs="Arial"/>
          <w:color w:val="000000"/>
          <w:sz w:val="22"/>
          <w:szCs w:val="22"/>
          <w:lang w:val="en-ZA"/>
        </w:rPr>
        <w:tab/>
      </w:r>
      <w:r>
        <w:rPr>
          <w:rFonts w:ascii="Arial" w:hAnsi="Arial" w:cs="Arial"/>
          <w:color w:val="000000"/>
          <w:sz w:val="22"/>
          <w:szCs w:val="22"/>
          <w:lang w:val="en-ZA"/>
        </w:rPr>
        <w:tab/>
        <w:t xml:space="preserve">cost of the </w:t>
      </w:r>
      <w:r w:rsidRPr="0065255E">
        <w:rPr>
          <w:rFonts w:ascii="Arial" w:hAnsi="Arial" w:cs="Arial"/>
          <w:color w:val="000000"/>
          <w:sz w:val="22"/>
          <w:szCs w:val="22"/>
          <w:lang w:val="en-ZA"/>
        </w:rPr>
        <w:t>project is budgeted at R 12 000</w:t>
      </w:r>
      <w:r>
        <w:rPr>
          <w:rFonts w:ascii="Arial" w:hAnsi="Arial" w:cs="Arial"/>
          <w:color w:val="000000"/>
          <w:sz w:val="22"/>
          <w:szCs w:val="22"/>
          <w:lang w:val="en-ZA"/>
        </w:rPr>
        <w:t> m</w:t>
      </w:r>
      <w:r w:rsidRPr="0065255E">
        <w:rPr>
          <w:rFonts w:ascii="Arial" w:hAnsi="Arial" w:cs="Arial"/>
          <w:color w:val="000000"/>
          <w:sz w:val="22"/>
          <w:szCs w:val="22"/>
          <w:lang w:val="en-ZA"/>
        </w:rPr>
        <w:t>illion</w:t>
      </w:r>
      <w:r>
        <w:rPr>
          <w:rFonts w:ascii="Arial" w:hAnsi="Arial" w:cs="Arial"/>
          <w:color w:val="000000"/>
          <w:sz w:val="22"/>
          <w:szCs w:val="22"/>
          <w:lang w:val="en-ZA"/>
        </w:rPr>
        <w:t>.</w:t>
      </w:r>
    </w:p>
    <w:p w:rsidR="00B5155D" w:rsidRDefault="00B5155D" w:rsidP="008574A6">
      <w:pPr>
        <w:pStyle w:val="ListParagraph"/>
        <w:spacing w:before="100" w:beforeAutospacing="1" w:after="100" w:afterAutospacing="1"/>
        <w:ind w:left="0" w:right="54"/>
        <w:jc w:val="both"/>
        <w:rPr>
          <w:rFonts w:ascii="Arial" w:hAnsi="Arial" w:cs="Arial"/>
          <w:color w:val="000000"/>
          <w:sz w:val="22"/>
          <w:szCs w:val="22"/>
          <w:lang w:val="en-ZA"/>
        </w:rPr>
      </w:pPr>
    </w:p>
    <w:p w:rsidR="00B5155D" w:rsidRDefault="00B5155D" w:rsidP="008574A6">
      <w:pPr>
        <w:pStyle w:val="ListParagraph"/>
        <w:spacing w:before="100" w:beforeAutospacing="1" w:after="100" w:afterAutospacing="1"/>
        <w:ind w:left="1418" w:right="54" w:hanging="709"/>
        <w:jc w:val="both"/>
        <w:rPr>
          <w:rFonts w:ascii="Arial" w:hAnsi="Arial" w:cs="Arial"/>
          <w:color w:val="000000"/>
          <w:sz w:val="22"/>
          <w:szCs w:val="22"/>
          <w:lang w:val="en-ZA"/>
        </w:rPr>
      </w:pPr>
      <w:r>
        <w:rPr>
          <w:rFonts w:ascii="Arial" w:hAnsi="Arial" w:cs="Arial"/>
          <w:color w:val="000000"/>
          <w:sz w:val="22"/>
          <w:szCs w:val="22"/>
          <w:lang w:val="en-ZA"/>
        </w:rPr>
        <w:t>(4)</w:t>
      </w:r>
      <w:r>
        <w:rPr>
          <w:rFonts w:ascii="Arial" w:hAnsi="Arial" w:cs="Arial"/>
          <w:color w:val="000000"/>
          <w:sz w:val="22"/>
          <w:szCs w:val="22"/>
          <w:lang w:val="en-ZA"/>
        </w:rPr>
        <w:tab/>
      </w:r>
      <w:bookmarkStart w:id="0" w:name="_MailEndCompose"/>
      <w:r w:rsidRPr="0065255E">
        <w:rPr>
          <w:rFonts w:ascii="Arial" w:hAnsi="Arial" w:cs="Arial"/>
          <w:color w:val="000000"/>
          <w:sz w:val="22"/>
          <w:szCs w:val="22"/>
          <w:lang w:val="en-ZA"/>
        </w:rPr>
        <w:t>Yes</w:t>
      </w:r>
      <w:r>
        <w:rPr>
          <w:rFonts w:ascii="Arial" w:hAnsi="Arial" w:cs="Arial"/>
          <w:color w:val="000000"/>
          <w:sz w:val="22"/>
          <w:szCs w:val="22"/>
          <w:lang w:val="en-ZA"/>
        </w:rPr>
        <w:t xml:space="preserve">, the project is largely to be funded off-budget through loans raised by </w:t>
      </w:r>
      <w:r>
        <w:rPr>
          <w:rFonts w:ascii="Arial" w:hAnsi="Arial" w:cs="Arial"/>
          <w:color w:val="000000"/>
          <w:sz w:val="22"/>
          <w:szCs w:val="22"/>
          <w:lang w:val="en-ZA"/>
        </w:rPr>
        <w:tab/>
        <w:t>TCTA.</w:t>
      </w:r>
      <w:r w:rsidRPr="0065255E">
        <w:rPr>
          <w:rFonts w:ascii="Arial" w:hAnsi="Arial" w:cs="Arial"/>
          <w:color w:val="000000"/>
          <w:sz w:val="22"/>
          <w:szCs w:val="22"/>
          <w:lang w:val="en-ZA"/>
        </w:rPr>
        <w:t xml:space="preserve"> Eskom is an off-taker whereby they </w:t>
      </w:r>
      <w:r>
        <w:rPr>
          <w:rFonts w:ascii="Arial" w:hAnsi="Arial" w:cs="Arial"/>
          <w:color w:val="000000"/>
          <w:sz w:val="22"/>
          <w:szCs w:val="22"/>
          <w:lang w:val="en-ZA"/>
        </w:rPr>
        <w:t xml:space="preserve">commit in a water supply agreement to </w:t>
      </w:r>
      <w:r>
        <w:rPr>
          <w:rFonts w:ascii="Arial" w:hAnsi="Arial" w:cs="Arial"/>
          <w:color w:val="000000"/>
          <w:sz w:val="22"/>
          <w:szCs w:val="22"/>
          <w:lang w:val="en-ZA"/>
        </w:rPr>
        <w:tab/>
      </w:r>
      <w:r w:rsidRPr="0065255E">
        <w:rPr>
          <w:rFonts w:ascii="Arial" w:hAnsi="Arial" w:cs="Arial"/>
          <w:color w:val="000000"/>
          <w:sz w:val="22"/>
          <w:szCs w:val="22"/>
          <w:lang w:val="en-ZA"/>
        </w:rPr>
        <w:t>contribute to the cost of the project for their proportional off-take from the system</w:t>
      </w:r>
      <w:r>
        <w:rPr>
          <w:rFonts w:ascii="Arial" w:hAnsi="Arial" w:cs="Arial"/>
          <w:color w:val="000000"/>
          <w:sz w:val="22"/>
          <w:szCs w:val="22"/>
          <w:lang w:val="en-ZA"/>
        </w:rPr>
        <w:t xml:space="preserve"> </w:t>
      </w:r>
      <w:r>
        <w:rPr>
          <w:rFonts w:ascii="Arial" w:hAnsi="Arial" w:cs="Arial"/>
          <w:color w:val="000000"/>
          <w:sz w:val="22"/>
          <w:szCs w:val="22"/>
          <w:lang w:val="en-ZA"/>
        </w:rPr>
        <w:tab/>
        <w:t>through water tariffs</w:t>
      </w:r>
      <w:r w:rsidRPr="0065255E">
        <w:rPr>
          <w:rFonts w:ascii="Arial" w:hAnsi="Arial" w:cs="Arial"/>
          <w:color w:val="000000"/>
          <w:sz w:val="22"/>
          <w:szCs w:val="22"/>
          <w:lang w:val="en-ZA"/>
        </w:rPr>
        <w:t>. </w:t>
      </w:r>
    </w:p>
    <w:p w:rsidR="00B5155D" w:rsidRDefault="00B5155D" w:rsidP="008574A6">
      <w:pPr>
        <w:pStyle w:val="ListParagraph"/>
        <w:tabs>
          <w:tab w:val="left" w:pos="720"/>
          <w:tab w:val="left" w:pos="1701"/>
          <w:tab w:val="left" w:pos="3180"/>
        </w:tabs>
        <w:spacing w:before="100" w:beforeAutospacing="1" w:after="100" w:afterAutospacing="1"/>
        <w:ind w:left="709" w:right="54" w:hanging="709"/>
        <w:jc w:val="both"/>
        <w:rPr>
          <w:rFonts w:ascii="Arial" w:hAnsi="Arial" w:cs="Arial"/>
          <w:color w:val="000000"/>
          <w:sz w:val="22"/>
          <w:szCs w:val="22"/>
          <w:lang w:val="en-ZA"/>
        </w:rPr>
      </w:pPr>
    </w:p>
    <w:p w:rsidR="00B5155D" w:rsidRPr="008574A6" w:rsidRDefault="00B5155D" w:rsidP="008574A6">
      <w:pPr>
        <w:pStyle w:val="ListParagraph"/>
        <w:tabs>
          <w:tab w:val="left" w:pos="1418"/>
          <w:tab w:val="left" w:pos="1701"/>
          <w:tab w:val="left" w:pos="3180"/>
        </w:tabs>
        <w:spacing w:before="100" w:beforeAutospacing="1" w:after="100" w:afterAutospacing="1"/>
        <w:ind w:left="1418" w:right="54" w:hanging="709"/>
        <w:jc w:val="both"/>
        <w:rPr>
          <w:rFonts w:ascii="Arial" w:hAnsi="Arial" w:cs="Arial"/>
          <w:color w:val="000000"/>
          <w:sz w:val="22"/>
          <w:szCs w:val="22"/>
          <w:lang w:val="en-ZA"/>
        </w:rPr>
      </w:pPr>
      <w:r>
        <w:rPr>
          <w:rFonts w:ascii="Arial" w:hAnsi="Arial" w:cs="Arial"/>
          <w:color w:val="000000"/>
          <w:sz w:val="22"/>
          <w:szCs w:val="22"/>
          <w:lang w:val="en-ZA"/>
        </w:rPr>
        <w:tab/>
      </w:r>
      <w:bookmarkEnd w:id="0"/>
      <w:r>
        <w:rPr>
          <w:rFonts w:ascii="Arial" w:hAnsi="Arial" w:cs="Arial"/>
          <w:color w:val="000000"/>
          <w:sz w:val="22"/>
          <w:szCs w:val="22"/>
          <w:lang w:val="en-ZA"/>
        </w:rPr>
        <w:t>Furthermore, t</w:t>
      </w:r>
      <w:r w:rsidRPr="0065255E">
        <w:rPr>
          <w:rFonts w:ascii="Arial" w:hAnsi="Arial" w:cs="Arial"/>
          <w:color w:val="000000"/>
          <w:sz w:val="22"/>
          <w:szCs w:val="22"/>
          <w:lang w:val="en-ZA"/>
        </w:rPr>
        <w:t xml:space="preserve">he Department of Energy is standing in for the future energy users </w:t>
      </w:r>
      <w:r>
        <w:rPr>
          <w:rFonts w:ascii="Arial" w:hAnsi="Arial" w:cs="Arial"/>
          <w:color w:val="000000"/>
          <w:sz w:val="22"/>
          <w:szCs w:val="22"/>
          <w:lang w:val="en-ZA"/>
        </w:rPr>
        <w:tab/>
      </w:r>
      <w:r w:rsidRPr="0065255E">
        <w:rPr>
          <w:rFonts w:ascii="Arial" w:hAnsi="Arial" w:cs="Arial"/>
          <w:color w:val="000000"/>
          <w:sz w:val="22"/>
          <w:szCs w:val="22"/>
          <w:lang w:val="en-ZA"/>
        </w:rPr>
        <w:t xml:space="preserve">to ensure that the infrastructure is sized appropriately to meet the demands of future users. </w:t>
      </w:r>
    </w:p>
    <w:p w:rsidR="00B5155D" w:rsidRPr="0095517A" w:rsidRDefault="00B5155D"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B5155D" w:rsidRPr="0095517A" w:rsidRDefault="00B5155D" w:rsidP="00BA78FB">
      <w:pPr>
        <w:tabs>
          <w:tab w:val="left" w:pos="540"/>
          <w:tab w:val="left" w:pos="1080"/>
        </w:tabs>
        <w:rPr>
          <w:rFonts w:ascii="Arial" w:hAnsi="Arial" w:cs="Arial"/>
          <w:bCs/>
          <w:sz w:val="22"/>
          <w:szCs w:val="22"/>
          <w:lang w:val="pt-BR"/>
        </w:rPr>
      </w:pPr>
    </w:p>
    <w:sectPr w:rsidR="00B5155D" w:rsidRPr="0095517A" w:rsidSect="00E2228D">
      <w:headerReference w:type="even" r:id="rId8"/>
      <w:headerReference w:type="default" r:id="rId9"/>
      <w:footerReference w:type="even" r:id="rId10"/>
      <w:footerReference w:type="default" r:id="rId11"/>
      <w:headerReference w:type="first" r:id="rId12"/>
      <w:footerReference w:type="first" r:id="rId13"/>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55D" w:rsidRDefault="00B5155D">
      <w:r>
        <w:separator/>
      </w:r>
    </w:p>
  </w:endnote>
  <w:endnote w:type="continuationSeparator" w:id="0">
    <w:p w:rsidR="00B5155D" w:rsidRDefault="00B51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5D" w:rsidRDefault="00B515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5D" w:rsidRPr="002B3F42" w:rsidRDefault="00B5155D">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3808</w:t>
    </w:r>
    <w:r>
      <w:rPr>
        <w:rFonts w:ascii="Arial" w:hAnsi="Arial" w:cs="Arial"/>
        <w:sz w:val="16"/>
        <w:szCs w:val="16"/>
      </w:rPr>
      <w:tab/>
    </w:r>
    <w:r>
      <w:rPr>
        <w:rFonts w:ascii="Arial" w:hAnsi="Arial" w:cs="Arial"/>
        <w:sz w:val="16"/>
        <w:szCs w:val="16"/>
      </w:rPr>
      <w:tab/>
      <w:t>NW4552E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5D" w:rsidRDefault="00B5155D">
    <w:pPr>
      <w:pStyle w:val="Footer"/>
      <w:rPr>
        <w:rFonts w:ascii="Arial" w:hAnsi="Arial" w:cs="Arial"/>
        <w:sz w:val="16"/>
        <w:szCs w:val="16"/>
      </w:rPr>
    </w:pPr>
  </w:p>
  <w:p w:rsidR="00B5155D" w:rsidRPr="002B3F42" w:rsidRDefault="00B5155D"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3808</w:t>
    </w:r>
    <w:r>
      <w:rPr>
        <w:rFonts w:ascii="Arial" w:hAnsi="Arial" w:cs="Arial"/>
        <w:sz w:val="16"/>
        <w:szCs w:val="16"/>
      </w:rPr>
      <w:tab/>
    </w:r>
    <w:r>
      <w:rPr>
        <w:rFonts w:ascii="Arial" w:hAnsi="Arial" w:cs="Arial"/>
        <w:sz w:val="16"/>
        <w:szCs w:val="16"/>
      </w:rPr>
      <w:tab/>
      <w:t>NW4552E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55D" w:rsidRDefault="00B5155D">
      <w:r>
        <w:separator/>
      </w:r>
    </w:p>
  </w:footnote>
  <w:footnote w:type="continuationSeparator" w:id="0">
    <w:p w:rsidR="00B5155D" w:rsidRDefault="00B51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5D" w:rsidRDefault="00B5155D"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55D" w:rsidRDefault="00B515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5D" w:rsidRDefault="00B515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5D" w:rsidRPr="00B13E46" w:rsidRDefault="00B5155D" w:rsidP="00B13E46">
    <w:pPr>
      <w:pStyle w:val="Header"/>
    </w:pPr>
    <w:bookmarkStart w:id="1" w:name="_GoBack"/>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1C68771B"/>
    <w:multiLevelType w:val="hybridMultilevel"/>
    <w:tmpl w:val="C5EA1CA8"/>
    <w:lvl w:ilvl="0" w:tplc="47AE2A50">
      <w:start w:val="2"/>
      <w:numFmt w:val="lowerRoman"/>
      <w:lvlText w:val="(%1)"/>
      <w:lvlJc w:val="left"/>
      <w:pPr>
        <w:ind w:left="960" w:hanging="720"/>
      </w:pPr>
      <w:rPr>
        <w:rFonts w:cs="Times New Roman" w:hint="default"/>
      </w:rPr>
    </w:lvl>
    <w:lvl w:ilvl="1" w:tplc="1C090019" w:tentative="1">
      <w:start w:val="1"/>
      <w:numFmt w:val="lowerLetter"/>
      <w:lvlText w:val="%2."/>
      <w:lvlJc w:val="left"/>
      <w:pPr>
        <w:ind w:left="1320" w:hanging="360"/>
      </w:pPr>
      <w:rPr>
        <w:rFonts w:cs="Times New Roman"/>
      </w:rPr>
    </w:lvl>
    <w:lvl w:ilvl="2" w:tplc="1C09001B" w:tentative="1">
      <w:start w:val="1"/>
      <w:numFmt w:val="lowerRoman"/>
      <w:lvlText w:val="%3."/>
      <w:lvlJc w:val="right"/>
      <w:pPr>
        <w:ind w:left="2040" w:hanging="180"/>
      </w:pPr>
      <w:rPr>
        <w:rFonts w:cs="Times New Roman"/>
      </w:rPr>
    </w:lvl>
    <w:lvl w:ilvl="3" w:tplc="1C09000F" w:tentative="1">
      <w:start w:val="1"/>
      <w:numFmt w:val="decimal"/>
      <w:lvlText w:val="%4."/>
      <w:lvlJc w:val="left"/>
      <w:pPr>
        <w:ind w:left="2760" w:hanging="360"/>
      </w:pPr>
      <w:rPr>
        <w:rFonts w:cs="Times New Roman"/>
      </w:rPr>
    </w:lvl>
    <w:lvl w:ilvl="4" w:tplc="1C090019" w:tentative="1">
      <w:start w:val="1"/>
      <w:numFmt w:val="lowerLetter"/>
      <w:lvlText w:val="%5."/>
      <w:lvlJc w:val="left"/>
      <w:pPr>
        <w:ind w:left="3480" w:hanging="360"/>
      </w:pPr>
      <w:rPr>
        <w:rFonts w:cs="Times New Roman"/>
      </w:rPr>
    </w:lvl>
    <w:lvl w:ilvl="5" w:tplc="1C09001B" w:tentative="1">
      <w:start w:val="1"/>
      <w:numFmt w:val="lowerRoman"/>
      <w:lvlText w:val="%6."/>
      <w:lvlJc w:val="right"/>
      <w:pPr>
        <w:ind w:left="4200" w:hanging="180"/>
      </w:pPr>
      <w:rPr>
        <w:rFonts w:cs="Times New Roman"/>
      </w:rPr>
    </w:lvl>
    <w:lvl w:ilvl="6" w:tplc="1C09000F" w:tentative="1">
      <w:start w:val="1"/>
      <w:numFmt w:val="decimal"/>
      <w:lvlText w:val="%7."/>
      <w:lvlJc w:val="left"/>
      <w:pPr>
        <w:ind w:left="4920" w:hanging="360"/>
      </w:pPr>
      <w:rPr>
        <w:rFonts w:cs="Times New Roman"/>
      </w:rPr>
    </w:lvl>
    <w:lvl w:ilvl="7" w:tplc="1C090019" w:tentative="1">
      <w:start w:val="1"/>
      <w:numFmt w:val="lowerLetter"/>
      <w:lvlText w:val="%8."/>
      <w:lvlJc w:val="left"/>
      <w:pPr>
        <w:ind w:left="5640" w:hanging="360"/>
      </w:pPr>
      <w:rPr>
        <w:rFonts w:cs="Times New Roman"/>
      </w:rPr>
    </w:lvl>
    <w:lvl w:ilvl="8" w:tplc="1C09001B" w:tentative="1">
      <w:start w:val="1"/>
      <w:numFmt w:val="lowerRoman"/>
      <w:lvlText w:val="%9."/>
      <w:lvlJc w:val="right"/>
      <w:pPr>
        <w:ind w:left="6360"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35220F6C"/>
    <w:multiLevelType w:val="hybridMultilevel"/>
    <w:tmpl w:val="99EC95FA"/>
    <w:lvl w:ilvl="0" w:tplc="D03065BE">
      <w:start w:val="4"/>
      <w:numFmt w:val="decimal"/>
      <w:lvlText w:val="%1."/>
      <w:lvlJc w:val="left"/>
      <w:pPr>
        <w:ind w:left="1854" w:hanging="360"/>
      </w:pPr>
      <w:rPr>
        <w:rFonts w:cs="Times New Roman" w:hint="default"/>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8">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9">
    <w:nsid w:val="636D068E"/>
    <w:multiLevelType w:val="hybridMultilevel"/>
    <w:tmpl w:val="C40A3CB6"/>
    <w:lvl w:ilvl="0" w:tplc="A9E2B282">
      <w:start w:val="1"/>
      <w:numFmt w:val="decimal"/>
      <w:lvlText w:val="%1."/>
      <w:lvlJc w:val="left"/>
      <w:pPr>
        <w:ind w:left="1854" w:hanging="360"/>
      </w:pPr>
      <w:rPr>
        <w:rFonts w:cs="Times New Roman"/>
        <w:b w:val="0"/>
      </w:rPr>
    </w:lvl>
    <w:lvl w:ilvl="1" w:tplc="89E22CC6">
      <w:start w:val="1"/>
      <w:numFmt w:val="lowerLetter"/>
      <w:lvlText w:val="%2)"/>
      <w:lvlJc w:val="left"/>
      <w:pPr>
        <w:ind w:left="2574" w:hanging="360"/>
      </w:pPr>
      <w:rPr>
        <w:rFonts w:ascii="Arial" w:eastAsia="Times New Roman" w:hAnsi="Arial" w:cs="Arial"/>
        <w:b w:val="0"/>
      </w:rPr>
    </w:lvl>
    <w:lvl w:ilvl="2" w:tplc="1C09001B">
      <w:start w:val="1"/>
      <w:numFmt w:val="lowerRoman"/>
      <w:lvlText w:val="%3."/>
      <w:lvlJc w:val="right"/>
      <w:pPr>
        <w:ind w:left="3294" w:hanging="180"/>
      </w:pPr>
      <w:rPr>
        <w:rFonts w:cs="Times New Roman"/>
      </w:rPr>
    </w:lvl>
    <w:lvl w:ilvl="3" w:tplc="1C090017">
      <w:start w:val="1"/>
      <w:numFmt w:val="lowerLetter"/>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0">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10"/>
  </w:num>
  <w:num w:numId="4">
    <w:abstractNumId w:val="2"/>
  </w:num>
  <w:num w:numId="5">
    <w:abstractNumId w:val="3"/>
  </w:num>
  <w:num w:numId="6">
    <w:abstractNumId w:val="8"/>
  </w:num>
  <w:num w:numId="7">
    <w:abstractNumId w:val="0"/>
  </w:num>
  <w:num w:numId="8">
    <w:abstractNumId w:val="5"/>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6327"/>
    <w:rsid w:val="001B6885"/>
    <w:rsid w:val="001B72EC"/>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5004"/>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5C0"/>
    <w:rsid w:val="003749BC"/>
    <w:rsid w:val="00375B0B"/>
    <w:rsid w:val="0037707B"/>
    <w:rsid w:val="003775D2"/>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5C9E"/>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C6EFA"/>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5C82"/>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537D"/>
    <w:rsid w:val="00636952"/>
    <w:rsid w:val="00637686"/>
    <w:rsid w:val="00637824"/>
    <w:rsid w:val="00640FEE"/>
    <w:rsid w:val="006507D5"/>
    <w:rsid w:val="0065255E"/>
    <w:rsid w:val="00660EE8"/>
    <w:rsid w:val="00662DD5"/>
    <w:rsid w:val="0066365B"/>
    <w:rsid w:val="00676E63"/>
    <w:rsid w:val="00677C2D"/>
    <w:rsid w:val="0068234F"/>
    <w:rsid w:val="006845E1"/>
    <w:rsid w:val="006869FE"/>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4A6"/>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13E46"/>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155D"/>
    <w:rsid w:val="00B52B1B"/>
    <w:rsid w:val="00B5373C"/>
    <w:rsid w:val="00B56618"/>
    <w:rsid w:val="00B64DBD"/>
    <w:rsid w:val="00B66474"/>
    <w:rsid w:val="00B67A15"/>
    <w:rsid w:val="00B7476D"/>
    <w:rsid w:val="00B75C60"/>
    <w:rsid w:val="00B829FF"/>
    <w:rsid w:val="00B83118"/>
    <w:rsid w:val="00B84851"/>
    <w:rsid w:val="00B84CC2"/>
    <w:rsid w:val="00B8630A"/>
    <w:rsid w:val="00B864D1"/>
    <w:rsid w:val="00B86681"/>
    <w:rsid w:val="00B87386"/>
    <w:rsid w:val="00B87CCA"/>
    <w:rsid w:val="00B902E5"/>
    <w:rsid w:val="00B92AC7"/>
    <w:rsid w:val="00B92C5F"/>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119"/>
    <w:rsid w:val="00CE3C28"/>
    <w:rsid w:val="00CE4088"/>
    <w:rsid w:val="00CF2D28"/>
    <w:rsid w:val="00CF78B0"/>
    <w:rsid w:val="00D050AE"/>
    <w:rsid w:val="00D061F5"/>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3CC0"/>
    <w:rsid w:val="00D76C17"/>
    <w:rsid w:val="00D80A9E"/>
    <w:rsid w:val="00D84B1A"/>
    <w:rsid w:val="00D851B1"/>
    <w:rsid w:val="00D90CE5"/>
    <w:rsid w:val="00D97456"/>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D4997"/>
    <w:rsid w:val="00DE5267"/>
    <w:rsid w:val="00DF04F3"/>
    <w:rsid w:val="00DF321E"/>
    <w:rsid w:val="00DF4239"/>
    <w:rsid w:val="00DF4C1C"/>
    <w:rsid w:val="00E010BD"/>
    <w:rsid w:val="00E068C5"/>
    <w:rsid w:val="00E1610E"/>
    <w:rsid w:val="00E2228D"/>
    <w:rsid w:val="00E24799"/>
    <w:rsid w:val="00E25606"/>
    <w:rsid w:val="00E26223"/>
    <w:rsid w:val="00E425B8"/>
    <w:rsid w:val="00E43153"/>
    <w:rsid w:val="00E46B21"/>
    <w:rsid w:val="00E529A0"/>
    <w:rsid w:val="00E55CE4"/>
    <w:rsid w:val="00E5603A"/>
    <w:rsid w:val="00E60945"/>
    <w:rsid w:val="00E63EF7"/>
    <w:rsid w:val="00E65010"/>
    <w:rsid w:val="00E7098E"/>
    <w:rsid w:val="00E7163F"/>
    <w:rsid w:val="00E74463"/>
    <w:rsid w:val="00E74AD6"/>
    <w:rsid w:val="00E80428"/>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03DF"/>
    <w:rsid w:val="00F53DAA"/>
    <w:rsid w:val="00F6678A"/>
    <w:rsid w:val="00F711A0"/>
    <w:rsid w:val="00F72C81"/>
    <w:rsid w:val="00F72F16"/>
    <w:rsid w:val="00F75A58"/>
    <w:rsid w:val="00F77009"/>
    <w:rsid w:val="00F80FD5"/>
    <w:rsid w:val="00F8107A"/>
    <w:rsid w:val="00F81905"/>
    <w:rsid w:val="00F8419C"/>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FE5C87"/>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FE5C87"/>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FE5C87"/>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FE5C87"/>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FE5C87"/>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345</Words>
  <Characters>1970</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2015-11-23T06:33:00Z</dcterms:created>
  <dcterms:modified xsi:type="dcterms:W3CDTF">2015-11-23T06:33:00Z</dcterms:modified>
</cp:coreProperties>
</file>